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6"/>
        <w:gridCol w:w="6974"/>
      </w:tblGrid>
      <w:tr w14:paraId="0ABF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26" w:type="dxa"/>
          </w:tcPr>
          <w:p w14:paraId="70A1F4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</w:t>
            </w:r>
            <w:r>
              <w:rPr>
                <w:rFonts w:hint="eastAsia"/>
                <w:vertAlign w:val="baseline"/>
                <w:lang w:val="en-US" w:eastAsia="zh-CN"/>
              </w:rPr>
              <w:t>布</w:t>
            </w:r>
            <w:r>
              <w:rPr>
                <w:rFonts w:hint="eastAsia"/>
                <w:vertAlign w:val="baseline"/>
              </w:rPr>
              <w:t>说明</w:t>
            </w:r>
          </w:p>
        </w:tc>
        <w:tc>
          <w:tcPr>
            <w:tcW w:w="6974" w:type="dxa"/>
          </w:tcPr>
          <w:p w14:paraId="34A0E5B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总平面现状图</w:t>
            </w:r>
          </w:p>
        </w:tc>
      </w:tr>
      <w:tr w14:paraId="3ABF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726" w:type="dxa"/>
            <w:vAlign w:val="center"/>
          </w:tcPr>
          <w:p w14:paraId="1B27F94F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眉县东圣新时代项目4、5、6、7、8号住宅楼、商业及一层车库</w:t>
            </w:r>
          </w:p>
        </w:tc>
        <w:tc>
          <w:tcPr>
            <w:tcW w:w="6974" w:type="dxa"/>
            <w:vMerge w:val="restart"/>
          </w:tcPr>
          <w:p w14:paraId="1BBF098A"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90695" cy="4549775"/>
                  <wp:effectExtent l="0" t="0" r="14605" b="3175"/>
                  <wp:docPr id="1" name="图片 1" descr="批后公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批后公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695" cy="454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6144E"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247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726" w:type="dxa"/>
            <w:vAlign w:val="center"/>
          </w:tcPr>
          <w:p w14:paraId="5A90932C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宝鸡昌隆房地产开发有限公司</w:t>
            </w:r>
          </w:p>
        </w:tc>
        <w:tc>
          <w:tcPr>
            <w:tcW w:w="6974" w:type="dxa"/>
            <w:vMerge w:val="continue"/>
          </w:tcPr>
          <w:p w14:paraId="1BB691E8">
            <w:pPr>
              <w:jc w:val="center"/>
              <w:rPr>
                <w:vertAlign w:val="baseline"/>
              </w:rPr>
            </w:pPr>
          </w:p>
        </w:tc>
      </w:tr>
      <w:tr w14:paraId="55A1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726" w:type="dxa"/>
            <w:vAlign w:val="center"/>
          </w:tcPr>
          <w:p w14:paraId="22CD0FFB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建设位置：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眉县美阳街与凤泉路交汇处</w:t>
            </w:r>
          </w:p>
        </w:tc>
        <w:tc>
          <w:tcPr>
            <w:tcW w:w="6974" w:type="dxa"/>
            <w:vMerge w:val="continue"/>
          </w:tcPr>
          <w:p w14:paraId="7B3670BA">
            <w:pPr>
              <w:jc w:val="center"/>
              <w:rPr>
                <w:vertAlign w:val="baseline"/>
              </w:rPr>
            </w:pPr>
          </w:p>
        </w:tc>
      </w:tr>
      <w:tr w14:paraId="12EF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7726" w:type="dxa"/>
            <w:vAlign w:val="top"/>
          </w:tcPr>
          <w:p w14:paraId="564107B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建设规模：</w:t>
            </w:r>
            <w:r>
              <w:rPr>
                <w:rFonts w:hint="eastAsia"/>
                <w:vertAlign w:val="baseline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  <w:p w14:paraId="07C8E32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#住宅楼：地上总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5558.16</w:t>
            </w:r>
            <w:r>
              <w:rPr>
                <w:rFonts w:hint="eastAsia"/>
                <w:vertAlign w:val="baseline"/>
                <w:lang w:val="en-US" w:eastAsia="zh-CN"/>
              </w:rPr>
              <w:t>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69955D0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648.90平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val="en-US" w:eastAsia="zh-CN"/>
              </w:rPr>
              <w:t>（其中物业管理用房：74.74平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val="en-US" w:eastAsia="zh-CN"/>
              </w:rPr>
              <w:t>）。</w:t>
            </w:r>
          </w:p>
          <w:p w14:paraId="5039936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3640.2</w:t>
            </w:r>
            <w:r>
              <w:rPr>
                <w:rFonts w:hint="eastAsia"/>
                <w:vertAlign w:val="baseline"/>
                <w:lang w:val="en-US" w:eastAsia="zh-CN"/>
              </w:rPr>
              <w:t>0平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7992E79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3401.72</w:t>
            </w:r>
            <w:r>
              <w:rPr>
                <w:rFonts w:hint="eastAsia"/>
                <w:vertAlign w:val="baseline"/>
                <w:lang w:val="en-US" w:eastAsia="zh-CN"/>
              </w:rPr>
              <w:t>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356FD5F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2780.74</w:t>
            </w:r>
            <w:r>
              <w:rPr>
                <w:rFonts w:hint="eastAsia"/>
                <w:vertAlign w:val="baseline"/>
                <w:lang w:val="en-US" w:eastAsia="zh-CN"/>
              </w:rPr>
              <w:t>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5BA34FF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商业楼：地上总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积：5879.51平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val="en-US" w:eastAsia="zh-CN"/>
              </w:rPr>
              <w:t>（其中公厕：120.59平方米）。</w:t>
            </w:r>
          </w:p>
          <w:p w14:paraId="1395A2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一层车库：地上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  <w:lang w:val="en-US" w:eastAsia="zh-CN"/>
              </w:rPr>
              <w:t>建筑面积：4932.05平方米（其中设备用房：1196.39平方米）。</w:t>
            </w:r>
          </w:p>
        </w:tc>
        <w:tc>
          <w:tcPr>
            <w:tcW w:w="6974" w:type="dxa"/>
            <w:vMerge w:val="continue"/>
          </w:tcPr>
          <w:p w14:paraId="6F50D3D6">
            <w:pPr>
              <w:jc w:val="center"/>
              <w:rPr>
                <w:vertAlign w:val="baseline"/>
              </w:rPr>
            </w:pPr>
          </w:p>
        </w:tc>
      </w:tr>
      <w:tr w14:paraId="2ADA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26" w:type="dxa"/>
            <w:vAlign w:val="center"/>
          </w:tcPr>
          <w:p w14:paraId="0C28B911">
            <w:pPr>
              <w:jc w:val="both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测绘单位</w:t>
            </w:r>
            <w:r>
              <w:rPr>
                <w:rFonts w:hint="eastAsia"/>
                <w:vertAlign w:val="baseline"/>
              </w:rPr>
              <w:t>：陕西汉唐工程测绘有限公司</w:t>
            </w:r>
          </w:p>
        </w:tc>
        <w:tc>
          <w:tcPr>
            <w:tcW w:w="6974" w:type="dxa"/>
            <w:vMerge w:val="continue"/>
          </w:tcPr>
          <w:p w14:paraId="6898AB59">
            <w:pPr>
              <w:jc w:val="center"/>
              <w:rPr>
                <w:vertAlign w:val="baseline"/>
              </w:rPr>
            </w:pPr>
          </w:p>
        </w:tc>
      </w:tr>
      <w:tr w14:paraId="5A0C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26" w:type="dxa"/>
            <w:vAlign w:val="center"/>
          </w:tcPr>
          <w:p w14:paraId="3A920040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公布单位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：眉县自然资源局</w:t>
            </w:r>
          </w:p>
        </w:tc>
        <w:tc>
          <w:tcPr>
            <w:tcW w:w="6974" w:type="dxa"/>
            <w:vMerge w:val="continue"/>
          </w:tcPr>
          <w:p w14:paraId="31027E29">
            <w:pPr>
              <w:jc w:val="center"/>
              <w:rPr>
                <w:vertAlign w:val="baseline"/>
              </w:rPr>
            </w:pPr>
          </w:p>
        </w:tc>
      </w:tr>
      <w:tr w14:paraId="3484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26" w:type="dxa"/>
            <w:vAlign w:val="center"/>
          </w:tcPr>
          <w:p w14:paraId="092652EA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公布地点：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眉县人民政府网站、项目现场          </w:t>
            </w:r>
          </w:p>
        </w:tc>
        <w:tc>
          <w:tcPr>
            <w:tcW w:w="6974" w:type="dxa"/>
            <w:vMerge w:val="continue"/>
          </w:tcPr>
          <w:p w14:paraId="41D21F32">
            <w:pPr>
              <w:jc w:val="center"/>
              <w:rPr>
                <w:vertAlign w:val="baseline"/>
              </w:rPr>
            </w:pPr>
          </w:p>
        </w:tc>
      </w:tr>
      <w:tr w14:paraId="043D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26" w:type="dxa"/>
            <w:vAlign w:val="center"/>
          </w:tcPr>
          <w:p w14:paraId="502F3A3D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电    话：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0917-5543037</w:t>
            </w:r>
          </w:p>
        </w:tc>
        <w:tc>
          <w:tcPr>
            <w:tcW w:w="6974" w:type="dxa"/>
            <w:vMerge w:val="continue"/>
          </w:tcPr>
          <w:p w14:paraId="1B121FBE">
            <w:pPr>
              <w:jc w:val="center"/>
              <w:rPr>
                <w:vertAlign w:val="baseline"/>
              </w:rPr>
            </w:pPr>
          </w:p>
        </w:tc>
      </w:tr>
    </w:tbl>
    <w:p w14:paraId="10BF8CE6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81E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A641">
    <w:pPr>
      <w:pStyle w:val="3"/>
      <w:jc w:val="center"/>
      <w:rPr>
        <w:rFonts w:hint="default"/>
        <w:sz w:val="36"/>
        <w:szCs w:val="52"/>
        <w:lang w:val="en-US"/>
      </w:rPr>
    </w:pPr>
    <w:r>
      <w:rPr>
        <w:rFonts w:hint="eastAsia"/>
        <w:sz w:val="36"/>
        <w:szCs w:val="52"/>
      </w:rPr>
      <w:t>建设工程规划核实批</w:t>
    </w:r>
    <w:r>
      <w:rPr>
        <w:rFonts w:hint="eastAsia"/>
        <w:sz w:val="36"/>
        <w:szCs w:val="52"/>
        <w:lang w:val="en-US" w:eastAsia="zh-CN"/>
      </w:rPr>
      <w:t>后公布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66B7"/>
    <w:rsid w:val="0ADD4CBE"/>
    <w:rsid w:val="0C82125C"/>
    <w:rsid w:val="0D663F8D"/>
    <w:rsid w:val="14F43B91"/>
    <w:rsid w:val="1B4B7F06"/>
    <w:rsid w:val="1C0C5FD8"/>
    <w:rsid w:val="1E786D7F"/>
    <w:rsid w:val="1F457294"/>
    <w:rsid w:val="20762860"/>
    <w:rsid w:val="215D5C95"/>
    <w:rsid w:val="23971D72"/>
    <w:rsid w:val="24E057CC"/>
    <w:rsid w:val="2F4A1338"/>
    <w:rsid w:val="2F9A04D8"/>
    <w:rsid w:val="347D4D8F"/>
    <w:rsid w:val="37344577"/>
    <w:rsid w:val="37FA5F80"/>
    <w:rsid w:val="3962620A"/>
    <w:rsid w:val="3A515A24"/>
    <w:rsid w:val="3B3616FD"/>
    <w:rsid w:val="409D7280"/>
    <w:rsid w:val="436A1B74"/>
    <w:rsid w:val="498401D7"/>
    <w:rsid w:val="528B7AFA"/>
    <w:rsid w:val="54684787"/>
    <w:rsid w:val="58E82C2F"/>
    <w:rsid w:val="5AD563E4"/>
    <w:rsid w:val="5AEE394A"/>
    <w:rsid w:val="5B583A26"/>
    <w:rsid w:val="5BCB77E7"/>
    <w:rsid w:val="5E652175"/>
    <w:rsid w:val="64B3530F"/>
    <w:rsid w:val="6B7E6AF4"/>
    <w:rsid w:val="6BC26C6E"/>
    <w:rsid w:val="6F3035B9"/>
    <w:rsid w:val="6F847ECE"/>
    <w:rsid w:val="744C06ED"/>
    <w:rsid w:val="74FF07D6"/>
    <w:rsid w:val="783375CC"/>
    <w:rsid w:val="7A487E5B"/>
    <w:rsid w:val="7C921F30"/>
    <w:rsid w:val="7DB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373</Characters>
  <Lines>0</Lines>
  <Paragraphs>0</Paragraphs>
  <TotalTime>2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2025-03-26T01:45:00Z</dcterms:created>
  <dc:creator>Administrator</dc:creator>
  <cp:lastModifiedBy>美景在前方</cp:lastModifiedBy>
  <cp:lastPrinted>2025-12-17T07:55:00Z</cp:lastPrinted>
  <dcterms:modified xsi:type="dcterms:W3CDTF">2026-01-27T01:39:59Z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eyJoZGlkIjoiYWVjZTlmMjAwMGNhYjZkNzZiOThhNDU0NTRhNDE1NTYiLCJ1c2VySWQiOiI3NDU4MDQxOTAifQ==</vt:lpwstr>
  </property>
  <property fmtid="{D5CDD505-2E9C-101B-9397-08002B2CF9AE}" pid="4" name="ICV">
    <vt:lpwstr>73B830352CAF4712AEFCF19C44496F3C_12</vt:lpwstr>
  </property>
</Properties>
</file>