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606191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禁止猕猴桃早采早购宣传标语</w:t>
      </w:r>
    </w:p>
    <w:bookmarkEnd w:id="0"/>
    <w:p w14:paraId="22E94C3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</w:p>
    <w:p w14:paraId="748F8B9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1.坚决打击早采早购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</w:rPr>
        <w:t>维护眉县猕猴桃品牌形象</w:t>
      </w:r>
    </w:p>
    <w:p w14:paraId="57E7F41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2.严厉打击猕猴桃早采早购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</w:rPr>
        <w:t>保护果农和消费者利益</w:t>
      </w:r>
    </w:p>
    <w:p w14:paraId="6221CD7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3.眉县猕猴桃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</w:rPr>
        <w:t>禁止早采早收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</w:rPr>
        <w:t>拒绝早卖早购</w:t>
      </w:r>
    </w:p>
    <w:p w14:paraId="7169802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4.眉县徐香猕猴桃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</w:rPr>
        <w:t>国庆节后味道好</w:t>
      </w:r>
    </w:p>
    <w:p w14:paraId="2BAB57E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5.警告各位客商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</w:rPr>
        <w:t>我村猕猴桃禁止早购早卖</w:t>
      </w:r>
    </w:p>
    <w:p w14:paraId="27FCC73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6.警告广大果农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</w:rPr>
        <w:t>我们村的猕猴桃禁止生摘早采</w:t>
      </w:r>
    </w:p>
    <w:p w14:paraId="6DD680E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7</w:t>
      </w:r>
      <w:r>
        <w:rPr>
          <w:rFonts w:hint="eastAsia" w:ascii="仿宋_GB2312" w:hAnsi="仿宋_GB2312" w:eastAsia="仿宋_GB2312" w:cs="仿宋_GB2312"/>
          <w:sz w:val="32"/>
          <w:szCs w:val="32"/>
        </w:rPr>
        <w:t>.心急吃不了好桃子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</w:rPr>
        <w:t>早卖留不住回头客</w:t>
      </w:r>
    </w:p>
    <w:p w14:paraId="7248102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8</w:t>
      </w:r>
      <w:r>
        <w:rPr>
          <w:rFonts w:hint="eastAsia" w:ascii="仿宋_GB2312" w:hAnsi="仿宋_GB2312" w:eastAsia="仿宋_GB2312" w:cs="仿宋_GB2312"/>
          <w:sz w:val="32"/>
          <w:szCs w:val="32"/>
        </w:rPr>
        <w:t>.广大果农要记牢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</w:rPr>
        <w:t>熟到的桃子品质好</w:t>
      </w:r>
    </w:p>
    <w:p w14:paraId="7F7E9BE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9</w:t>
      </w:r>
      <w:r>
        <w:rPr>
          <w:rFonts w:hint="eastAsia" w:ascii="仿宋_GB2312" w:hAnsi="仿宋_GB2312" w:eastAsia="仿宋_GB2312" w:cs="仿宋_GB2312"/>
          <w:sz w:val="32"/>
          <w:szCs w:val="32"/>
        </w:rPr>
        <w:t>.科学管理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</w:rPr>
        <w:t>适期采收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</w:rPr>
        <w:t>保护眉县猕猴桃品牌声誉</w:t>
      </w:r>
    </w:p>
    <w:p w14:paraId="4F3D99B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0</w:t>
      </w:r>
      <w:r>
        <w:rPr>
          <w:rFonts w:hint="eastAsia" w:ascii="仿宋_GB2312" w:hAnsi="仿宋_GB2312" w:eastAsia="仿宋_GB2312" w:cs="仿宋_GB2312"/>
          <w:sz w:val="32"/>
          <w:szCs w:val="32"/>
        </w:rPr>
        <w:t>.猕猴桃是咱眉县的宝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</w:rPr>
        <w:t>适期采收品质好</w:t>
      </w:r>
    </w:p>
    <w:p w14:paraId="4E7079B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sz w:val="32"/>
          <w:szCs w:val="32"/>
        </w:rPr>
        <w:t>.我承诺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</w:rPr>
        <w:t>我行动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</w:rPr>
        <w:t>拒绝生摘早采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</w:rPr>
        <w:t>保护产业健康发展</w:t>
      </w:r>
    </w:p>
    <w:p w14:paraId="47AB820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12.生摘早采好比杀鸡取卵   诚实果农不砸自家饭碗</w:t>
      </w:r>
    </w:p>
    <w:p w14:paraId="3CD5CB0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sz w:val="32"/>
          <w:szCs w:val="32"/>
        </w:rPr>
        <w:t>.眉县猕猴桃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</w:rPr>
        <w:t>拒绝早购早卖</w:t>
      </w:r>
    </w:p>
    <w:p w14:paraId="6D2E460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sz w:val="32"/>
          <w:szCs w:val="32"/>
        </w:rPr>
        <w:t>.生摘的瓜不香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</w:rPr>
        <w:t>早采的桃不甜</w:t>
      </w:r>
    </w:p>
    <w:p w14:paraId="7BD9C59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sz w:val="32"/>
          <w:szCs w:val="32"/>
        </w:rPr>
        <w:t>.早采影响产量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</w:rPr>
        <w:t>生摘影响质量</w:t>
      </w:r>
    </w:p>
    <w:p w14:paraId="49FA28B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z w:val="32"/>
          <w:szCs w:val="32"/>
        </w:rPr>
        <w:t>.严把采收时间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</w:rPr>
        <w:t>提高果品品质</w:t>
      </w:r>
    </w:p>
    <w:p w14:paraId="11A4CE8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7</w:t>
      </w:r>
      <w:r>
        <w:rPr>
          <w:rFonts w:hint="eastAsia" w:ascii="仿宋_GB2312" w:hAnsi="仿宋_GB2312" w:eastAsia="仿宋_GB2312" w:cs="仿宋_GB2312"/>
          <w:sz w:val="32"/>
          <w:szCs w:val="32"/>
        </w:rPr>
        <w:t>.不生摘不早采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</w:rPr>
        <w:t>确保眉县猕猴桃品质</w:t>
      </w:r>
    </w:p>
    <w:p w14:paraId="3AE6C9A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left"/>
        <w:textAlignment w:val="auto"/>
        <w:outlineLvl w:val="9"/>
        <w:rPr>
          <w:rFonts w:hint="default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18</w:t>
      </w:r>
      <w:r>
        <w:rPr>
          <w:rFonts w:hint="eastAsia" w:ascii="仿宋_GB2312" w:hAnsi="仿宋_GB2312" w:eastAsia="仿宋_GB2312" w:cs="仿宋_GB2312"/>
          <w:sz w:val="32"/>
          <w:szCs w:val="32"/>
        </w:rPr>
        <w:t>.猕猴桃是咱的宝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</w:rPr>
        <w:t>早采早买味不好</w:t>
      </w:r>
    </w:p>
    <w:p w14:paraId="4A2102C8"/>
    <w:sectPr>
      <w:headerReference r:id="rId3" w:type="default"/>
      <w:footerReference r:id="rId4" w:type="default"/>
      <w:footerReference r:id="rId5" w:type="even"/>
      <w:pgSz w:w="11906" w:h="16838"/>
      <w:pgMar w:top="1417" w:right="1417" w:bottom="1417" w:left="1701" w:header="851" w:footer="992" w:gutter="0"/>
      <w:pgNumType w:fmt="numberInDash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2ED588C">
    <w:pPr>
      <w:pStyle w:val="2"/>
      <w:framePr w:wrap="around" w:vAnchor="text" w:hAnchor="margin" w:xAlign="outside" w:y="1"/>
      <w:rPr>
        <w:rStyle w:val="6"/>
        <w:rFonts w:ascii="宋体" w:hAnsi="宋体"/>
        <w:sz w:val="28"/>
        <w:szCs w:val="28"/>
      </w:rPr>
    </w:pPr>
    <w:r>
      <w:rPr>
        <w:rFonts w:ascii="宋体" w:hAnsi="宋体"/>
        <w:sz w:val="28"/>
        <w:szCs w:val="28"/>
      </w:rPr>
      <w:fldChar w:fldCharType="begin"/>
    </w:r>
    <w:r>
      <w:rPr>
        <w:rStyle w:val="6"/>
        <w:rFonts w:ascii="宋体" w:hAnsi="宋体"/>
        <w:sz w:val="28"/>
        <w:szCs w:val="28"/>
      </w:rPr>
      <w:instrText xml:space="preserve">PAGE  </w:instrText>
    </w:r>
    <w:r>
      <w:rPr>
        <w:rFonts w:ascii="宋体" w:hAnsi="宋体"/>
        <w:sz w:val="28"/>
        <w:szCs w:val="28"/>
      </w:rPr>
      <w:fldChar w:fldCharType="separate"/>
    </w:r>
    <w:r>
      <w:rPr>
        <w:rStyle w:val="6"/>
        <w:rFonts w:ascii="宋体" w:hAnsi="宋体"/>
        <w:sz w:val="28"/>
        <w:szCs w:val="28"/>
      </w:rPr>
      <w:t>- 1 -</w:t>
    </w:r>
    <w:r>
      <w:rPr>
        <w:rFonts w:ascii="宋体" w:hAnsi="宋体"/>
        <w:sz w:val="28"/>
        <w:szCs w:val="28"/>
      </w:rPr>
      <w:fldChar w:fldCharType="end"/>
    </w:r>
  </w:p>
  <w:p w14:paraId="1EB1B43E">
    <w:pPr>
      <w:pStyle w:val="2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2013BAB">
    <w:pPr>
      <w:pStyle w:val="2"/>
      <w:framePr w:wrap="around" w:vAnchor="text" w:hAnchor="margin" w:xAlign="outside" w:y="1"/>
      <w:rPr>
        <w:rStyle w:val="6"/>
      </w:rPr>
    </w:pPr>
    <w:r>
      <w:fldChar w:fldCharType="begin"/>
    </w:r>
    <w:r>
      <w:rPr>
        <w:rStyle w:val="6"/>
      </w:rPr>
      <w:instrText xml:space="preserve">PAGE  </w:instrText>
    </w:r>
    <w:r>
      <w:fldChar w:fldCharType="end"/>
    </w:r>
  </w:p>
  <w:p w14:paraId="438391E3">
    <w:pPr>
      <w:pStyle w:val="2"/>
      <w:ind w:right="360" w:firstLine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82C06C1">
    <w:pPr>
      <w:pStyle w:val="3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8D013BB"/>
    <w:rsid w:val="78D013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page number"/>
    <w:basedOn w:val="5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2026-08-11T07:43:00Z</dcterms:created>
  <dc:creator>敏静</dc:creator>
  <cp:lastModifiedBy>敏静</cp:lastModifiedBy>
  <dcterms:modified xsi:type="dcterms:W3CDTF">2026-08-11T07:43:13Z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F0B8A79D5A514131B4AB09CFBCC47D1C_11</vt:lpwstr>
  </property>
  <property fmtid="{D5CDD505-2E9C-101B-9397-08002B2CF9AE}" pid="4" name="KSOTemplateDocerSaveRecord">
    <vt:lpwstr>eyJoZGlkIjoiNjc0NWRiNjZjMWQ5MjE2ODBlOTA0YjIwZTA4MzllMjEiLCJ1c2VySWQiOiIzOTk3MjE3MTMifQ==</vt:lpwstr>
  </property>
</Properties>
</file>