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宋体" w:hAnsi="宋体" w:cs="宋体"/>
          <w:b/>
          <w:bCs/>
          <w:sz w:val="44"/>
          <w:szCs w:val="44"/>
        </w:rPr>
      </w:pPr>
    </w:p>
    <w:p>
      <w:pPr>
        <w:spacing w:line="560" w:lineRule="exact"/>
        <w:jc w:val="center"/>
        <w:rPr>
          <w:rFonts w:asciiTheme="majorEastAsia" w:hAnsiTheme="majorEastAsia" w:eastAsiaTheme="majorEastAsia" w:cstheme="majorEastAsia"/>
          <w:b/>
          <w:bCs/>
          <w:sz w:val="48"/>
          <w:szCs w:val="48"/>
        </w:rPr>
      </w:pPr>
      <w:r>
        <w:rPr>
          <w:rFonts w:hint="eastAsia" w:asciiTheme="majorEastAsia" w:hAnsiTheme="majorEastAsia" w:eastAsiaTheme="majorEastAsia" w:cstheme="majorEastAsia"/>
          <w:b/>
          <w:bCs/>
          <w:sz w:val="48"/>
          <w:szCs w:val="48"/>
        </w:rPr>
        <w:t>眉县</w:t>
      </w:r>
      <w:r>
        <w:rPr>
          <w:rFonts w:hint="eastAsia" w:asciiTheme="majorEastAsia" w:hAnsiTheme="majorEastAsia" w:eastAsiaTheme="majorEastAsia" w:cstheme="majorEastAsia"/>
          <w:b/>
          <w:bCs/>
          <w:sz w:val="48"/>
          <w:szCs w:val="48"/>
          <w:lang w:eastAsia="zh-CN"/>
        </w:rPr>
        <w:t>应急管理</w:t>
      </w:r>
      <w:r>
        <w:rPr>
          <w:rFonts w:hint="eastAsia" w:asciiTheme="majorEastAsia" w:hAnsiTheme="majorEastAsia" w:eastAsiaTheme="majorEastAsia" w:cstheme="majorEastAsia"/>
          <w:b/>
          <w:bCs/>
          <w:sz w:val="48"/>
          <w:szCs w:val="48"/>
        </w:rPr>
        <w:t>局</w:t>
      </w:r>
    </w:p>
    <w:p>
      <w:pPr>
        <w:spacing w:line="560" w:lineRule="exact"/>
        <w:jc w:val="center"/>
        <w:rPr>
          <w:rFonts w:asciiTheme="majorEastAsia" w:hAnsiTheme="majorEastAsia" w:eastAsiaTheme="majorEastAsia" w:cstheme="majorEastAsia"/>
          <w:b/>
          <w:bCs/>
          <w:sz w:val="48"/>
          <w:szCs w:val="48"/>
        </w:rPr>
      </w:pPr>
      <w:r>
        <w:rPr>
          <w:rFonts w:hint="eastAsia" w:asciiTheme="majorEastAsia" w:hAnsiTheme="majorEastAsia" w:eastAsiaTheme="majorEastAsia" w:cstheme="majorEastAsia"/>
          <w:b/>
          <w:bCs/>
          <w:sz w:val="48"/>
          <w:szCs w:val="48"/>
        </w:rPr>
        <w:t>2019年部门决算</w:t>
      </w:r>
    </w:p>
    <w:p>
      <w:pPr>
        <w:spacing w:line="560" w:lineRule="exact"/>
        <w:jc w:val="center"/>
        <w:rPr>
          <w:rFonts w:asciiTheme="majorEastAsia" w:hAnsiTheme="majorEastAsia" w:eastAsiaTheme="majorEastAsia" w:cstheme="majorEastAsia"/>
          <w:b/>
          <w:bCs/>
          <w:sz w:val="44"/>
          <w:szCs w:val="44"/>
        </w:rPr>
      </w:pPr>
      <w:bookmarkStart w:id="0" w:name="_GoBack"/>
      <w:bookmarkEnd w:id="0"/>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088" w:firstLineChars="650"/>
        <w:rPr>
          <w:rFonts w:hint="eastAsia" w:asciiTheme="majorEastAsia" w:hAnsiTheme="majorEastAsia" w:eastAsiaTheme="majorEastAsia" w:cstheme="majorEastAsia"/>
          <w:b/>
          <w:bCs/>
          <w:sz w:val="32"/>
          <w:szCs w:val="32"/>
          <w:lang w:eastAsia="zh-CN"/>
        </w:rPr>
      </w:pPr>
      <w:r>
        <w:rPr>
          <w:rFonts w:hint="eastAsia" w:asciiTheme="majorEastAsia" w:hAnsiTheme="majorEastAsia" w:eastAsiaTheme="majorEastAsia" w:cstheme="majorEastAsia"/>
          <w:b/>
          <w:bCs/>
          <w:sz w:val="32"/>
          <w:szCs w:val="32"/>
        </w:rPr>
        <w:t>保密审查情况：</w:t>
      </w:r>
      <w:r>
        <w:rPr>
          <w:rFonts w:hint="eastAsia" w:asciiTheme="majorEastAsia" w:hAnsiTheme="majorEastAsia" w:eastAsiaTheme="majorEastAsia" w:cstheme="majorEastAsia"/>
          <w:b/>
          <w:bCs/>
          <w:sz w:val="32"/>
          <w:szCs w:val="32"/>
          <w:lang w:eastAsia="zh-CN"/>
        </w:rPr>
        <w:t>已审查</w:t>
      </w:r>
    </w:p>
    <w:p>
      <w:pPr>
        <w:spacing w:line="400" w:lineRule="exact"/>
        <w:jc w:val="center"/>
        <w:rPr>
          <w:rFonts w:ascii="宋体" w:hAnsi="宋体" w:cs="宋体"/>
          <w:b/>
          <w:bCs/>
          <w:sz w:val="32"/>
          <w:szCs w:val="32"/>
        </w:rPr>
      </w:pPr>
    </w:p>
    <w:p>
      <w:pPr>
        <w:spacing w:line="400" w:lineRule="exact"/>
        <w:ind w:firstLine="2088" w:firstLineChars="650"/>
        <w:rPr>
          <w:rFonts w:hint="eastAsia" w:ascii="宋体" w:hAnsi="宋体" w:eastAsia="宋体" w:cs="宋体"/>
          <w:b/>
          <w:bCs/>
          <w:sz w:val="32"/>
          <w:szCs w:val="32"/>
          <w:lang w:eastAsia="zh-CN"/>
        </w:rPr>
      </w:pPr>
      <w:r>
        <w:rPr>
          <w:rFonts w:hint="eastAsia" w:ascii="宋体" w:hAnsi="宋体" w:cs="宋体"/>
          <w:b/>
          <w:bCs/>
          <w:sz w:val="32"/>
          <w:szCs w:val="32"/>
        </w:rPr>
        <w:t>部门主要负责人审签情况：</w:t>
      </w:r>
      <w:r>
        <w:rPr>
          <w:rFonts w:hint="eastAsia" w:ascii="宋体" w:hAnsi="宋体" w:cs="宋体"/>
          <w:b/>
          <w:bCs/>
          <w:sz w:val="32"/>
          <w:szCs w:val="32"/>
          <w:lang w:eastAsia="zh-CN"/>
        </w:rPr>
        <w:t>已签审</w:t>
      </w:r>
    </w:p>
    <w:p>
      <w:pPr>
        <w:spacing w:line="400" w:lineRule="exact"/>
        <w:rPr>
          <w:rFonts w:ascii="宋体" w:hAnsi="宋体" w:cs="宋体"/>
          <w:b/>
          <w:bCs/>
          <w:sz w:val="32"/>
          <w:szCs w:val="32"/>
        </w:rPr>
      </w:pPr>
    </w:p>
    <w:p>
      <w:pPr>
        <w:spacing w:line="400" w:lineRule="exact"/>
        <w:rPr>
          <w:rFonts w:ascii="宋体" w:hAnsi="宋体" w:cs="宋体"/>
          <w:b/>
          <w:bCs/>
          <w:sz w:val="32"/>
          <w:szCs w:val="32"/>
        </w:rPr>
      </w:pPr>
    </w:p>
    <w:p>
      <w:pPr>
        <w:jc w:val="center"/>
        <w:rPr>
          <w:rFonts w:ascii="黑体" w:hAnsi="宋体" w:eastAsia="黑体"/>
          <w:bCs/>
          <w:color w:val="000000"/>
          <w:kern w:val="0"/>
          <w:sz w:val="36"/>
          <w:szCs w:val="36"/>
        </w:rPr>
      </w:pPr>
      <w:r>
        <w:rPr>
          <w:rFonts w:ascii="黑体" w:hAnsi="宋体" w:eastAsia="黑体"/>
          <w:b/>
          <w:color w:val="000000"/>
          <w:kern w:val="0"/>
          <w:sz w:val="56"/>
          <w:szCs w:val="56"/>
        </w:rPr>
        <w:br w:type="page"/>
      </w:r>
      <w:r>
        <w:rPr>
          <w:rFonts w:ascii="黑体" w:hAnsi="宋体" w:eastAsia="黑体"/>
          <w:bCs/>
          <w:color w:val="000000"/>
          <w:kern w:val="0"/>
          <w:sz w:val="36"/>
          <w:szCs w:val="36"/>
        </w:rPr>
        <w:t>目录</w:t>
      </w:r>
    </w:p>
    <w:p>
      <w:pPr>
        <w:widowControl/>
        <w:jc w:val="center"/>
      </w:pPr>
      <w:r>
        <w:rPr>
          <w:rFonts w:hint="eastAsia" w:ascii="黑体" w:hAnsi="宋体" w:eastAsia="黑体"/>
          <w:color w:val="000000"/>
          <w:kern w:val="0"/>
          <w:sz w:val="32"/>
          <w:szCs w:val="32"/>
        </w:rPr>
        <w:t>第一部分 部门概况</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一、部门主要职责及内设机构</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二、部门决算单位构成</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三、部门人员情况</w:t>
      </w:r>
    </w:p>
    <w:p>
      <w:pPr>
        <w:widowControl/>
        <w:jc w:val="center"/>
      </w:pPr>
      <w:r>
        <w:rPr>
          <w:rFonts w:hint="eastAsia" w:ascii="黑体" w:hAnsi="宋体" w:eastAsia="黑体"/>
          <w:color w:val="000000"/>
          <w:kern w:val="0"/>
          <w:sz w:val="32"/>
          <w:szCs w:val="32"/>
        </w:rPr>
        <w:t>第二部分  2019年部门决算表</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一、收入支出决算总表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二、收入决算表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四、财政拨款收入支出决算总表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五、一般公共预算财政拨款支出决算表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六、一般公共预算财政拨款基本支出决算表    </w:t>
      </w:r>
    </w:p>
    <w:p>
      <w:pPr>
        <w:widowControl/>
        <w:ind w:left="640" w:hanging="640" w:hanging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七、一般公共预算财政拨款“三公”经费及会议费、培训费支出决算表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八、政府性基金预算财政拨款收入支出决算表</w:t>
      </w:r>
    </w:p>
    <w:p>
      <w:pPr>
        <w:widowControl/>
        <w:jc w:val="center"/>
      </w:pPr>
      <w:r>
        <w:rPr>
          <w:rFonts w:hint="eastAsia" w:ascii="黑体" w:hAnsi="宋体" w:eastAsia="黑体"/>
          <w:color w:val="000000"/>
          <w:kern w:val="0"/>
          <w:sz w:val="32"/>
          <w:szCs w:val="32"/>
        </w:rPr>
        <w:t>第三部分 2019年部门决算情况说明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一、收入支出决算总体情况说明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二、收入决算情况说明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三、支出决算情况说明    </w:t>
      </w:r>
    </w:p>
    <w:p>
      <w:pPr>
        <w:widowControl/>
        <w:jc w:val="left"/>
        <w:rPr>
          <w:rFonts w:ascii="楷体" w:hAnsi="楷体" w:eastAsia="楷体" w:cs="楷体"/>
        </w:rPr>
      </w:pPr>
      <w:r>
        <w:rPr>
          <w:rFonts w:hint="eastAsia" w:ascii="仿宋" w:hAnsi="仿宋" w:eastAsia="仿宋" w:cs="楷体"/>
          <w:color w:val="000000"/>
          <w:kern w:val="0"/>
          <w:sz w:val="32"/>
          <w:szCs w:val="32"/>
        </w:rPr>
        <w:t xml:space="preserve">四、财政拨款收入支出决算总体情况说明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五、一般公共预算财政拨款支出决算情况说明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（一）财政拨款支出决算总体情况说明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（二）财政拨款支出决算具体情况说明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六、一般公共预算财政拨款基本支出决算情况说明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七、一般公共预算财政拨款“三公”经费及会议费、培训费支出决算情况说明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（一）“三公”经费财政拨款支出决算总体情况说明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（二）“三公”经费财政拨款支出决算具体情况说明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（三）培训费支出情况说明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（四）会议费支出情况说明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八、政府性基金预算财政拨款收入支出情况说明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九、国有资本经营财政拨款收入支出情况说明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十、预算绩效情况说明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（一）预算绩效管理工作开展情况说明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（二）部门决算中项目绩效自评结果</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 十一、其他重要事项说明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（一）机关运行经费支出情况说明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（二）政府采购支出情况说明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（三）国有资产占用及购置情况说明 </w:t>
      </w:r>
    </w:p>
    <w:p>
      <w:pPr>
        <w:jc w:val="center"/>
        <w:rPr>
          <w:rFonts w:ascii="宋体" w:hAnsi="宋体" w:cs="宋体"/>
          <w:b/>
          <w:bCs/>
          <w:sz w:val="44"/>
          <w:szCs w:val="44"/>
        </w:rPr>
      </w:pPr>
      <w:r>
        <w:rPr>
          <w:rFonts w:hint="eastAsia" w:ascii="黑体" w:hAnsi="宋体" w:eastAsia="黑体"/>
          <w:color w:val="000000"/>
          <w:kern w:val="0"/>
          <w:sz w:val="32"/>
          <w:szCs w:val="32"/>
        </w:rPr>
        <w:t>第四部分 专业名词解释</w:t>
      </w:r>
    </w:p>
    <w:p>
      <w:pPr>
        <w:jc w:val="center"/>
        <w:rPr>
          <w:rFonts w:ascii="黑体" w:hAnsi="宋体" w:eastAsia="黑体"/>
          <w:color w:val="000000"/>
          <w:kern w:val="0"/>
          <w:sz w:val="44"/>
          <w:szCs w:val="44"/>
        </w:rPr>
      </w:pPr>
      <w:r>
        <w:rPr>
          <w:rFonts w:hint="eastAsia" w:ascii="黑体" w:hAnsi="宋体" w:eastAsia="黑体"/>
          <w:color w:val="000000"/>
          <w:kern w:val="0"/>
          <w:sz w:val="44"/>
          <w:szCs w:val="44"/>
        </w:rPr>
        <w:t>第一部分 部门</w:t>
      </w:r>
      <w:r>
        <w:rPr>
          <w:rFonts w:ascii="黑体" w:hAnsi="宋体" w:eastAsia="黑体"/>
          <w:color w:val="000000"/>
          <w:kern w:val="0"/>
          <w:sz w:val="44"/>
          <w:szCs w:val="44"/>
        </w:rPr>
        <w:t>概况</w:t>
      </w:r>
    </w:p>
    <w:p>
      <w:pPr>
        <w:widowControl/>
        <w:ind w:firstLine="640" w:firstLineChars="200"/>
        <w:jc w:val="left"/>
        <w:rPr>
          <w:rFonts w:ascii="黑体" w:hAnsi="宋体" w:eastAsia="黑体"/>
          <w:color w:val="000000"/>
          <w:kern w:val="0"/>
          <w:sz w:val="32"/>
          <w:szCs w:val="32"/>
        </w:rPr>
      </w:pPr>
      <w:r>
        <w:rPr>
          <w:rFonts w:hint="eastAsia" w:ascii="黑体" w:hAnsi="宋体" w:eastAsia="黑体"/>
          <w:color w:val="000000"/>
          <w:kern w:val="0"/>
          <w:sz w:val="32"/>
          <w:szCs w:val="32"/>
        </w:rPr>
        <w:t>一、部门主要职责及内设机构</w:t>
      </w:r>
    </w:p>
    <w:p>
      <w:pPr>
        <w:widowControl/>
        <w:ind w:firstLine="643" w:firstLineChars="200"/>
        <w:jc w:val="left"/>
        <w:rPr>
          <w:rFonts w:ascii="楷体" w:hAnsi="楷体" w:eastAsia="楷体" w:cs="楷体"/>
          <w:b/>
          <w:bCs/>
          <w:color w:val="000000"/>
          <w:kern w:val="0"/>
          <w:sz w:val="32"/>
          <w:szCs w:val="32"/>
        </w:rPr>
      </w:pPr>
      <w:r>
        <w:rPr>
          <w:rFonts w:hint="eastAsia" w:ascii="楷体" w:hAnsi="楷体" w:eastAsia="楷体" w:cs="楷体"/>
          <w:b/>
          <w:bCs/>
          <w:color w:val="000000"/>
          <w:kern w:val="0"/>
          <w:sz w:val="32"/>
          <w:szCs w:val="32"/>
        </w:rPr>
        <w:t>（一）主要职责</w:t>
      </w:r>
    </w:p>
    <w:p>
      <w:pPr>
        <w:widowControl/>
        <w:ind w:firstLine="640" w:firstLineChars="200"/>
        <w:jc w:val="left"/>
        <w:rPr>
          <w:rFonts w:ascii="楷体" w:hAnsi="楷体" w:eastAsia="楷体" w:cs="楷体"/>
          <w:b/>
          <w:bCs/>
          <w:color w:val="000000"/>
          <w:kern w:val="0"/>
          <w:sz w:val="32"/>
          <w:szCs w:val="32"/>
        </w:rPr>
      </w:pPr>
      <w:r>
        <w:rPr>
          <w:rFonts w:hint="eastAsia" w:ascii="仿宋" w:hAnsi="仿宋" w:eastAsia="仿宋" w:cs="仿宋"/>
          <w:sz w:val="32"/>
          <w:szCs w:val="32"/>
          <w:lang w:val="en-US" w:eastAsia="zh-CN"/>
        </w:rPr>
        <w:t>1、贯彻中省市县应急管理、安全生产、防灾减灾方面的法律法规、政策规定和规程标准等，拟订全县相关规范性文件和意见措施，组织编制全县应急体系建设、安全生产和综合防灾减灾规划，并监督实施。</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2、负责全县应急管理工作，指导各镇街、各部门应对安全生产类、自然灾害类等突发事件和综合防灾减灾救灾工作。</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3、负责全县安全生产综合监督管理和工矿商贸行业、危险化学品、烟花爆竹、煤矿、非煤矿山的安全生产监督管理工作。</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4、负责全县应急预案体系建设，落实事故灾难和自然灾害分级应对制度，组织编制县级总体应急预案和安全生产类、自然灾害类专项预案，指导各镇街、各部门应急预案编制，综合协调应急预案衔接工作，监督开展预案演练，推动应急避难设施建设。</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5、牵头建立全县统一的应急管理信息系统，建立监测预警和灾情报告制度，健全自然灾害信息资源获取和共享机制，依法发布灾情。</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6、组织指导协调全县安全生产类、自然灾害类等突发事件应急救援，综合研判突发事件发展态势并提出应对建议，协助县委、县政府指定的负责同志组织重大灾害应急处置工作。</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7、统一协调指挥全县各类应急专业队伍，建立应急协调联动机制，推进指挥平台对接，衔接驻眉解放军和武警部队参与应急救援工作，指导县综合性消防救援队伍开展有关应急救援工作。</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8、统筹全县应急救援力量建设，负责消防、森林和草原火灾扑救、抗洪抢险、地震和地质灾害救援、生产安全事故救援等专业应急救援力量建设，指导综合性应急救援队伍建设和各镇街、各部门及社会应急救援力量建设。</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9、依法负责全县消防管理工作，指导各镇街消防监督、火灾预防、火灾扑救等工作。</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10、指导协调全县森林和草原火灾、水旱灾害、地震和地质灾害等防治工作，负责自然灾害综合监测预警工作，指导开展自然灾害综合风险评估工作。</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11、组织协调全县灾害救助工作，组织指导灾情核查、损失评估、救灾捐赠工作，管理、分配救灾款物并监督使用。</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12、依法行使全县安全生产综合监督管理职权，指导协调、监督检查县级有关部门和各镇人民政府、街道办事处、园区安全生产工作,组织开展安全生产督查、考核工作。</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13、按照分级、属地原则，依法监督管理和检查全县工矿商贸行业、危险化学品、烟花爆竹、煤矿和非煤矿山领域生产经营单位贯彻执行安全生产法律法规情况及其安全生产条件和有关设备(特种设备除外)、材料、劳动防护用品的安全生产管理工作，依法组织并指导监督实施安全生产准入制度。</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14、 依法组织指导全县范围内生产安全事故调查处理,监督事故查处、责任追究和整改措施落实情况，组织开展自然灾害类突发事件的调查评估工作。</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15、制定全县应急物资储备和应急救援装备规划并组织实施，会同县级相关部门建立健全应急物资信息平台和调拨制度，负责应急救灾物资的统一调度。</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16、负责全县应急管理、安全生产、防灾减灾等宣传教育和培训工作，组织指导应急管理、安全生产、防灾减灾的科学技术研究、推广应用和信息化建设工作。</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17、开展应急管理方面的对外交流与合作。</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18、完成县委、县政府交办的其他任务。</w:t>
      </w:r>
      <w:r>
        <w:rPr>
          <w:rFonts w:hint="eastAsia" w:ascii="仿宋" w:hAnsi="仿宋" w:eastAsia="仿宋" w:cs="仿宋"/>
          <w:sz w:val="32"/>
          <w:szCs w:val="32"/>
          <w:lang w:val="en-US" w:eastAsia="zh-CN"/>
        </w:rPr>
        <w:br w:type="textWrapping"/>
      </w:r>
      <w:r>
        <w:rPr>
          <w:rFonts w:hint="eastAsia" w:ascii="楷体" w:hAnsi="楷体" w:eastAsia="楷体" w:cs="楷体"/>
          <w:b/>
          <w:bCs/>
          <w:color w:val="000000"/>
          <w:kern w:val="0"/>
          <w:sz w:val="32"/>
          <w:szCs w:val="32"/>
        </w:rPr>
        <w:t>（二）内设机构</w:t>
      </w:r>
    </w:p>
    <w:p>
      <w:pPr>
        <w:widowControl/>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政秘股。负责机关日常运转。承担机关、所属单位的目标管理考核、机关财务、资产管理、提案办理、干部人事、机构编制、劳动工资、信息、安全、工会、文书、保密、档案、印章管理、综合协调、督查督办、政务公开、计划生育、综治维稳、后勤保障等工作;承担局党建、廉政建设、精神文明、干部教育、对外宣传、退休干部等工作;负责行政审批事项监管的相关协调工作；指导局系统思想政治建设和意识形态领域工作。</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二）县应急指挥中心。负责全县自然灾害、生产安全事故应急救援的指挥调度工作；承担县级24小时应急值守、政务值班、信息汇总工作。承担事故灾害灾情信息报送、预警、发布工作；衔接驻眉解放军和武警部队参与应急救援工作；承担全县应急管理和安全生产新闻宣传、舆情应对、文化建设和新闻发布和应急管理统计分析工作；负责安全生产、应急管理信息平台管理工作。</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三）安全生产综合管理股。承担县安全生产委员会办公室日常工作；依法依规指导协调和监督有关部门、各镇、街和园区安全生产监督管理工作；负责建立重大安全生产风险监测预警和评估机制；组织实施安全生产考核工作；组织协调全县性安全生产大检查以及专项督查、专项整治等工作；负责全县安全生产、应急管理、防灾减灾法律法规知识的宣传教育、公众知识普及和科技宣传工作；承担安全生产、应急管理相关人员教育培训工作；依法承担生产安全类事故调查处理工作；承担政策法规研究、行政复议和行政应诉工作；指导参与相关领域安全事故应急救援工作。</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四）安全生产监督管理股。负责全县非煤矿山（含地质勘探）、危险化学品、烟花爆竹、石油（炼化、成品油管道除外）、冶金、有色、建材、机械、轻工、纺织、烟草、商贸等工矿商贸行业安全生产监督管理工作，监督相关行业落实安全生产规程、标准，指导监督相关行业企业安全生产标准化、安全预防控制体系建设、安全生产专项整治等工作；承担危险化学品安全监督管理综合工作，负责危险化学品登记工作，指导非药品类易制毒化学品生产经营监督管理工作；承担工矿商贸行业、危险化学品、烟花爆竹安全生产执法工作,依法监督检查相关行业生产经营单位贯彻落实安全生产法律法规和标准情况,负责重点案件查处和执法监督工作；参与工矿商贸领域事故应急救援工作。</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五）应急管理股。统筹全县应急预案体系建设，编制县级总体应急预案，指导协调相关部门、镇街编制安全生产类、自然灾害类专项预案，组织开展应急预案演练。负责全县自然灾害、生产安全事故应急救援的组织协调工作；拟订县级救灾物资储备规划和需求计划，组织建立应急物资共用共享和协调机制，组织协调重要救灾物资的储备、调拨和紧急配送，承担县级救灾款物的管理、分配和监督使用工作；拟订县级综合性应急救援队伍管理保障办法并组织实施。</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（六）防灾减灾救灾股。承担自然灾害综合监测预警工作,组织开展自然灾害综合风险与减灾能力调查评估, 指导开展自然灾害综合监测预警工作，承担县防灾减灾委员会办公室日常工作；组织协调地震应急救援工作,指导协调地质灾害防治相关工作,组织重大地质灾害应急救援；拟定自然灾害统计制度，组织开展自然灾害综合风险与减灾能力调查评估；承担灾情核查、损失评估、救灾捐赠等灾害救助工作；会同有关方面组织协调紧急转移安置受灾群众、因灾毁损房屋恢复重建补助和受灾群众生活救助。</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（七）火灾防治管理股。贯彻执行消防法规和技术标准并监督实施,指导城镇、农村、森林、草原消防工作规划编制并推进落实,指导消防监督、火灾预防、火灾扑救工作。</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（八）防汛抗旱管理股。组织协调全县水旱灾害应急救援工作。</w:t>
      </w:r>
    </w:p>
    <w:p>
      <w:pPr>
        <w:widowControl/>
        <w:ind w:firstLine="640" w:firstLineChars="200"/>
        <w:jc w:val="left"/>
      </w:pPr>
      <w:r>
        <w:rPr>
          <w:rFonts w:ascii="黑体" w:hAnsi="宋体" w:eastAsia="黑体"/>
          <w:color w:val="000000"/>
          <w:kern w:val="0"/>
          <w:sz w:val="32"/>
          <w:szCs w:val="32"/>
        </w:rPr>
        <w:t>二、</w:t>
      </w:r>
      <w:r>
        <w:rPr>
          <w:rFonts w:hint="eastAsia" w:ascii="黑体" w:hAnsi="宋体" w:eastAsia="黑体"/>
          <w:color w:val="000000"/>
          <w:kern w:val="0"/>
          <w:sz w:val="32"/>
          <w:szCs w:val="32"/>
        </w:rPr>
        <w:t>部门决算单位构成</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ascii="仿宋_GB2312" w:hAnsi="仿宋_GB2312" w:eastAsia="仿宋_GB2312" w:cs="仿宋_GB2312"/>
          <w:sz w:val="32"/>
          <w:szCs w:val="32"/>
        </w:rPr>
      </w:pPr>
      <w:r>
        <w:rPr>
          <w:rFonts w:hint="eastAsia" w:ascii="仿宋" w:hAnsi="仿宋" w:eastAsia="仿宋" w:cs="仿宋"/>
          <w:sz w:val="32"/>
          <w:szCs w:val="32"/>
          <w:lang w:val="en-US" w:eastAsia="zh-CN"/>
        </w:rPr>
        <w:t>从预算单位构成看，本部门的部门预算包括部门本级（机关）预算和所属事业单位预算。</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纳入本部门2020年部门预算编制范围的二级预算单位共有1个,为眉县防汛抗旱保障处</w:t>
      </w:r>
    </w:p>
    <w:tbl>
      <w:tblPr>
        <w:tblStyle w:val="8"/>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7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黑体" w:hAnsi="黑体" w:eastAsia="黑体"/>
                <w:sz w:val="32"/>
                <w:szCs w:val="32"/>
              </w:rPr>
            </w:pPr>
            <w:r>
              <w:rPr>
                <w:rFonts w:hint="eastAsia" w:ascii="黑体" w:hAnsi="黑体" w:eastAsia="黑体"/>
                <w:sz w:val="32"/>
                <w:szCs w:val="32"/>
              </w:rPr>
              <w:t>序号</w:t>
            </w:r>
          </w:p>
        </w:tc>
        <w:tc>
          <w:tcPr>
            <w:tcW w:w="7278" w:type="dxa"/>
            <w:vAlign w:val="center"/>
          </w:tcPr>
          <w:p>
            <w:pPr>
              <w:jc w:val="center"/>
              <w:rPr>
                <w:rFonts w:ascii="黑体" w:hAnsi="黑体" w:eastAsia="黑体"/>
                <w:sz w:val="32"/>
                <w:szCs w:val="32"/>
              </w:rPr>
            </w:pPr>
            <w:r>
              <w:rPr>
                <w:rFonts w:hint="eastAsia" w:ascii="黑体" w:hAnsi="黑体" w:eastAsia="黑体"/>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7278" w:type="dxa"/>
            <w:vAlign w:val="center"/>
          </w:tcPr>
          <w:p>
            <w:pPr>
              <w:jc w:val="center"/>
              <w:rPr>
                <w:rFonts w:ascii="仿宋_GB2312" w:hAnsi="仿宋_GB2312" w:eastAsia="仿宋_GB2312" w:cs="仿宋_GB2312"/>
                <w:sz w:val="32"/>
                <w:szCs w:val="32"/>
              </w:rPr>
            </w:pPr>
            <w:r>
              <w:rPr>
                <w:rFonts w:hint="eastAsia" w:ascii="仿宋" w:hAnsi="仿宋" w:eastAsia="仿宋" w:cs="仿宋"/>
                <w:sz w:val="32"/>
                <w:szCs w:val="32"/>
                <w:lang w:val="en-US" w:eastAsia="zh-CN"/>
              </w:rPr>
              <w:t>眉县应急管理局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7278" w:type="dxa"/>
            <w:vAlign w:val="center"/>
          </w:tcPr>
          <w:p>
            <w:pPr>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7278"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7278"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w:t>
            </w:r>
          </w:p>
        </w:tc>
      </w:tr>
    </w:tbl>
    <w:p>
      <w:pPr>
        <w:ind w:firstLine="640"/>
        <w:rPr>
          <w:rFonts w:ascii="黑体" w:hAnsi="黑体" w:eastAsia="黑体"/>
          <w:b/>
          <w:bCs/>
          <w:sz w:val="32"/>
          <w:szCs w:val="32"/>
        </w:rPr>
      </w:pPr>
      <w:r>
        <w:rPr>
          <w:rFonts w:hint="eastAsia" w:ascii="黑体" w:hAnsi="黑体" w:eastAsia="黑体"/>
          <w:b/>
          <w:bCs/>
          <w:sz w:val="32"/>
          <w:szCs w:val="32"/>
        </w:rPr>
        <w:t>三、部门人员情况</w:t>
      </w:r>
    </w:p>
    <w:p>
      <w:pPr>
        <w:widowControl/>
        <w:jc w:val="left"/>
        <w:rPr>
          <w:rFonts w:ascii="黑体" w:hAnsi="宋体" w:eastAsia="黑体"/>
          <w:color w:val="000000"/>
          <w:kern w:val="0"/>
          <w:sz w:val="44"/>
          <w:szCs w:val="44"/>
        </w:rPr>
      </w:pPr>
      <w:r>
        <w:rPr>
          <w:rFonts w:hint="eastAsia" w:ascii="仿宋" w:hAnsi="仿宋" w:eastAsia="仿宋" w:cs="仿宋"/>
          <w:sz w:val="32"/>
          <w:szCs w:val="32"/>
          <w:lang w:val="en-US" w:eastAsia="zh-CN"/>
        </w:rPr>
        <w:t>截止2019年底，本部门人员编制9人，其中行政编制9人、事业编制0人；实有人员9人，其中行政9人、事业0人。单位管理的离退休人员0人。</w:t>
      </w:r>
    </w:p>
    <w:p>
      <w:pPr>
        <w:widowControl/>
        <w:jc w:val="center"/>
        <w:rPr>
          <w:rFonts w:ascii="黑体" w:hAnsi="宋体" w:eastAsia="黑体"/>
          <w:color w:val="000000"/>
          <w:kern w:val="0"/>
          <w:sz w:val="44"/>
          <w:szCs w:val="44"/>
        </w:rPr>
      </w:pPr>
      <w:r>
        <w:rPr>
          <w:rFonts w:hint="eastAsia" w:ascii="仿宋" w:hAnsi="仿宋" w:eastAsia="仿宋" w:cs="仿宋"/>
          <w:sz w:val="32"/>
          <w:szCs w:val="32"/>
          <w:lang w:val="en-US" w:eastAsia="zh-CN"/>
        </w:rPr>
        <w:t>1</w:t>
      </w:r>
      <w:r>
        <w:rPr>
          <w:rFonts w:ascii="黑体" w:hAnsi="宋体" w:eastAsia="黑体"/>
          <w:color w:val="000000"/>
          <w:kern w:val="0"/>
          <w:sz w:val="44"/>
          <w:szCs w:val="44"/>
        </w:rPr>
        <w:drawing>
          <wp:inline distT="0" distB="0" distL="114300" distR="114300">
            <wp:extent cx="2089150" cy="1896110"/>
            <wp:effectExtent l="4445" t="4445" r="20955" b="2349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widowControl/>
        <w:jc w:val="center"/>
        <w:rPr>
          <w:sz w:val="44"/>
          <w:szCs w:val="44"/>
        </w:rPr>
      </w:pPr>
      <w:r>
        <w:rPr>
          <w:rFonts w:ascii="黑体" w:hAnsi="宋体" w:eastAsia="黑体"/>
          <w:color w:val="000000"/>
          <w:kern w:val="0"/>
          <w:sz w:val="44"/>
          <w:szCs w:val="44"/>
        </w:rPr>
        <w:t>第二部分 2019年度部门决算表</w:t>
      </w:r>
    </w:p>
    <w:tbl>
      <w:tblPr>
        <w:tblStyle w:val="7"/>
        <w:tblpPr w:leftFromText="180" w:rightFromText="180" w:vertAnchor="text" w:horzAnchor="page" w:tblpX="1472" w:tblpY="1123"/>
        <w:tblOverlap w:val="never"/>
        <w:tblW w:w="9000" w:type="dxa"/>
        <w:tblInd w:w="0" w:type="dxa"/>
        <w:tblLayout w:type="fixed"/>
        <w:tblCellMar>
          <w:top w:w="0" w:type="dxa"/>
          <w:left w:w="0" w:type="dxa"/>
          <w:bottom w:w="0" w:type="dxa"/>
          <w:right w:w="0" w:type="dxa"/>
        </w:tblCellMar>
      </w:tblPr>
      <w:tblGrid>
        <w:gridCol w:w="735"/>
        <w:gridCol w:w="4110"/>
        <w:gridCol w:w="1047"/>
        <w:gridCol w:w="3108"/>
      </w:tblGrid>
      <w:tr>
        <w:tblPrEx>
          <w:tblCellMar>
            <w:top w:w="0" w:type="dxa"/>
            <w:left w:w="0" w:type="dxa"/>
            <w:bottom w:w="0" w:type="dxa"/>
            <w:right w:w="0" w:type="dxa"/>
          </w:tblCellMar>
        </w:tblPrEx>
        <w:trPr>
          <w:trHeight w:val="6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序号</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内容</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kern w:val="0"/>
                <w:sz w:val="24"/>
              </w:rPr>
            </w:pPr>
            <w:r>
              <w:rPr>
                <w:rFonts w:hint="eastAsia" w:ascii="黑体" w:hAnsi="宋体" w:eastAsia="黑体"/>
                <w:color w:val="000000"/>
                <w:kern w:val="0"/>
                <w:sz w:val="24"/>
              </w:rPr>
              <w:t>是否</w:t>
            </w:r>
          </w:p>
          <w:p>
            <w:pPr>
              <w:widowControl/>
              <w:jc w:val="center"/>
              <w:textAlignment w:val="center"/>
              <w:rPr>
                <w:rFonts w:ascii="黑体" w:hAnsi="宋体" w:eastAsia="黑体"/>
                <w:color w:val="000000"/>
                <w:sz w:val="24"/>
              </w:rPr>
            </w:pPr>
            <w:r>
              <w:rPr>
                <w:rFonts w:hint="eastAsia" w:ascii="黑体" w:hAnsi="宋体" w:eastAsia="黑体"/>
                <w:color w:val="000000"/>
                <w:kern w:val="0"/>
                <w:sz w:val="24"/>
              </w:rPr>
              <w:t>空表</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表格为空的理由</w:t>
            </w: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表1</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黑体" w:hAnsi="宋体" w:eastAsia="黑体"/>
                <w:color w:val="000000"/>
                <w:kern w:val="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表2</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收入决算表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黑体" w:hAnsi="宋体" w:eastAsia="黑体"/>
                <w:color w:val="000000"/>
                <w:kern w:val="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表3</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支出决算表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黑体" w:hAnsi="宋体" w:eastAsia="黑体"/>
                <w:color w:val="000000"/>
                <w:kern w:val="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表4</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财政拨款收入支出决算总表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黑体" w:hAnsi="宋体" w:eastAsia="黑体"/>
                <w:color w:val="000000"/>
                <w:kern w:val="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表5</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一般公共预算财政拨款支出决算表</w:t>
            </w:r>
          </w:p>
          <w:p>
            <w:pPr>
              <w:widowControl/>
              <w:jc w:val="left"/>
              <w:rPr>
                <w:rFonts w:ascii="宋体" w:hAnsi="宋体" w:cs="宋体"/>
                <w:color w:val="000000"/>
                <w:kern w:val="0"/>
                <w:sz w:val="24"/>
              </w:rPr>
            </w:pPr>
            <w:r>
              <w:rPr>
                <w:rFonts w:hint="eastAsia" w:ascii="宋体" w:hAnsi="宋体" w:cs="宋体"/>
                <w:color w:val="000000"/>
                <w:kern w:val="0"/>
                <w:sz w:val="24"/>
              </w:rPr>
              <w:t>（按功能分类科目）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黑体" w:hAnsi="宋体" w:eastAsia="黑体"/>
                <w:color w:val="000000"/>
                <w:kern w:val="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表6</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一般公共预算财政拨款基本支出决算表 （按经济分类科目）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黑体" w:hAnsi="宋体" w:eastAsia="黑体"/>
                <w:color w:val="000000"/>
                <w:kern w:val="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表7</w:t>
            </w:r>
          </w:p>
        </w:tc>
        <w:tc>
          <w:tcPr>
            <w:tcW w:w="41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一般公共预算财政拨款“三公”经费及会议费、培训费支出决算表</w:t>
            </w:r>
          </w:p>
        </w:tc>
        <w:tc>
          <w:tcPr>
            <w:tcW w:w="10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黑体" w:hAnsi="宋体" w:eastAsia="黑体"/>
                <w:color w:val="000000"/>
                <w:kern w:val="0"/>
                <w:sz w:val="24"/>
              </w:rPr>
              <w:t>否</w:t>
            </w:r>
          </w:p>
        </w:tc>
        <w:tc>
          <w:tcPr>
            <w:tcW w:w="310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表8</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政府性基金预算财政拨款收入支出</w:t>
            </w:r>
          </w:p>
          <w:p>
            <w:pPr>
              <w:widowControl/>
              <w:jc w:val="left"/>
              <w:rPr>
                <w:rFonts w:ascii="宋体" w:hAnsi="宋体" w:cs="宋体"/>
                <w:color w:val="000000"/>
                <w:sz w:val="24"/>
              </w:rPr>
            </w:pPr>
            <w:r>
              <w:rPr>
                <w:rFonts w:hint="eastAsia" w:ascii="宋体" w:hAnsi="宋体" w:cs="宋体"/>
                <w:color w:val="000000"/>
                <w:kern w:val="0"/>
                <w:sz w:val="24"/>
              </w:rPr>
              <w:t>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是</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bl>
    <w:p>
      <w:pPr>
        <w:widowControl/>
        <w:rPr>
          <w:rFonts w:ascii="黑体" w:hAnsi="宋体" w:eastAsia="黑体"/>
          <w:color w:val="000000"/>
          <w:kern w:val="0"/>
          <w:sz w:val="44"/>
          <w:szCs w:val="44"/>
        </w:rPr>
      </w:pPr>
    </w:p>
    <w:p>
      <w:pPr>
        <w:widowControl/>
        <w:rPr>
          <w:rFonts w:ascii="黑体" w:hAnsi="宋体" w:eastAsia="黑体"/>
          <w:color w:val="000000"/>
          <w:kern w:val="0"/>
          <w:sz w:val="44"/>
          <w:szCs w:val="44"/>
        </w:rPr>
      </w:pPr>
    </w:p>
    <w:p>
      <w:pPr>
        <w:widowControl/>
        <w:jc w:val="center"/>
        <w:textAlignment w:val="center"/>
        <w:rPr>
          <w:rFonts w:ascii="宋体" w:hAnsi="宋体" w:cs="宋体"/>
          <w:b/>
          <w:color w:val="000000"/>
          <w:kern w:val="0"/>
          <w:sz w:val="40"/>
          <w:szCs w:val="40"/>
        </w:rPr>
      </w:pPr>
      <w:r>
        <w:rPr>
          <w:rFonts w:hint="eastAsia" w:ascii="宋体" w:hAnsi="宋体" w:cs="宋体"/>
          <w:b/>
          <w:color w:val="000000"/>
          <w:kern w:val="0"/>
          <w:sz w:val="40"/>
          <w:szCs w:val="40"/>
        </w:rPr>
        <w:br w:type="page"/>
      </w:r>
    </w:p>
    <w:p>
      <w:pPr>
        <w:jc w:val="center"/>
        <w:rPr>
          <w:rFonts w:ascii="宋体" w:hAnsi="宋体" w:cs="宋体"/>
          <w:b/>
          <w:bCs/>
          <w:sz w:val="32"/>
          <w:szCs w:val="32"/>
        </w:rPr>
      </w:pPr>
      <w:r>
        <w:rPr>
          <w:rFonts w:hint="eastAsia" w:ascii="宋体" w:hAnsi="宋体" w:cs="宋体"/>
          <w:b/>
          <w:bCs/>
          <w:sz w:val="32"/>
          <w:szCs w:val="32"/>
        </w:rPr>
        <w:t>收入支出决算总表</w:t>
      </w:r>
    </w:p>
    <w:p>
      <w:pPr>
        <w:rPr>
          <w:rFonts w:ascii="宋体" w:hAnsi="宋体" w:cs="宋体"/>
          <w:b/>
          <w:bCs/>
          <w:szCs w:val="21"/>
        </w:rPr>
      </w:pPr>
      <w:r>
        <w:rPr>
          <w:rFonts w:hint="eastAsia" w:ascii="宋体" w:hAnsi="宋体" w:cs="宋体"/>
          <w:b/>
          <w:bCs/>
          <w:szCs w:val="21"/>
        </w:rPr>
        <w:t>公开01表</w:t>
      </w:r>
    </w:p>
    <w:p>
      <w:pPr>
        <w:rPr>
          <w:rFonts w:ascii="宋体" w:hAnsi="宋体" w:cs="宋体"/>
          <w:b/>
          <w:bCs/>
          <w:szCs w:val="21"/>
        </w:rPr>
      </w:pPr>
      <w:r>
        <w:rPr>
          <w:rFonts w:hint="eastAsia" w:ascii="宋体" w:hAnsi="宋体" w:cs="宋体"/>
          <w:b/>
          <w:bCs/>
          <w:szCs w:val="21"/>
        </w:rPr>
        <w:t>编制部门：                                                            金额单位：万元</w:t>
      </w:r>
    </w:p>
    <w:tbl>
      <w:tblPr>
        <w:tblStyle w:val="7"/>
        <w:tblW w:w="8884" w:type="dxa"/>
        <w:tblInd w:w="0" w:type="dxa"/>
        <w:tblLayout w:type="fixed"/>
        <w:tblCellMar>
          <w:top w:w="15" w:type="dxa"/>
          <w:left w:w="15" w:type="dxa"/>
          <w:bottom w:w="15" w:type="dxa"/>
          <w:right w:w="15" w:type="dxa"/>
        </w:tblCellMar>
      </w:tblPr>
      <w:tblGrid>
        <w:gridCol w:w="3388"/>
        <w:gridCol w:w="1080"/>
        <w:gridCol w:w="3090"/>
        <w:gridCol w:w="1326"/>
      </w:tblGrid>
      <w:tr>
        <w:tblPrEx>
          <w:tblCellMar>
            <w:top w:w="15" w:type="dxa"/>
            <w:left w:w="15" w:type="dxa"/>
            <w:bottom w:w="15" w:type="dxa"/>
            <w:right w:w="15" w:type="dxa"/>
          </w:tblCellMar>
        </w:tblPrEx>
        <w:trPr>
          <w:trHeight w:val="426" w:hRule="atLeast"/>
        </w:trPr>
        <w:tc>
          <w:tcPr>
            <w:tcW w:w="44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    入</w:t>
            </w:r>
          </w:p>
        </w:tc>
        <w:tc>
          <w:tcPr>
            <w:tcW w:w="44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    出</w:t>
            </w:r>
          </w:p>
        </w:tc>
      </w:tr>
      <w:tr>
        <w:tblPrEx>
          <w:tblCellMar>
            <w:top w:w="15" w:type="dxa"/>
            <w:left w:w="15" w:type="dxa"/>
            <w:bottom w:w="15" w:type="dxa"/>
            <w:right w:w="15" w:type="dxa"/>
          </w:tblCellMar>
        </w:tblPrEx>
        <w:trPr>
          <w:trHeight w:val="378"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1、一般公共预算财政拨款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364.60</w:t>
            </w: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1、一般公共服务支出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2.68</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2、政府性基金预算财政拨款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2、外交支出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3、国有资本经营预算财政拨款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3、国防支出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4、上级补助收入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4、公共安全支出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5、事业收入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5、教育支出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6、经营收入</w:t>
            </w:r>
          </w:p>
        </w:tc>
        <w:tc>
          <w:tcPr>
            <w:tcW w:w="1080" w:type="dxa"/>
            <w:tcBorders>
              <w:top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6、科学技术支出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7、附属单位上缴收入</w:t>
            </w:r>
          </w:p>
        </w:tc>
        <w:tc>
          <w:tcPr>
            <w:tcW w:w="1080" w:type="dxa"/>
            <w:tcBorders>
              <w:top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7、文化旅游体育与传媒支出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8、其他收入</w:t>
            </w:r>
          </w:p>
        </w:tc>
        <w:tc>
          <w:tcPr>
            <w:tcW w:w="1080" w:type="dxa"/>
            <w:tcBorders>
              <w:top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8、社会保障和就业支出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12.21</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9、卫生健康支出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4.53</w:t>
            </w:r>
          </w:p>
        </w:tc>
      </w:tr>
      <w:tr>
        <w:tblPrEx>
          <w:tblCellMar>
            <w:top w:w="15" w:type="dxa"/>
            <w:left w:w="15" w:type="dxa"/>
            <w:bottom w:w="15" w:type="dxa"/>
            <w:right w:w="15" w:type="dxa"/>
          </w:tblCellMar>
        </w:tblPrEx>
        <w:trPr>
          <w:trHeight w:val="249"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10、节能环保支出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3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11、城乡社区支出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12、农林水支出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17"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13、交通运输支出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14、资源勘探信息等支出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15、商业服务业等支出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298"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16、金融支出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15"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17、援助其他地区支出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281"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18、自然资源海洋气象等支出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45"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19、住房保障支出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4.63</w:t>
            </w: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20、粮油物资储备支出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21、灾害防治及应急管理支出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340.55</w:t>
            </w: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color w:val="000000"/>
                <w:kern w:val="0"/>
                <w:sz w:val="22"/>
                <w:szCs w:val="22"/>
                <w:u w:val="none"/>
                <w:lang w:val="en-US" w:eastAsia="zh-CN" w:bidi="ar"/>
              </w:rPr>
              <w:t>22、其他支出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0.00</w:t>
            </w:r>
          </w:p>
        </w:tc>
      </w:tr>
      <w:tr>
        <w:tblPrEx>
          <w:tblCellMar>
            <w:top w:w="15" w:type="dxa"/>
            <w:left w:w="15" w:type="dxa"/>
            <w:bottom w:w="15" w:type="dxa"/>
            <w:right w:w="15" w:type="dxa"/>
          </w:tblCellMar>
        </w:tblPrEx>
        <w:trPr>
          <w:trHeight w:val="415" w:hRule="atLeast"/>
        </w:trPr>
        <w:tc>
          <w:tcPr>
            <w:tcW w:w="3388"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color w:val="000000"/>
                <w:szCs w:val="21"/>
              </w:rPr>
            </w:pPr>
            <w:r>
              <w:rPr>
                <w:rFonts w:hint="eastAsia" w:ascii="宋体" w:hAnsi="宋体" w:eastAsia="宋体" w:cs="宋体"/>
                <w:b/>
                <w:i w:val="0"/>
                <w:color w:val="000000"/>
                <w:kern w:val="0"/>
                <w:sz w:val="22"/>
                <w:szCs w:val="22"/>
                <w:u w:val="none"/>
                <w:lang w:val="en-US" w:eastAsia="zh-CN" w:bidi="ar"/>
              </w:rPr>
              <w:t>本年收入合计</w:t>
            </w:r>
          </w:p>
        </w:tc>
        <w:tc>
          <w:tcPr>
            <w:tcW w:w="1080" w:type="dxa"/>
            <w:tcBorders>
              <w:top w:val="single" w:color="000000" w:sz="4" w:space="0"/>
              <w:left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364.60</w:t>
            </w:r>
          </w:p>
        </w:tc>
        <w:tc>
          <w:tcPr>
            <w:tcW w:w="3090"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color w:val="000000"/>
                <w:szCs w:val="21"/>
              </w:rPr>
            </w:pPr>
            <w:r>
              <w:rPr>
                <w:rFonts w:hint="eastAsia" w:ascii="宋体" w:hAnsi="宋体" w:eastAsia="宋体" w:cs="宋体"/>
                <w:b/>
                <w:i w:val="0"/>
                <w:color w:val="000000"/>
                <w:kern w:val="0"/>
                <w:sz w:val="22"/>
                <w:szCs w:val="22"/>
                <w:u w:val="none"/>
                <w:lang w:val="en-US" w:eastAsia="zh-CN" w:bidi="ar"/>
              </w:rPr>
              <w:t>本年支出合计</w:t>
            </w:r>
          </w:p>
        </w:tc>
        <w:tc>
          <w:tcPr>
            <w:tcW w:w="1326" w:type="dxa"/>
            <w:tcBorders>
              <w:top w:val="single" w:color="000000" w:sz="4" w:space="0"/>
              <w:left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364.60</w:t>
            </w:r>
          </w:p>
        </w:tc>
      </w:tr>
      <w:tr>
        <w:tblPrEx>
          <w:tblCellMar>
            <w:top w:w="15" w:type="dxa"/>
            <w:left w:w="15" w:type="dxa"/>
            <w:bottom w:w="15" w:type="dxa"/>
            <w:right w:w="15" w:type="dxa"/>
          </w:tblCellMar>
        </w:tblPrEx>
        <w:trPr>
          <w:trHeight w:val="355"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bCs/>
                <w:color w:val="000000"/>
                <w:szCs w:val="21"/>
              </w:rPr>
            </w:pPr>
            <w:r>
              <w:rPr>
                <w:rFonts w:hint="eastAsia" w:ascii="宋体" w:hAnsi="宋体" w:eastAsia="宋体" w:cs="宋体"/>
                <w:i w:val="0"/>
                <w:color w:val="000000"/>
                <w:kern w:val="0"/>
                <w:sz w:val="22"/>
                <w:szCs w:val="22"/>
                <w:u w:val="none"/>
                <w:lang w:val="en-US" w:eastAsia="zh-CN" w:bidi="ar"/>
              </w:rPr>
              <w:t xml:space="preserve">       用事业基金弥补收支差额</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Cs/>
                <w:color w:val="000000"/>
                <w:szCs w:val="21"/>
              </w:rPr>
            </w:pPr>
            <w:r>
              <w:rPr>
                <w:rFonts w:hint="eastAsia" w:ascii="宋体" w:hAnsi="宋体" w:eastAsia="宋体" w:cs="宋体"/>
                <w:i w:val="0"/>
                <w:color w:val="000000"/>
                <w:kern w:val="0"/>
                <w:sz w:val="22"/>
                <w:szCs w:val="22"/>
                <w:u w:val="none"/>
                <w:lang w:val="en-US" w:eastAsia="zh-CN" w:bidi="ar"/>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Cs/>
                <w:color w:val="000000"/>
                <w:szCs w:val="21"/>
              </w:rPr>
            </w:pPr>
            <w:r>
              <w:rPr>
                <w:rFonts w:hint="eastAsia" w:ascii="宋体" w:hAnsi="宋体" w:eastAsia="宋体" w:cs="宋体"/>
                <w:i w:val="0"/>
                <w:color w:val="000000"/>
                <w:kern w:val="0"/>
                <w:sz w:val="22"/>
                <w:szCs w:val="22"/>
                <w:u w:val="none"/>
                <w:lang w:val="en-US" w:eastAsia="zh-CN" w:bidi="ar"/>
              </w:rPr>
              <w:t xml:space="preserve">结余分配 </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1"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bCs/>
                <w:color w:val="000000"/>
                <w:szCs w:val="21"/>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Cs/>
                <w:color w:val="000000"/>
                <w:szCs w:val="21"/>
              </w:rPr>
            </w:pPr>
            <w:r>
              <w:rPr>
                <w:rFonts w:hint="eastAsia" w:ascii="宋体" w:hAnsi="宋体" w:eastAsia="宋体" w:cs="宋体"/>
                <w:i w:val="0"/>
                <w:color w:val="000000"/>
                <w:kern w:val="0"/>
                <w:sz w:val="22"/>
                <w:szCs w:val="22"/>
                <w:u w:val="none"/>
                <w:lang w:val="en-US" w:eastAsia="zh-CN" w:bidi="ar"/>
              </w:rPr>
              <w:t>0.02</w:t>
            </w: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Cs/>
                <w:color w:val="000000"/>
                <w:szCs w:val="21"/>
              </w:rPr>
            </w:pPr>
            <w:r>
              <w:rPr>
                <w:rFonts w:hint="eastAsia" w:ascii="宋体" w:hAnsi="宋体" w:eastAsia="宋体" w:cs="宋体"/>
                <w:i w:val="0"/>
                <w:color w:val="000000"/>
                <w:kern w:val="0"/>
                <w:sz w:val="22"/>
                <w:szCs w:val="22"/>
                <w:u w:val="none"/>
                <w:lang w:val="en-US" w:eastAsia="zh-CN" w:bidi="ar"/>
              </w:rPr>
              <w:t>年末结转和结余</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0.02</w:t>
            </w:r>
          </w:p>
        </w:tc>
      </w:tr>
      <w:tr>
        <w:tblPrEx>
          <w:tblCellMar>
            <w:top w:w="15" w:type="dxa"/>
            <w:left w:w="15" w:type="dxa"/>
            <w:bottom w:w="15" w:type="dxa"/>
            <w:right w:w="15" w:type="dxa"/>
          </w:tblCellMar>
        </w:tblPrEx>
        <w:trPr>
          <w:trHeight w:val="382"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color w:val="000000"/>
                <w:szCs w:val="21"/>
              </w:rPr>
            </w:pPr>
            <w:r>
              <w:rPr>
                <w:rFonts w:hint="eastAsia" w:ascii="宋体" w:hAnsi="宋体" w:eastAsia="宋体" w:cs="宋体"/>
                <w:b/>
                <w:i w:val="0"/>
                <w:color w:val="000000"/>
                <w:kern w:val="0"/>
                <w:sz w:val="22"/>
                <w:szCs w:val="22"/>
                <w:u w:val="none"/>
                <w:lang w:val="en-US" w:eastAsia="zh-CN" w:bidi="ar"/>
              </w:rPr>
              <w:t>收入总计</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364.62</w:t>
            </w: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color w:val="000000"/>
                <w:szCs w:val="21"/>
              </w:rPr>
            </w:pPr>
            <w:r>
              <w:rPr>
                <w:rFonts w:hint="eastAsia" w:ascii="宋体" w:hAnsi="宋体" w:eastAsia="宋体" w:cs="宋体"/>
                <w:b/>
                <w:i w:val="0"/>
                <w:color w:val="000000"/>
                <w:kern w:val="0"/>
                <w:sz w:val="22"/>
                <w:szCs w:val="22"/>
                <w:u w:val="none"/>
                <w:lang w:val="en-US" w:eastAsia="zh-CN" w:bidi="ar"/>
              </w:rPr>
              <w:t>支出总计</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364.62</w:t>
            </w:r>
          </w:p>
        </w:tc>
      </w:tr>
    </w:tbl>
    <w:p>
      <w:pPr>
        <w:widowControl/>
        <w:jc w:val="left"/>
        <w:rPr>
          <w:rFonts w:ascii="宋体" w:hAnsi="宋体" w:cs="宋体"/>
          <w:sz w:val="48"/>
          <w:szCs w:val="48"/>
        </w:rPr>
      </w:pPr>
      <w:r>
        <w:rPr>
          <w:rFonts w:hint="eastAsia" w:ascii="宋体" w:hAnsi="宋体" w:cs="宋体"/>
          <w:color w:val="000000"/>
          <w:kern w:val="0"/>
          <w:szCs w:val="21"/>
        </w:rPr>
        <w:t>注：本表反映部门本年度的总收支和年末结转结余情况。本表金额转换为万元时，因四舍五入可能存在尾差。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收入决算表</w:t>
      </w:r>
    </w:p>
    <w:p>
      <w:pPr>
        <w:rPr>
          <w:rFonts w:ascii="宋体" w:hAnsi="宋体" w:cs="宋体"/>
          <w:b/>
          <w:bCs/>
          <w:szCs w:val="21"/>
        </w:rPr>
      </w:pPr>
      <w:r>
        <w:rPr>
          <w:rFonts w:hint="eastAsia" w:ascii="宋体" w:hAnsi="宋体" w:cs="宋体"/>
          <w:b/>
          <w:bCs/>
          <w:szCs w:val="21"/>
        </w:rPr>
        <w:t>公开02表</w:t>
      </w:r>
    </w:p>
    <w:p>
      <w:pPr>
        <w:rPr>
          <w:rFonts w:ascii="宋体" w:hAnsi="宋体" w:cs="宋体"/>
          <w:b/>
          <w:bCs/>
          <w:sz w:val="48"/>
          <w:szCs w:val="48"/>
        </w:rPr>
      </w:pPr>
      <w:r>
        <w:rPr>
          <w:rFonts w:hint="eastAsia" w:ascii="宋体" w:hAnsi="宋体" w:cs="宋体"/>
          <w:b/>
          <w:bCs/>
          <w:szCs w:val="21"/>
        </w:rPr>
        <w:t>编制部门：                                                           金额单位：万元</w:t>
      </w:r>
    </w:p>
    <w:tbl>
      <w:tblPr>
        <w:tblStyle w:val="7"/>
        <w:tblW w:w="8867" w:type="dxa"/>
        <w:tblInd w:w="0" w:type="dxa"/>
        <w:tblLayout w:type="fixed"/>
        <w:tblCellMar>
          <w:top w:w="15" w:type="dxa"/>
          <w:left w:w="15" w:type="dxa"/>
          <w:bottom w:w="15" w:type="dxa"/>
          <w:right w:w="15" w:type="dxa"/>
        </w:tblCellMar>
      </w:tblPr>
      <w:tblGrid>
        <w:gridCol w:w="827"/>
        <w:gridCol w:w="100"/>
        <w:gridCol w:w="755"/>
        <w:gridCol w:w="855"/>
        <w:gridCol w:w="870"/>
        <w:gridCol w:w="720"/>
        <w:gridCol w:w="720"/>
        <w:gridCol w:w="1470"/>
        <w:gridCol w:w="750"/>
        <w:gridCol w:w="990"/>
        <w:gridCol w:w="810"/>
      </w:tblGrid>
      <w:tr>
        <w:tblPrEx>
          <w:tblCellMar>
            <w:top w:w="15" w:type="dxa"/>
            <w:left w:w="15" w:type="dxa"/>
            <w:bottom w:w="15" w:type="dxa"/>
            <w:right w:w="15" w:type="dxa"/>
          </w:tblCellMar>
        </w:tblPrEx>
        <w:trPr>
          <w:trHeight w:val="439" w:hRule="atLeast"/>
        </w:trPr>
        <w:tc>
          <w:tcPr>
            <w:tcW w:w="1682"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项目</w:t>
            </w:r>
          </w:p>
        </w:tc>
        <w:tc>
          <w:tcPr>
            <w:tcW w:w="8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本年收入合计</w:t>
            </w:r>
          </w:p>
        </w:tc>
        <w:tc>
          <w:tcPr>
            <w:tcW w:w="8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财政拨款收入</w:t>
            </w:r>
          </w:p>
        </w:tc>
        <w:tc>
          <w:tcPr>
            <w:tcW w:w="7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上级补助收入</w:t>
            </w:r>
          </w:p>
        </w:tc>
        <w:tc>
          <w:tcPr>
            <w:tcW w:w="2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事业收入</w:t>
            </w:r>
          </w:p>
        </w:tc>
        <w:tc>
          <w:tcPr>
            <w:tcW w:w="7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经营</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附属单位上缴收入</w:t>
            </w:r>
          </w:p>
        </w:tc>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其他</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r>
      <w:tr>
        <w:tblPrEx>
          <w:tblCellMar>
            <w:top w:w="15" w:type="dxa"/>
            <w:left w:w="15" w:type="dxa"/>
            <w:bottom w:w="15" w:type="dxa"/>
            <w:right w:w="15" w:type="dxa"/>
          </w:tblCellMar>
        </w:tblPrEx>
        <w:trPr>
          <w:trHeight w:val="1125" w:hRule="atLeast"/>
        </w:trPr>
        <w:tc>
          <w:tcPr>
            <w:tcW w:w="927" w:type="dxa"/>
            <w:gridSpan w:val="2"/>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755"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科目</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名称</w:t>
            </w: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小计</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 xml:space="preserve">其中：教育 </w:t>
            </w:r>
          </w:p>
          <w:p>
            <w:pPr>
              <w:ind w:firstLine="843" w:firstLineChars="400"/>
              <w:rPr>
                <w:rFonts w:ascii="宋体" w:hAnsi="宋体" w:cs="宋体"/>
                <w:b/>
                <w:color w:val="000000"/>
                <w:szCs w:val="21"/>
              </w:rPr>
            </w:pPr>
            <w:r>
              <w:rPr>
                <w:rFonts w:hint="eastAsia" w:ascii="宋体" w:hAnsi="宋体" w:cs="宋体"/>
                <w:b/>
                <w:color w:val="000000"/>
                <w:szCs w:val="21"/>
              </w:rPr>
              <w:t>收费</w:t>
            </w: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9" w:hRule="atLeast"/>
        </w:trPr>
        <w:tc>
          <w:tcPr>
            <w:tcW w:w="168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合计</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364.60</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364.60</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一般公共服务支出</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2.68</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2.68</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20108</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审计事务</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2010802</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20132</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组织事务</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0.60</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0.60</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2013204</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公务员事务</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0.60</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0.60</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社会保障和就业支出</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12.21</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12.21</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20805</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行政事业单位离退休</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12.21</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12.21</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2080505</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12.21</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12.21</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卫生健康支出</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4.53</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4.53</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21011</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行政事业单位医疗</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4.53</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4.53</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2101101</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行政单位医疗</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4.53</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4.53</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221</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住房保障支出</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4.63</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4.63</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22102</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住房改革支出</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4.63</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4.63</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2210201</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住房公积金</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4.63</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4.63</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224</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灾害防治及应急管理支出</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340.55</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340.55</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22401</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应急管理事务</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135.55</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135.55</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2240101</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行政运行</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105.55</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105.55</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2240102</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20.00</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20.00</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2240106</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安全监管</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6.00</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6.00</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2240199</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其他应急管理支出</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4.00</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4.00</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22407</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自然灾害救灾及恢复重建支出</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205.00</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205.00</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2240703</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自然灾害救灾补助</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205.00</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205.00</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168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合计</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364.60</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364.60</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注：本表反映部门本年度取得的各项收入情况。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支出决算表</w:t>
      </w:r>
    </w:p>
    <w:p>
      <w:pPr>
        <w:rPr>
          <w:rFonts w:ascii="宋体" w:hAnsi="宋体" w:cs="宋体"/>
          <w:b/>
          <w:bCs/>
          <w:szCs w:val="21"/>
        </w:rPr>
      </w:pPr>
      <w:r>
        <w:rPr>
          <w:rFonts w:hint="eastAsia" w:ascii="宋体" w:hAnsi="宋体" w:cs="宋体"/>
          <w:b/>
          <w:bCs/>
          <w:szCs w:val="21"/>
        </w:rPr>
        <w:t xml:space="preserve">                                               公开03表</w:t>
      </w:r>
    </w:p>
    <w:p>
      <w:pPr>
        <w:rPr>
          <w:rFonts w:ascii="宋体" w:hAnsi="宋体" w:cs="宋体"/>
          <w:b/>
          <w:bCs/>
          <w:sz w:val="48"/>
          <w:szCs w:val="48"/>
        </w:rPr>
      </w:pPr>
      <w:r>
        <w:rPr>
          <w:rFonts w:hint="eastAsia" w:ascii="宋体" w:hAnsi="宋体" w:cs="宋体"/>
          <w:b/>
          <w:bCs/>
          <w:szCs w:val="21"/>
        </w:rPr>
        <w:t>编制部门：                                                            金额单位：万元</w:t>
      </w:r>
    </w:p>
    <w:tbl>
      <w:tblPr>
        <w:tblStyle w:val="7"/>
        <w:tblW w:w="8896" w:type="dxa"/>
        <w:tblInd w:w="0" w:type="dxa"/>
        <w:tblLayout w:type="fixed"/>
        <w:tblCellMar>
          <w:top w:w="15" w:type="dxa"/>
          <w:left w:w="15" w:type="dxa"/>
          <w:bottom w:w="15" w:type="dxa"/>
          <w:right w:w="15" w:type="dxa"/>
        </w:tblCellMar>
      </w:tblPr>
      <w:tblGrid>
        <w:gridCol w:w="997"/>
        <w:gridCol w:w="1219"/>
        <w:gridCol w:w="1255"/>
        <w:gridCol w:w="986"/>
        <w:gridCol w:w="1077"/>
        <w:gridCol w:w="1109"/>
        <w:gridCol w:w="908"/>
        <w:gridCol w:w="1345"/>
      </w:tblGrid>
      <w:tr>
        <w:tblPrEx>
          <w:tblCellMar>
            <w:top w:w="15" w:type="dxa"/>
            <w:left w:w="15" w:type="dxa"/>
            <w:bottom w:w="15" w:type="dxa"/>
            <w:right w:w="15" w:type="dxa"/>
          </w:tblCellMar>
        </w:tblPrEx>
        <w:trPr>
          <w:trHeight w:val="372" w:hRule="atLeast"/>
        </w:trPr>
        <w:tc>
          <w:tcPr>
            <w:tcW w:w="22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2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98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7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1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上缴上</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级支出</w:t>
            </w:r>
          </w:p>
        </w:tc>
        <w:tc>
          <w:tcPr>
            <w:tcW w:w="9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经营支出</w:t>
            </w:r>
          </w:p>
        </w:tc>
        <w:tc>
          <w:tcPr>
            <w:tcW w:w="13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对附属单位</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补助支出</w:t>
            </w:r>
          </w:p>
        </w:tc>
      </w:tr>
      <w:tr>
        <w:tblPrEx>
          <w:tblCellMar>
            <w:top w:w="15" w:type="dxa"/>
            <w:left w:w="15" w:type="dxa"/>
            <w:bottom w:w="15" w:type="dxa"/>
            <w:right w:w="15" w:type="dxa"/>
          </w:tblCellMar>
        </w:tblPrEx>
        <w:trPr>
          <w:trHeight w:val="702" w:hRule="atLeast"/>
        </w:trPr>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372" w:hRule="atLeast"/>
        </w:trPr>
        <w:tc>
          <w:tcPr>
            <w:tcW w:w="221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合计</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364.60</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342.52</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w:t>
            </w:r>
          </w:p>
        </w:tc>
        <w:tc>
          <w:tcPr>
            <w:tcW w:w="12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一般公共服务支出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2.68</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0.60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20108</w:t>
            </w:r>
          </w:p>
        </w:tc>
        <w:tc>
          <w:tcPr>
            <w:tcW w:w="12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审计事务</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2010802</w:t>
            </w:r>
          </w:p>
        </w:tc>
        <w:tc>
          <w:tcPr>
            <w:tcW w:w="12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20132</w:t>
            </w:r>
          </w:p>
        </w:tc>
        <w:tc>
          <w:tcPr>
            <w:tcW w:w="12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组织事务</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0.60</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0.60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2013204</w:t>
            </w:r>
          </w:p>
        </w:tc>
        <w:tc>
          <w:tcPr>
            <w:tcW w:w="12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公务员事务</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0.60</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0.60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w:t>
            </w:r>
          </w:p>
        </w:tc>
        <w:tc>
          <w:tcPr>
            <w:tcW w:w="12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社会保障和就业支出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12.21</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12.21</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20805</w:t>
            </w:r>
          </w:p>
        </w:tc>
        <w:tc>
          <w:tcPr>
            <w:tcW w:w="12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行政事业单位离退休</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12.21</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12.21</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2080505</w:t>
            </w:r>
          </w:p>
        </w:tc>
        <w:tc>
          <w:tcPr>
            <w:tcW w:w="12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12.21</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12.21</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w:t>
            </w:r>
          </w:p>
        </w:tc>
        <w:tc>
          <w:tcPr>
            <w:tcW w:w="12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卫生健康支出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4.53</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4.53</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21011</w:t>
            </w:r>
          </w:p>
        </w:tc>
        <w:tc>
          <w:tcPr>
            <w:tcW w:w="12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行政事业单位医疗</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4.53</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4.53</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2101101</w:t>
            </w:r>
          </w:p>
        </w:tc>
        <w:tc>
          <w:tcPr>
            <w:tcW w:w="12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行政单位医疗</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4.53</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4.53</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221</w:t>
            </w:r>
          </w:p>
        </w:tc>
        <w:tc>
          <w:tcPr>
            <w:tcW w:w="12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住房保障支出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4.63</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4.63</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22102</w:t>
            </w:r>
          </w:p>
        </w:tc>
        <w:tc>
          <w:tcPr>
            <w:tcW w:w="12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住房改革支出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4.63</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4.63</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2210201</w:t>
            </w:r>
          </w:p>
        </w:tc>
        <w:tc>
          <w:tcPr>
            <w:tcW w:w="12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住房公积金</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4.63</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4.63</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224</w:t>
            </w:r>
          </w:p>
        </w:tc>
        <w:tc>
          <w:tcPr>
            <w:tcW w:w="12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灾害防治及应急管理支出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340.55</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320.55</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22401</w:t>
            </w:r>
          </w:p>
        </w:tc>
        <w:tc>
          <w:tcPr>
            <w:tcW w:w="12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应急管理事务</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135.55</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115.55</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2240101</w:t>
            </w:r>
          </w:p>
        </w:tc>
        <w:tc>
          <w:tcPr>
            <w:tcW w:w="12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行政运行</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105.55</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105.55</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2240102</w:t>
            </w:r>
          </w:p>
        </w:tc>
        <w:tc>
          <w:tcPr>
            <w:tcW w:w="12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20.00</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2240106</w:t>
            </w:r>
          </w:p>
        </w:tc>
        <w:tc>
          <w:tcPr>
            <w:tcW w:w="12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安全监管</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6.00</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6.00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2240199</w:t>
            </w:r>
          </w:p>
        </w:tc>
        <w:tc>
          <w:tcPr>
            <w:tcW w:w="12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其他应急管理支出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4.00</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4.00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22407</w:t>
            </w:r>
          </w:p>
        </w:tc>
        <w:tc>
          <w:tcPr>
            <w:tcW w:w="12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自然灾害救灾及恢复重建支出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205.00</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205.00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2240703</w:t>
            </w:r>
          </w:p>
        </w:tc>
        <w:tc>
          <w:tcPr>
            <w:tcW w:w="12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自然灾害救灾补助</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205.00</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205.00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221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合计</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364.60</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342.52</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w:t>
            </w:r>
          </w:p>
        </w:tc>
        <w:tc>
          <w:tcPr>
            <w:tcW w:w="12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一般公共服务支出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2.68</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0.60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20108</w:t>
            </w:r>
          </w:p>
        </w:tc>
        <w:tc>
          <w:tcPr>
            <w:tcW w:w="12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审计事务</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2010802</w:t>
            </w:r>
          </w:p>
        </w:tc>
        <w:tc>
          <w:tcPr>
            <w:tcW w:w="12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20132</w:t>
            </w:r>
          </w:p>
        </w:tc>
        <w:tc>
          <w:tcPr>
            <w:tcW w:w="12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组织事务</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0.60</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0.60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2013204</w:t>
            </w:r>
          </w:p>
        </w:tc>
        <w:tc>
          <w:tcPr>
            <w:tcW w:w="12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公务员事务</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0.60</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0.60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w:t>
            </w:r>
          </w:p>
        </w:tc>
        <w:tc>
          <w:tcPr>
            <w:tcW w:w="12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社会保障和就业支出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12.21</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12.21</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20805</w:t>
            </w:r>
          </w:p>
        </w:tc>
        <w:tc>
          <w:tcPr>
            <w:tcW w:w="12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行政事业单位离退休</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12.21</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12.21</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2080505</w:t>
            </w:r>
          </w:p>
        </w:tc>
        <w:tc>
          <w:tcPr>
            <w:tcW w:w="12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12.21</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12.21</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w:t>
            </w:r>
          </w:p>
        </w:tc>
        <w:tc>
          <w:tcPr>
            <w:tcW w:w="12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卫生健康支出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4.53</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4.53</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21011</w:t>
            </w:r>
          </w:p>
        </w:tc>
        <w:tc>
          <w:tcPr>
            <w:tcW w:w="12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行政事业单位医疗</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4.53</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4.53</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2101101</w:t>
            </w:r>
          </w:p>
        </w:tc>
        <w:tc>
          <w:tcPr>
            <w:tcW w:w="12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行政单位医疗</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4.53</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4.53</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221</w:t>
            </w:r>
          </w:p>
        </w:tc>
        <w:tc>
          <w:tcPr>
            <w:tcW w:w="12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住房保障支出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4.63</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4.63</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3" w:hRule="atLeast"/>
        </w:trPr>
        <w:tc>
          <w:tcPr>
            <w:tcW w:w="9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22102</w:t>
            </w:r>
          </w:p>
        </w:tc>
        <w:tc>
          <w:tcPr>
            <w:tcW w:w="12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住房改革支出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4.63</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4.63</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注：本表反映部门本年度各项支出情况。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财政拨款收入支出决算总表</w:t>
      </w:r>
    </w:p>
    <w:p>
      <w:pPr>
        <w:rPr>
          <w:rFonts w:ascii="宋体" w:hAnsi="宋体" w:cs="宋体"/>
          <w:b/>
          <w:bCs/>
          <w:szCs w:val="21"/>
        </w:rPr>
      </w:pPr>
      <w:r>
        <w:rPr>
          <w:rFonts w:hint="eastAsia" w:ascii="宋体" w:hAnsi="宋体" w:cs="宋体"/>
          <w:b/>
          <w:bCs/>
          <w:szCs w:val="21"/>
        </w:rPr>
        <w:t>公开04表</w:t>
      </w:r>
    </w:p>
    <w:p>
      <w:pPr>
        <w:rPr>
          <w:rFonts w:ascii="宋体" w:hAnsi="宋体" w:cs="宋体"/>
          <w:b/>
          <w:bCs/>
          <w:szCs w:val="21"/>
        </w:rPr>
      </w:pPr>
      <w:r>
        <w:rPr>
          <w:rFonts w:hint="eastAsia" w:ascii="宋体" w:hAnsi="宋体" w:cs="宋体"/>
          <w:b/>
          <w:bCs/>
          <w:szCs w:val="21"/>
        </w:rPr>
        <w:t>编制部门：                                                            金额单位：万元</w:t>
      </w:r>
    </w:p>
    <w:tbl>
      <w:tblPr>
        <w:tblStyle w:val="7"/>
        <w:tblW w:w="8700" w:type="dxa"/>
        <w:tblInd w:w="0" w:type="dxa"/>
        <w:tblLayout w:type="fixed"/>
        <w:tblCellMar>
          <w:top w:w="15" w:type="dxa"/>
          <w:left w:w="15" w:type="dxa"/>
          <w:bottom w:w="15" w:type="dxa"/>
          <w:right w:w="15" w:type="dxa"/>
        </w:tblCellMar>
      </w:tblPr>
      <w:tblGrid>
        <w:gridCol w:w="1705"/>
        <w:gridCol w:w="1072"/>
        <w:gridCol w:w="2703"/>
        <w:gridCol w:w="1134"/>
        <w:gridCol w:w="1102"/>
        <w:gridCol w:w="984"/>
      </w:tblGrid>
      <w:tr>
        <w:tblPrEx>
          <w:tblCellMar>
            <w:top w:w="15" w:type="dxa"/>
            <w:left w:w="15" w:type="dxa"/>
            <w:bottom w:w="15" w:type="dxa"/>
            <w:right w:w="15" w:type="dxa"/>
          </w:tblCellMar>
        </w:tblPrEx>
        <w:trPr>
          <w:trHeight w:val="367" w:hRule="atLeast"/>
        </w:trPr>
        <w:tc>
          <w:tcPr>
            <w:tcW w:w="27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收入</w:t>
            </w:r>
          </w:p>
        </w:tc>
        <w:tc>
          <w:tcPr>
            <w:tcW w:w="592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支出</w:t>
            </w:r>
          </w:p>
        </w:tc>
      </w:tr>
      <w:tr>
        <w:tblPrEx>
          <w:tblCellMar>
            <w:top w:w="15" w:type="dxa"/>
            <w:left w:w="15" w:type="dxa"/>
            <w:bottom w:w="15" w:type="dxa"/>
            <w:right w:w="15" w:type="dxa"/>
          </w:tblCellMar>
        </w:tblPrEx>
        <w:trPr>
          <w:trHeight w:val="1020"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    目</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决算数</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项目</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合计</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一般公共预算财政拨款</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1、一般公共预算财政拨款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364.60</w:t>
            </w:r>
          </w:p>
        </w:tc>
        <w:tc>
          <w:tcPr>
            <w:tcW w:w="27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1、一般公共服务支出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2.68</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2.68</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2、政府性基金预算财政拨款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27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2、外交支出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3、国有资本经营预算收入</w:t>
            </w: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27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3、国防支出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4、公共安全支出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5、教育支出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6、科学技术支出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7、文化旅游体育与传媒支出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8、社会保障和就业支出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12.21</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12.21</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9、卫生健康支出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4.53</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4.53</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10、节能环保支出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11、城乡社区支出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12、农林水支出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13、交通运输支出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14、资源勘探信息等支出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15、商业服务业等支出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16、金融支出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17、援助其他地区支出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18、自然资源海洋气象等支出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19、住房保障支出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4.63</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4.63</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20、粮油物资储备支出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21、灾害防治及应急管理支出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340.55</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340.55</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color w:val="000000"/>
                <w:kern w:val="0"/>
                <w:sz w:val="22"/>
                <w:szCs w:val="22"/>
                <w:u w:val="none"/>
                <w:lang w:val="en-US" w:eastAsia="zh-CN" w:bidi="ar"/>
              </w:rPr>
              <w:t>22、其他支出</w:t>
            </w:r>
          </w:p>
        </w:tc>
        <w:tc>
          <w:tcPr>
            <w:tcW w:w="1134" w:type="dxa"/>
            <w:tcBorders>
              <w:top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color w:val="000000"/>
                <w:szCs w:val="21"/>
              </w:rPr>
            </w:pPr>
            <w:r>
              <w:rPr>
                <w:rFonts w:hint="eastAsia" w:ascii="宋体" w:hAnsi="宋体" w:eastAsia="宋体" w:cs="宋体"/>
                <w:b/>
                <w:i w:val="0"/>
                <w:color w:val="000000"/>
                <w:kern w:val="0"/>
                <w:sz w:val="22"/>
                <w:szCs w:val="22"/>
                <w:u w:val="none"/>
                <w:lang w:val="en-US" w:eastAsia="zh-CN" w:bidi="ar"/>
              </w:rPr>
              <w:t>本年收入合计</w:t>
            </w: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364.60</w:t>
            </w:r>
          </w:p>
        </w:tc>
        <w:tc>
          <w:tcPr>
            <w:tcW w:w="27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kern w:val="0"/>
                <w:szCs w:val="21"/>
              </w:rPr>
            </w:pPr>
            <w:r>
              <w:rPr>
                <w:rFonts w:hint="eastAsia" w:ascii="宋体" w:hAnsi="宋体" w:eastAsia="宋体" w:cs="宋体"/>
                <w:b/>
                <w:i w:val="0"/>
                <w:color w:val="000000"/>
                <w:kern w:val="0"/>
                <w:sz w:val="22"/>
                <w:szCs w:val="22"/>
                <w:u w:val="none"/>
                <w:lang w:val="en-US" w:eastAsia="zh-CN" w:bidi="ar"/>
              </w:rPr>
              <w:t>本年支出合计</w:t>
            </w:r>
          </w:p>
        </w:tc>
        <w:tc>
          <w:tcPr>
            <w:tcW w:w="1134" w:type="dxa"/>
            <w:tcBorders>
              <w:top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Cs w:val="21"/>
              </w:rPr>
            </w:pPr>
            <w:r>
              <w:rPr>
                <w:rFonts w:hint="eastAsia" w:ascii="宋体" w:hAnsi="宋体" w:eastAsia="宋体" w:cs="宋体"/>
                <w:i w:val="0"/>
                <w:color w:val="000000"/>
                <w:kern w:val="0"/>
                <w:sz w:val="22"/>
                <w:szCs w:val="22"/>
                <w:u w:val="none"/>
                <w:lang w:val="en-US" w:eastAsia="zh-CN" w:bidi="ar"/>
              </w:rPr>
              <w:t>364.60</w:t>
            </w:r>
          </w:p>
        </w:tc>
        <w:tc>
          <w:tcPr>
            <w:tcW w:w="1102" w:type="dxa"/>
            <w:tcBorders>
              <w:top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364.60</w:t>
            </w:r>
          </w:p>
        </w:tc>
        <w:tc>
          <w:tcPr>
            <w:tcW w:w="984" w:type="dxa"/>
            <w:tcBorders>
              <w:top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年初财政拨款结转和结余</w:t>
            </w: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27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color w:val="000000"/>
                <w:kern w:val="0"/>
                <w:szCs w:val="21"/>
              </w:rPr>
            </w:pPr>
            <w:r>
              <w:rPr>
                <w:rFonts w:hint="eastAsia" w:ascii="宋体" w:hAnsi="宋体" w:eastAsia="宋体" w:cs="宋体"/>
                <w:i w:val="0"/>
                <w:color w:val="000000"/>
                <w:kern w:val="0"/>
                <w:sz w:val="22"/>
                <w:szCs w:val="22"/>
                <w:u w:val="none"/>
                <w:lang w:val="en-US" w:eastAsia="zh-CN" w:bidi="ar"/>
              </w:rPr>
              <w:t>年末财政拨款结转和结余</w:t>
            </w:r>
          </w:p>
        </w:tc>
        <w:tc>
          <w:tcPr>
            <w:tcW w:w="1134" w:type="dxa"/>
            <w:tcBorders>
              <w:top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1、一般公共预算财政拨款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27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kern w:val="0"/>
                <w:szCs w:val="21"/>
              </w:rPr>
            </w:pPr>
          </w:p>
        </w:tc>
        <w:tc>
          <w:tcPr>
            <w:tcW w:w="1134" w:type="dxa"/>
            <w:tcBorders>
              <w:top w:val="single" w:color="000000" w:sz="4" w:space="0"/>
              <w:bottom w:val="single" w:color="000000" w:sz="4" w:space="0"/>
              <w:right w:val="single" w:color="000000" w:sz="4" w:space="0"/>
            </w:tcBorders>
            <w:vAlign w:val="center"/>
          </w:tcPr>
          <w:p>
            <w:pPr>
              <w:jc w:val="right"/>
              <w:rPr>
                <w:rFonts w:ascii="宋体" w:hAnsi="宋体" w:cs="宋体"/>
                <w:color w:val="000000"/>
                <w:kern w:val="0"/>
                <w:szCs w:val="21"/>
              </w:rPr>
            </w:pPr>
          </w:p>
        </w:tc>
        <w:tc>
          <w:tcPr>
            <w:tcW w:w="1102" w:type="dxa"/>
            <w:tcBorders>
              <w:top w:val="single" w:color="000000" w:sz="4" w:space="0"/>
              <w:bottom w:val="single" w:color="000000" w:sz="4" w:space="0"/>
              <w:right w:val="single" w:color="000000" w:sz="4" w:space="0"/>
            </w:tcBorders>
            <w:vAlign w:val="center"/>
          </w:tcPr>
          <w:p>
            <w:pPr>
              <w:jc w:val="right"/>
              <w:rPr>
                <w:rFonts w:ascii="宋体" w:hAnsi="宋体" w:cs="宋体"/>
                <w:b/>
                <w:color w:val="000000"/>
                <w:szCs w:val="21"/>
              </w:rPr>
            </w:pPr>
          </w:p>
        </w:tc>
        <w:tc>
          <w:tcPr>
            <w:tcW w:w="984" w:type="dxa"/>
            <w:tcBorders>
              <w:top w:val="single" w:color="000000" w:sz="4" w:space="0"/>
              <w:bottom w:val="single" w:color="000000" w:sz="4" w:space="0"/>
              <w:right w:val="single" w:color="000000" w:sz="4" w:space="0"/>
            </w:tcBorders>
            <w:vAlign w:val="center"/>
          </w:tcPr>
          <w:p>
            <w:pPr>
              <w:jc w:val="right"/>
              <w:rPr>
                <w:rFonts w:ascii="宋体" w:hAnsi="宋体" w:cs="宋体"/>
                <w:b/>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2、政府性基金预算财政拨款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270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kern w:val="0"/>
                <w:szCs w:val="21"/>
              </w:rPr>
            </w:pPr>
          </w:p>
        </w:tc>
        <w:tc>
          <w:tcPr>
            <w:tcW w:w="1134" w:type="dxa"/>
            <w:tcBorders>
              <w:top w:val="single" w:color="000000" w:sz="4" w:space="0"/>
              <w:bottom w:val="single" w:color="000000" w:sz="4" w:space="0"/>
              <w:right w:val="single" w:color="000000" w:sz="4" w:space="0"/>
            </w:tcBorders>
            <w:vAlign w:val="center"/>
          </w:tcPr>
          <w:p>
            <w:pPr>
              <w:jc w:val="right"/>
              <w:rPr>
                <w:rFonts w:ascii="宋体" w:hAnsi="宋体" w:cs="宋体"/>
                <w:color w:val="000000"/>
                <w:kern w:val="0"/>
                <w:szCs w:val="21"/>
              </w:rPr>
            </w:pPr>
          </w:p>
        </w:tc>
        <w:tc>
          <w:tcPr>
            <w:tcW w:w="1102" w:type="dxa"/>
            <w:tcBorders>
              <w:top w:val="single" w:color="000000" w:sz="4" w:space="0"/>
              <w:bottom w:val="single" w:color="000000" w:sz="4" w:space="0"/>
              <w:right w:val="single" w:color="000000" w:sz="4" w:space="0"/>
            </w:tcBorders>
            <w:vAlign w:val="center"/>
          </w:tcPr>
          <w:p>
            <w:pPr>
              <w:jc w:val="right"/>
              <w:rPr>
                <w:rFonts w:ascii="宋体" w:hAnsi="宋体" w:cs="宋体"/>
                <w:b/>
                <w:color w:val="000000"/>
                <w:szCs w:val="21"/>
              </w:rPr>
            </w:pPr>
          </w:p>
        </w:tc>
        <w:tc>
          <w:tcPr>
            <w:tcW w:w="984" w:type="dxa"/>
            <w:tcBorders>
              <w:top w:val="single" w:color="000000" w:sz="4" w:space="0"/>
              <w:bottom w:val="single" w:color="000000" w:sz="4" w:space="0"/>
              <w:right w:val="single" w:color="000000" w:sz="4" w:space="0"/>
            </w:tcBorders>
            <w:vAlign w:val="center"/>
          </w:tcPr>
          <w:p>
            <w:pPr>
              <w:jc w:val="right"/>
              <w:rPr>
                <w:rFonts w:ascii="宋体" w:hAnsi="宋体" w:cs="宋体"/>
                <w:b/>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color w:val="000000"/>
                <w:szCs w:val="21"/>
              </w:rPr>
            </w:pPr>
            <w:r>
              <w:rPr>
                <w:rFonts w:hint="eastAsia" w:ascii="宋体" w:hAnsi="宋体" w:eastAsia="宋体" w:cs="宋体"/>
                <w:b/>
                <w:i w:val="0"/>
                <w:color w:val="000000"/>
                <w:kern w:val="0"/>
                <w:sz w:val="22"/>
                <w:szCs w:val="22"/>
                <w:u w:val="none"/>
                <w:lang w:val="en-US" w:eastAsia="zh-CN" w:bidi="ar"/>
              </w:rPr>
              <w:t>总计</w:t>
            </w: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364.60</w:t>
            </w:r>
          </w:p>
        </w:tc>
        <w:tc>
          <w:tcPr>
            <w:tcW w:w="27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kern w:val="0"/>
                <w:szCs w:val="21"/>
              </w:rPr>
            </w:pPr>
            <w:r>
              <w:rPr>
                <w:rFonts w:hint="eastAsia" w:ascii="宋体" w:hAnsi="宋体" w:eastAsia="宋体" w:cs="宋体"/>
                <w:b/>
                <w:i w:val="0"/>
                <w:color w:val="000000"/>
                <w:kern w:val="0"/>
                <w:sz w:val="22"/>
                <w:szCs w:val="22"/>
                <w:u w:val="none"/>
                <w:lang w:val="en-US" w:eastAsia="zh-CN" w:bidi="ar"/>
              </w:rPr>
              <w:t>总计</w:t>
            </w:r>
          </w:p>
        </w:tc>
        <w:tc>
          <w:tcPr>
            <w:tcW w:w="1134" w:type="dxa"/>
            <w:tcBorders>
              <w:top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Cs w:val="21"/>
              </w:rPr>
            </w:pPr>
            <w:r>
              <w:rPr>
                <w:rFonts w:hint="eastAsia" w:ascii="宋体" w:hAnsi="宋体" w:eastAsia="宋体" w:cs="宋体"/>
                <w:i w:val="0"/>
                <w:color w:val="000000"/>
                <w:kern w:val="0"/>
                <w:sz w:val="22"/>
                <w:szCs w:val="22"/>
                <w:u w:val="none"/>
                <w:lang w:val="en-US" w:eastAsia="zh-CN" w:bidi="ar"/>
              </w:rPr>
              <w:t>364.60</w:t>
            </w:r>
          </w:p>
        </w:tc>
        <w:tc>
          <w:tcPr>
            <w:tcW w:w="1102" w:type="dxa"/>
            <w:tcBorders>
              <w:top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364.60</w:t>
            </w:r>
          </w:p>
        </w:tc>
        <w:tc>
          <w:tcPr>
            <w:tcW w:w="984" w:type="dxa"/>
            <w:tcBorders>
              <w:top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0.00</w:t>
            </w:r>
          </w:p>
        </w:tc>
      </w:tr>
    </w:tbl>
    <w:p>
      <w:pPr>
        <w:rPr>
          <w:rFonts w:ascii="宋体" w:hAnsi="宋体" w:cs="宋体"/>
          <w:szCs w:val="21"/>
        </w:rPr>
      </w:pPr>
    </w:p>
    <w:p>
      <w:pPr>
        <w:widowControl/>
        <w:jc w:val="left"/>
      </w:pPr>
      <w:r>
        <w:rPr>
          <w:rFonts w:hint="eastAsia" w:ascii="宋体" w:hAnsi="宋体" w:cs="宋体"/>
          <w:szCs w:val="21"/>
        </w:rPr>
        <w:t>注：本表反映部门本年度一般公共预算财政拨款和政府性基金预算财政拨款的总收支和年末结转结余情况。</w:t>
      </w:r>
      <w:r>
        <w:rPr>
          <w:rFonts w:hint="eastAsia" w:ascii="宋体" w:hAnsi="宋体" w:cs="宋体"/>
          <w:color w:val="000000"/>
          <w:kern w:val="0"/>
          <w:szCs w:val="21"/>
        </w:rPr>
        <w:t>本表金额转换为万元时，因四舍五入可能存在尾差。</w:t>
      </w:r>
    </w:p>
    <w:p>
      <w:pPr>
        <w:rPr>
          <w:rFonts w:ascii="仿宋_GB2312" w:hAnsi="仿宋_GB2312" w:eastAsia="仿宋_GB2312" w:cs="仿宋_GB2312"/>
          <w:sz w:val="32"/>
          <w:szCs w:val="32"/>
        </w:rPr>
      </w:pPr>
    </w:p>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宋体" w:hAnsi="宋体" w:cs="宋体"/>
          <w:b/>
          <w:bCs/>
          <w:sz w:val="32"/>
          <w:szCs w:val="32"/>
        </w:rPr>
      </w:pPr>
      <w:r>
        <w:rPr>
          <w:rFonts w:hint="eastAsia" w:ascii="宋体" w:hAnsi="宋体" w:cs="宋体"/>
          <w:b/>
          <w:bCs/>
          <w:sz w:val="32"/>
          <w:szCs w:val="32"/>
        </w:rPr>
        <w:br w:type="page"/>
      </w:r>
    </w:p>
    <w:p>
      <w:pPr>
        <w:jc w:val="center"/>
        <w:rPr>
          <w:rFonts w:ascii="宋体" w:hAnsi="宋体" w:cs="宋体"/>
          <w:b/>
          <w:bCs/>
          <w:sz w:val="32"/>
          <w:szCs w:val="32"/>
        </w:rPr>
      </w:pPr>
      <w:r>
        <w:rPr>
          <w:rFonts w:hint="eastAsia" w:ascii="宋体" w:hAnsi="宋体" w:cs="宋体"/>
          <w:b/>
          <w:bCs/>
          <w:sz w:val="32"/>
          <w:szCs w:val="32"/>
        </w:rPr>
        <w:t>一般公共预算财政拨款支出决算表（按功能分类科目）</w:t>
      </w:r>
    </w:p>
    <w:p>
      <w:pPr>
        <w:rPr>
          <w:rFonts w:ascii="宋体" w:hAnsi="宋体" w:cs="宋体"/>
          <w:b/>
          <w:bCs/>
          <w:szCs w:val="21"/>
        </w:rPr>
      </w:pPr>
      <w:r>
        <w:rPr>
          <w:rFonts w:hint="eastAsia" w:ascii="宋体" w:hAnsi="宋体" w:cs="宋体"/>
          <w:b/>
          <w:bCs/>
          <w:szCs w:val="21"/>
        </w:rPr>
        <w:t xml:space="preserve">                                                                          公开05表</w:t>
      </w:r>
    </w:p>
    <w:p>
      <w:pPr>
        <w:rPr>
          <w:rFonts w:ascii="宋体" w:hAnsi="宋体" w:cs="宋体"/>
          <w:b/>
          <w:bCs/>
          <w:szCs w:val="21"/>
        </w:rPr>
      </w:pPr>
      <w:r>
        <w:rPr>
          <w:rFonts w:hint="eastAsia" w:ascii="宋体" w:hAnsi="宋体" w:cs="宋体"/>
          <w:b/>
          <w:bCs/>
          <w:szCs w:val="21"/>
        </w:rPr>
        <w:t>编制部门：                                                           金额单位：万元</w:t>
      </w:r>
    </w:p>
    <w:tbl>
      <w:tblPr>
        <w:tblStyle w:val="7"/>
        <w:tblW w:w="8777" w:type="dxa"/>
        <w:tblInd w:w="0" w:type="dxa"/>
        <w:tblLayout w:type="fixed"/>
        <w:tblCellMar>
          <w:top w:w="15" w:type="dxa"/>
          <w:left w:w="15" w:type="dxa"/>
          <w:bottom w:w="15" w:type="dxa"/>
          <w:right w:w="15" w:type="dxa"/>
        </w:tblCellMar>
      </w:tblPr>
      <w:tblGrid>
        <w:gridCol w:w="1037"/>
        <w:gridCol w:w="133"/>
        <w:gridCol w:w="1537"/>
        <w:gridCol w:w="1006"/>
        <w:gridCol w:w="1020"/>
        <w:gridCol w:w="935"/>
        <w:gridCol w:w="1039"/>
        <w:gridCol w:w="1020"/>
        <w:gridCol w:w="1050"/>
      </w:tblGrid>
      <w:tr>
        <w:tblPrEx>
          <w:tblCellMar>
            <w:top w:w="15" w:type="dxa"/>
            <w:left w:w="15" w:type="dxa"/>
            <w:bottom w:w="15" w:type="dxa"/>
            <w:right w:w="15" w:type="dxa"/>
          </w:tblCellMar>
        </w:tblPrEx>
        <w:trPr>
          <w:trHeight w:val="414" w:hRule="atLeast"/>
        </w:trPr>
        <w:tc>
          <w:tcPr>
            <w:tcW w:w="270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0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2994"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781" w:hRule="atLeast"/>
        </w:trPr>
        <w:tc>
          <w:tcPr>
            <w:tcW w:w="11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14" w:hRule="atLeast"/>
        </w:trPr>
        <w:tc>
          <w:tcPr>
            <w:tcW w:w="270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合计</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364.60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342.52</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318.90</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23.62</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22.08</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781" w:hRule="atLeast"/>
        </w:trPr>
        <w:tc>
          <w:tcPr>
            <w:tcW w:w="10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w:t>
            </w:r>
          </w:p>
        </w:tc>
        <w:tc>
          <w:tcPr>
            <w:tcW w:w="16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一般公共服务支出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2.68</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0.60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0.60</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0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20108</w:t>
            </w:r>
          </w:p>
        </w:tc>
        <w:tc>
          <w:tcPr>
            <w:tcW w:w="16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审计事务</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781" w:hRule="atLeast"/>
        </w:trPr>
        <w:tc>
          <w:tcPr>
            <w:tcW w:w="10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2010802</w:t>
            </w:r>
          </w:p>
        </w:tc>
        <w:tc>
          <w:tcPr>
            <w:tcW w:w="16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0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20132</w:t>
            </w:r>
          </w:p>
        </w:tc>
        <w:tc>
          <w:tcPr>
            <w:tcW w:w="16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组织事务</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0.60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0.60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0.60</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0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2013204</w:t>
            </w:r>
          </w:p>
        </w:tc>
        <w:tc>
          <w:tcPr>
            <w:tcW w:w="16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公务员事务</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0.60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0.60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0.60</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0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w:t>
            </w:r>
          </w:p>
        </w:tc>
        <w:tc>
          <w:tcPr>
            <w:tcW w:w="16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社会保障和就业支出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12.21</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12.21</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12.21</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0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20805</w:t>
            </w:r>
          </w:p>
        </w:tc>
        <w:tc>
          <w:tcPr>
            <w:tcW w:w="16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行政事业单位离退休</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12.21</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12.21</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12.21</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0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2080505</w:t>
            </w:r>
          </w:p>
        </w:tc>
        <w:tc>
          <w:tcPr>
            <w:tcW w:w="16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12.21</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12.21</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12.21</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0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w:t>
            </w:r>
          </w:p>
        </w:tc>
        <w:tc>
          <w:tcPr>
            <w:tcW w:w="16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卫生健康支出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4.53</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4.53</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4.53</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0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21011</w:t>
            </w:r>
          </w:p>
        </w:tc>
        <w:tc>
          <w:tcPr>
            <w:tcW w:w="16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行政事业单位医疗</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4.53</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4.53</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4.53</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0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2101101</w:t>
            </w:r>
          </w:p>
        </w:tc>
        <w:tc>
          <w:tcPr>
            <w:tcW w:w="16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行政单位医疗</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4.53</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4.53</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4.53</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0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221</w:t>
            </w:r>
          </w:p>
        </w:tc>
        <w:tc>
          <w:tcPr>
            <w:tcW w:w="16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住房保障支出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4.63</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4.63</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4.63</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0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22102</w:t>
            </w:r>
          </w:p>
        </w:tc>
        <w:tc>
          <w:tcPr>
            <w:tcW w:w="16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住房改革支出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4.63</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4.63</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4.63</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0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2210201</w:t>
            </w:r>
          </w:p>
        </w:tc>
        <w:tc>
          <w:tcPr>
            <w:tcW w:w="16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住房公积金</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4.63</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4.63</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4.63</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0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224</w:t>
            </w:r>
          </w:p>
        </w:tc>
        <w:tc>
          <w:tcPr>
            <w:tcW w:w="16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灾害防治及应急管理支出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340.55</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320.55</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296.93</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23.62</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0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22401</w:t>
            </w:r>
          </w:p>
        </w:tc>
        <w:tc>
          <w:tcPr>
            <w:tcW w:w="16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应急管理事务</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135.55</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115.55</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91.93</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23.62</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0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2240101</w:t>
            </w:r>
          </w:p>
        </w:tc>
        <w:tc>
          <w:tcPr>
            <w:tcW w:w="16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行政运行</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105.55</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105.55</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91.93</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13.62</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0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2240102</w:t>
            </w:r>
          </w:p>
        </w:tc>
        <w:tc>
          <w:tcPr>
            <w:tcW w:w="16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0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2240106</w:t>
            </w:r>
          </w:p>
        </w:tc>
        <w:tc>
          <w:tcPr>
            <w:tcW w:w="16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安全监管</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6.00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0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2240199</w:t>
            </w:r>
          </w:p>
        </w:tc>
        <w:tc>
          <w:tcPr>
            <w:tcW w:w="16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其他应急管理支出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4.00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0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22407</w:t>
            </w:r>
          </w:p>
        </w:tc>
        <w:tc>
          <w:tcPr>
            <w:tcW w:w="16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自然灾害救灾及恢复重建支出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205.00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205.00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205.00</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0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2240703</w:t>
            </w:r>
          </w:p>
        </w:tc>
        <w:tc>
          <w:tcPr>
            <w:tcW w:w="16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自然灾害救灾补助</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205.00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205.00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205.00</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270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合计</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364.60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342.52</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318.90</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23.62</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22.08</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rPr>
          <w:rFonts w:ascii="宋体" w:hAnsi="宋体" w:cs="宋体"/>
          <w:b/>
          <w:bCs/>
          <w:sz w:val="32"/>
          <w:szCs w:val="32"/>
        </w:rPr>
      </w:pPr>
      <w:r>
        <w:rPr>
          <w:rFonts w:hint="eastAsia" w:ascii="宋体" w:hAnsi="宋体" w:cs="宋体"/>
          <w:szCs w:val="21"/>
        </w:rPr>
        <w:t>注：本表反映部门本年度一般公共预算财政拨款实际支出情况。</w:t>
      </w:r>
      <w:r>
        <w:rPr>
          <w:rFonts w:hint="eastAsia" w:ascii="宋体" w:hAnsi="宋体" w:cs="宋体"/>
          <w:color w:val="000000"/>
          <w:kern w:val="0"/>
          <w:szCs w:val="21"/>
        </w:rPr>
        <w:t>本表金额转换为万元时，因四舍五入可能存在尾差。</w:t>
      </w:r>
      <w:r>
        <w:rPr>
          <w:rFonts w:hint="eastAsia" w:ascii="宋体" w:hAnsi="宋体" w:cs="宋体"/>
          <w:b/>
          <w:bCs/>
          <w:sz w:val="32"/>
          <w:szCs w:val="32"/>
        </w:rPr>
        <w:br w:type="page"/>
      </w:r>
    </w:p>
    <w:p>
      <w:pPr>
        <w:jc w:val="center"/>
        <w:rPr>
          <w:rFonts w:ascii="宋体" w:hAnsi="宋体" w:cs="宋体"/>
          <w:b/>
          <w:bCs/>
          <w:sz w:val="32"/>
          <w:szCs w:val="32"/>
        </w:rPr>
      </w:pPr>
      <w:r>
        <w:rPr>
          <w:rFonts w:hint="eastAsia" w:ascii="宋体" w:hAnsi="宋体" w:cs="宋体"/>
          <w:b/>
          <w:bCs/>
          <w:sz w:val="32"/>
          <w:szCs w:val="32"/>
        </w:rPr>
        <w:t>一般公共预算财政拨款基本支出决算表（按经济分类科目）</w:t>
      </w:r>
    </w:p>
    <w:p>
      <w:pPr>
        <w:rPr>
          <w:rFonts w:ascii="宋体" w:hAnsi="宋体" w:cs="宋体"/>
          <w:b/>
          <w:bCs/>
          <w:szCs w:val="21"/>
        </w:rPr>
      </w:pPr>
      <w:r>
        <w:rPr>
          <w:rFonts w:hint="eastAsia" w:ascii="宋体" w:hAnsi="宋体" w:cs="宋体"/>
          <w:b/>
          <w:bCs/>
          <w:szCs w:val="21"/>
        </w:rPr>
        <w:t>公开06表</w:t>
      </w:r>
    </w:p>
    <w:p>
      <w:pPr>
        <w:rPr>
          <w:rFonts w:ascii="宋体" w:hAnsi="宋体" w:cs="宋体"/>
          <w:b/>
          <w:bCs/>
          <w:szCs w:val="21"/>
        </w:rPr>
      </w:pPr>
      <w:r>
        <w:rPr>
          <w:rFonts w:hint="eastAsia" w:ascii="宋体" w:hAnsi="宋体" w:cs="宋体"/>
          <w:b/>
          <w:bCs/>
          <w:szCs w:val="21"/>
        </w:rPr>
        <w:t>编制部门：                                                            金额单位：万元</w:t>
      </w:r>
    </w:p>
    <w:tbl>
      <w:tblPr>
        <w:tblStyle w:val="7"/>
        <w:tblW w:w="8817" w:type="dxa"/>
        <w:tblInd w:w="0" w:type="dxa"/>
        <w:tblLayout w:type="fixed"/>
        <w:tblCellMar>
          <w:top w:w="15" w:type="dxa"/>
          <w:left w:w="15" w:type="dxa"/>
          <w:bottom w:w="15" w:type="dxa"/>
          <w:right w:w="15" w:type="dxa"/>
        </w:tblCellMar>
      </w:tblPr>
      <w:tblGrid>
        <w:gridCol w:w="917"/>
        <w:gridCol w:w="240"/>
        <w:gridCol w:w="2046"/>
        <w:gridCol w:w="1659"/>
        <w:gridCol w:w="1437"/>
        <w:gridCol w:w="1363"/>
        <w:gridCol w:w="1155"/>
      </w:tblGrid>
      <w:tr>
        <w:tblPrEx>
          <w:tblCellMar>
            <w:top w:w="15" w:type="dxa"/>
            <w:left w:w="15" w:type="dxa"/>
            <w:bottom w:w="15" w:type="dxa"/>
            <w:right w:w="15" w:type="dxa"/>
          </w:tblCellMar>
        </w:tblPrEx>
        <w:trPr>
          <w:trHeight w:val="434" w:hRule="atLeast"/>
        </w:trPr>
        <w:tc>
          <w:tcPr>
            <w:tcW w:w="320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65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43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670" w:hRule="atLeast"/>
        </w:trPr>
        <w:tc>
          <w:tcPr>
            <w:tcW w:w="11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经济分类科目编码</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6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4" w:hRule="atLeast"/>
        </w:trPr>
        <w:tc>
          <w:tcPr>
            <w:tcW w:w="320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合计</w:t>
            </w:r>
          </w:p>
        </w:tc>
        <w:tc>
          <w:tcPr>
            <w:tcW w:w="1659" w:type="dxa"/>
            <w:tcBorders>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342.52</w:t>
            </w:r>
          </w:p>
        </w:tc>
        <w:tc>
          <w:tcPr>
            <w:tcW w:w="1437" w:type="dxa"/>
            <w:tcBorders>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318.90</w:t>
            </w:r>
          </w:p>
        </w:tc>
        <w:tc>
          <w:tcPr>
            <w:tcW w:w="1363" w:type="dxa"/>
            <w:tcBorders>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23.62</w:t>
            </w:r>
          </w:p>
        </w:tc>
        <w:tc>
          <w:tcPr>
            <w:tcW w:w="1155" w:type="dxa"/>
            <w:tcBorders>
              <w:left w:val="single" w:color="000000" w:sz="4" w:space="0"/>
              <w:bottom w:val="single" w:color="000000" w:sz="4" w:space="0"/>
              <w:right w:val="single" w:color="000000" w:sz="4" w:space="0"/>
            </w:tcBorders>
            <w:vAlign w:val="center"/>
          </w:tcPr>
          <w:p>
            <w:pPr>
              <w:jc w:val="right"/>
              <w:rPr>
                <w:rFonts w:ascii="宋体" w:hAnsi="宋体" w:cs="宋体"/>
                <w:b/>
                <w:color w:val="000000"/>
                <w:szCs w:val="21"/>
              </w:rPr>
            </w:pPr>
          </w:p>
        </w:tc>
      </w:tr>
      <w:tr>
        <w:tblPrEx>
          <w:tblCellMar>
            <w:top w:w="15" w:type="dxa"/>
            <w:left w:w="15" w:type="dxa"/>
            <w:bottom w:w="15" w:type="dxa"/>
            <w:right w:w="15" w:type="dxa"/>
          </w:tblCellMar>
        </w:tblPrEx>
        <w:trPr>
          <w:trHeight w:val="434"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w:t>
            </w:r>
          </w:p>
        </w:tc>
        <w:tc>
          <w:tcPr>
            <w:tcW w:w="22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工资福利支出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113.90</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30101</w:t>
            </w:r>
          </w:p>
        </w:tc>
        <w:tc>
          <w:tcPr>
            <w:tcW w:w="22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基本工资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38.57</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30102</w:t>
            </w:r>
          </w:p>
        </w:tc>
        <w:tc>
          <w:tcPr>
            <w:tcW w:w="22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津贴补贴</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50.03</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30103</w:t>
            </w:r>
          </w:p>
        </w:tc>
        <w:tc>
          <w:tcPr>
            <w:tcW w:w="22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奖金</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3.93</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30108</w:t>
            </w:r>
          </w:p>
        </w:tc>
        <w:tc>
          <w:tcPr>
            <w:tcW w:w="22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12.21</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30113</w:t>
            </w:r>
          </w:p>
        </w:tc>
        <w:tc>
          <w:tcPr>
            <w:tcW w:w="22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住房公积金</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4.63</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30114</w:t>
            </w:r>
          </w:p>
        </w:tc>
        <w:tc>
          <w:tcPr>
            <w:tcW w:w="22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医疗费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4.53</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302</w:t>
            </w:r>
          </w:p>
        </w:tc>
        <w:tc>
          <w:tcPr>
            <w:tcW w:w="22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23.62</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30201</w:t>
            </w:r>
          </w:p>
        </w:tc>
        <w:tc>
          <w:tcPr>
            <w:tcW w:w="22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办公费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30202</w:t>
            </w:r>
          </w:p>
        </w:tc>
        <w:tc>
          <w:tcPr>
            <w:tcW w:w="22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印刷费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1.50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30205</w:t>
            </w:r>
          </w:p>
        </w:tc>
        <w:tc>
          <w:tcPr>
            <w:tcW w:w="22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水费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30206</w:t>
            </w:r>
          </w:p>
        </w:tc>
        <w:tc>
          <w:tcPr>
            <w:tcW w:w="22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电费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30215</w:t>
            </w:r>
          </w:p>
        </w:tc>
        <w:tc>
          <w:tcPr>
            <w:tcW w:w="22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会议费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0.70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30216</w:t>
            </w:r>
          </w:p>
        </w:tc>
        <w:tc>
          <w:tcPr>
            <w:tcW w:w="22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培训费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4.72</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30217</w:t>
            </w:r>
          </w:p>
        </w:tc>
        <w:tc>
          <w:tcPr>
            <w:tcW w:w="22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公务接待费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0.20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30239</w:t>
            </w:r>
          </w:p>
        </w:tc>
        <w:tc>
          <w:tcPr>
            <w:tcW w:w="22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其他交通费用</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4.50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303</w:t>
            </w:r>
          </w:p>
        </w:tc>
        <w:tc>
          <w:tcPr>
            <w:tcW w:w="22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对个人和家庭的补助</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205.00</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30305</w:t>
            </w:r>
          </w:p>
        </w:tc>
        <w:tc>
          <w:tcPr>
            <w:tcW w:w="22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生活补助</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205.00</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320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合计</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342.52</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318.90</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23.62</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注：本表反映部门本年度一般公共预算财政拨款基本支出明细情况。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一般公共预算财政拨款“三公”经费</w:t>
      </w:r>
    </w:p>
    <w:p>
      <w:pPr>
        <w:spacing w:line="520" w:lineRule="exact"/>
        <w:jc w:val="center"/>
        <w:rPr>
          <w:rFonts w:ascii="宋体" w:hAnsi="宋体" w:cs="宋体"/>
          <w:b/>
          <w:bCs/>
          <w:sz w:val="32"/>
          <w:szCs w:val="32"/>
        </w:rPr>
      </w:pPr>
      <w:r>
        <w:rPr>
          <w:rFonts w:hint="eastAsia" w:ascii="宋体" w:hAnsi="宋体" w:cs="宋体"/>
          <w:b/>
          <w:bCs/>
          <w:sz w:val="32"/>
          <w:szCs w:val="32"/>
        </w:rPr>
        <w:t>及会议费、培训费支出决算表</w:t>
      </w:r>
    </w:p>
    <w:p>
      <w:pPr>
        <w:rPr>
          <w:rFonts w:ascii="宋体" w:hAnsi="宋体" w:cs="宋体"/>
          <w:b/>
          <w:bCs/>
          <w:szCs w:val="21"/>
        </w:rPr>
      </w:pPr>
      <w:r>
        <w:rPr>
          <w:rFonts w:hint="eastAsia" w:ascii="宋体" w:hAnsi="宋体" w:cs="宋体"/>
          <w:b/>
          <w:bCs/>
          <w:szCs w:val="21"/>
        </w:rPr>
        <w:t xml:space="preserve">        公开07表</w:t>
      </w:r>
    </w:p>
    <w:p>
      <w:pPr>
        <w:rPr>
          <w:rFonts w:ascii="宋体" w:hAnsi="宋体" w:cs="宋体"/>
          <w:b/>
          <w:bCs/>
          <w:szCs w:val="21"/>
        </w:rPr>
      </w:pPr>
      <w:r>
        <w:rPr>
          <w:rFonts w:hint="eastAsia" w:ascii="宋体" w:hAnsi="宋体" w:cs="宋体"/>
          <w:b/>
          <w:bCs/>
          <w:szCs w:val="21"/>
        </w:rPr>
        <w:t>编制部门：                                                            金额单位：万元</w:t>
      </w:r>
    </w:p>
    <w:tbl>
      <w:tblPr>
        <w:tblStyle w:val="7"/>
        <w:tblW w:w="8858" w:type="dxa"/>
        <w:tblInd w:w="0" w:type="dxa"/>
        <w:tblLayout w:type="fixed"/>
        <w:tblCellMar>
          <w:top w:w="15" w:type="dxa"/>
          <w:left w:w="15" w:type="dxa"/>
          <w:bottom w:w="15" w:type="dxa"/>
          <w:right w:w="15" w:type="dxa"/>
        </w:tblCellMar>
      </w:tblPr>
      <w:tblGrid>
        <w:gridCol w:w="1079"/>
        <w:gridCol w:w="985"/>
        <w:gridCol w:w="1117"/>
        <w:gridCol w:w="878"/>
        <w:gridCol w:w="878"/>
        <w:gridCol w:w="998"/>
        <w:gridCol w:w="1189"/>
        <w:gridCol w:w="772"/>
        <w:gridCol w:w="962"/>
      </w:tblGrid>
      <w:tr>
        <w:tblPrEx>
          <w:tblCellMar>
            <w:top w:w="15" w:type="dxa"/>
            <w:left w:w="15" w:type="dxa"/>
            <w:bottom w:w="15" w:type="dxa"/>
            <w:right w:w="15" w:type="dxa"/>
          </w:tblCellMar>
        </w:tblPrEx>
        <w:trPr>
          <w:trHeight w:val="726"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604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一般公共预算财政拨款安排的“三公”经费</w:t>
            </w:r>
          </w:p>
        </w:tc>
        <w:tc>
          <w:tcPr>
            <w:tcW w:w="7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会议费</w:t>
            </w: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培训费</w:t>
            </w: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1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因公出国（境）费用</w:t>
            </w:r>
          </w:p>
        </w:tc>
        <w:tc>
          <w:tcPr>
            <w:tcW w:w="8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公务接待费</w:t>
            </w:r>
          </w:p>
        </w:tc>
        <w:tc>
          <w:tcPr>
            <w:tcW w:w="30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公务用车购置及运行维护费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53"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公务用车购置费</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1</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2</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3</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4</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5</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6</w:t>
            </w: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7</w:t>
            </w:r>
          </w:p>
        </w:tc>
        <w:tc>
          <w:tcPr>
            <w:tcW w:w="9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8</w:t>
            </w:r>
          </w:p>
        </w:tc>
      </w:tr>
      <w:tr>
        <w:tblPrEx>
          <w:tblCellMar>
            <w:top w:w="15" w:type="dxa"/>
            <w:left w:w="15" w:type="dxa"/>
            <w:bottom w:w="15" w:type="dxa"/>
            <w:right w:w="15" w:type="dxa"/>
          </w:tblCellMar>
        </w:tblPrEx>
        <w:trPr>
          <w:trHeight w:val="72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预算数</w:t>
            </w:r>
          </w:p>
        </w:tc>
        <w:tc>
          <w:tcPr>
            <w:tcW w:w="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0.20</w:t>
            </w:r>
          </w:p>
        </w:tc>
        <w:tc>
          <w:tcPr>
            <w:tcW w:w="11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0.00</w:t>
            </w:r>
          </w:p>
        </w:tc>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0.20</w:t>
            </w:r>
          </w:p>
        </w:tc>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0.00</w:t>
            </w:r>
          </w:p>
        </w:tc>
        <w:tc>
          <w:tcPr>
            <w:tcW w:w="9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0.00</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0.00</w:t>
            </w:r>
          </w:p>
        </w:tc>
        <w:tc>
          <w:tcPr>
            <w:tcW w:w="7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0.70</w:t>
            </w:r>
          </w:p>
        </w:tc>
        <w:tc>
          <w:tcPr>
            <w:tcW w:w="9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4.73</w:t>
            </w:r>
          </w:p>
        </w:tc>
      </w:tr>
      <w:tr>
        <w:tblPrEx>
          <w:tblCellMar>
            <w:top w:w="15" w:type="dxa"/>
            <w:left w:w="15" w:type="dxa"/>
            <w:bottom w:w="15" w:type="dxa"/>
            <w:right w:w="15" w:type="dxa"/>
          </w:tblCellMar>
        </w:tblPrEx>
        <w:trPr>
          <w:trHeight w:val="738"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决算数</w:t>
            </w:r>
          </w:p>
        </w:tc>
        <w:tc>
          <w:tcPr>
            <w:tcW w:w="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0.20</w:t>
            </w:r>
          </w:p>
        </w:tc>
        <w:tc>
          <w:tcPr>
            <w:tcW w:w="11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0.00</w:t>
            </w:r>
          </w:p>
        </w:tc>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0.20</w:t>
            </w:r>
          </w:p>
        </w:tc>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0.00</w:t>
            </w:r>
          </w:p>
        </w:tc>
        <w:tc>
          <w:tcPr>
            <w:tcW w:w="9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0.00</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0.00</w:t>
            </w:r>
          </w:p>
        </w:tc>
        <w:tc>
          <w:tcPr>
            <w:tcW w:w="7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0.70</w:t>
            </w:r>
          </w:p>
        </w:tc>
        <w:tc>
          <w:tcPr>
            <w:tcW w:w="9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4.73</w:t>
            </w:r>
          </w:p>
        </w:tc>
      </w:tr>
    </w:tbl>
    <w:p>
      <w:pPr>
        <w:widowControl/>
        <w:jc w:val="left"/>
      </w:pPr>
      <w:r>
        <w:rPr>
          <w:rFonts w:hint="eastAsia" w:ascii="宋体" w:hAnsi="宋体" w:cs="宋体"/>
          <w:szCs w:val="21"/>
        </w:rPr>
        <w:t>注：本表反映部门本年度一般公共预算财政拨款“三公”经费、会议费、培训费的预算数和实际支出。预算数为调整预算数。</w:t>
      </w:r>
      <w:r>
        <w:rPr>
          <w:rFonts w:hint="eastAsia" w:ascii="宋体" w:hAnsi="宋体" w:cs="宋体"/>
          <w:color w:val="000000"/>
          <w:kern w:val="0"/>
          <w:szCs w:val="21"/>
        </w:rPr>
        <w:t>本表金额转换为万元时，因四舍五入可能存在尾差。</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政府性基金预算财政拨款收入支出决算表</w:t>
      </w:r>
    </w:p>
    <w:p>
      <w:pPr>
        <w:rPr>
          <w:rFonts w:ascii="宋体" w:hAnsi="宋体" w:cs="宋体"/>
          <w:b/>
          <w:bCs/>
          <w:szCs w:val="21"/>
        </w:rPr>
      </w:pPr>
      <w:r>
        <w:rPr>
          <w:rFonts w:hint="eastAsia" w:ascii="宋体" w:hAnsi="宋体" w:cs="宋体"/>
          <w:b/>
          <w:bCs/>
          <w:szCs w:val="21"/>
        </w:rPr>
        <w:t>公开08表</w:t>
      </w:r>
    </w:p>
    <w:p>
      <w:pPr>
        <w:rPr>
          <w:rFonts w:ascii="宋体" w:hAnsi="宋体" w:cs="宋体"/>
          <w:b/>
          <w:bCs/>
          <w:szCs w:val="21"/>
        </w:rPr>
      </w:pPr>
      <w:r>
        <w:rPr>
          <w:rFonts w:hint="eastAsia" w:ascii="宋体" w:hAnsi="宋体" w:cs="宋体"/>
          <w:b/>
          <w:bCs/>
          <w:szCs w:val="21"/>
        </w:rPr>
        <w:t>编制部门：                                                            金额单位：万元</w:t>
      </w:r>
    </w:p>
    <w:tbl>
      <w:tblPr>
        <w:tblStyle w:val="7"/>
        <w:tblW w:w="8877" w:type="dxa"/>
        <w:tblInd w:w="0" w:type="dxa"/>
        <w:tblLayout w:type="fixed"/>
        <w:tblCellMar>
          <w:top w:w="15" w:type="dxa"/>
          <w:left w:w="15" w:type="dxa"/>
          <w:bottom w:w="15" w:type="dxa"/>
          <w:right w:w="15" w:type="dxa"/>
        </w:tblCellMar>
      </w:tblPr>
      <w:tblGrid>
        <w:gridCol w:w="1023"/>
        <w:gridCol w:w="1341"/>
        <w:gridCol w:w="1049"/>
        <w:gridCol w:w="990"/>
        <w:gridCol w:w="930"/>
        <w:gridCol w:w="1049"/>
        <w:gridCol w:w="1024"/>
        <w:gridCol w:w="1471"/>
      </w:tblGrid>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年初结转和结余</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w:t>
            </w:r>
          </w:p>
        </w:tc>
        <w:tc>
          <w:tcPr>
            <w:tcW w:w="3003"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w:t>
            </w:r>
          </w:p>
        </w:tc>
        <w:tc>
          <w:tcPr>
            <w:tcW w:w="147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年末结转和结余</w:t>
            </w:r>
          </w:p>
        </w:tc>
      </w:tr>
      <w:tr>
        <w:tblPrEx>
          <w:tblCellMar>
            <w:top w:w="15" w:type="dxa"/>
            <w:left w:w="15" w:type="dxa"/>
            <w:bottom w:w="15" w:type="dxa"/>
            <w:right w:w="15" w:type="dxa"/>
          </w:tblCellMar>
        </w:tblPrEx>
        <w:trPr>
          <w:trHeight w:val="889"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3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47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049"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14"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注：本表反映部门本年度政府性基金预算财政拨款收入支出及结转和结余情况。</w:t>
      </w:r>
      <w:r>
        <w:rPr>
          <w:rFonts w:hint="eastAsia" w:ascii="宋体" w:hAnsi="宋体" w:cs="宋体"/>
          <w:color w:val="000000"/>
          <w:kern w:val="0"/>
          <w:szCs w:val="21"/>
        </w:rPr>
        <w:t>本表金额转换为万元时，因四舍五入可能存在尾差。</w:t>
      </w:r>
    </w:p>
    <w:p>
      <w:pPr>
        <w:rPr>
          <w:rFonts w:ascii="宋体" w:hAnsi="宋体" w:cs="宋体"/>
          <w:szCs w:val="21"/>
        </w:rPr>
      </w:pPr>
    </w:p>
    <w:p>
      <w:pPr>
        <w:jc w:val="center"/>
        <w:rPr>
          <w:rFonts w:ascii="黑体" w:hAnsi="宋体" w:eastAsia="黑体"/>
          <w:color w:val="000000"/>
          <w:kern w:val="0"/>
          <w:sz w:val="44"/>
          <w:szCs w:val="44"/>
        </w:rPr>
      </w:pPr>
      <w:r>
        <w:rPr>
          <w:rFonts w:hint="eastAsia" w:ascii="黑体" w:hAnsi="宋体" w:eastAsia="黑体"/>
          <w:color w:val="000000"/>
          <w:kern w:val="0"/>
          <w:sz w:val="44"/>
          <w:szCs w:val="44"/>
        </w:rPr>
        <w:br w:type="page"/>
      </w:r>
      <w:r>
        <w:rPr>
          <w:rFonts w:hint="eastAsia" w:ascii="黑体" w:hAnsi="宋体" w:eastAsia="黑体"/>
          <w:color w:val="000000"/>
          <w:kern w:val="0"/>
          <w:sz w:val="44"/>
          <w:szCs w:val="44"/>
        </w:rPr>
        <w:t>第三部分 2019 年部门决算情况说明</w:t>
      </w:r>
    </w:p>
    <w:p>
      <w:pPr>
        <w:widowControl/>
        <w:rPr>
          <w:rFonts w:ascii="黑体" w:hAnsi="宋体" w:eastAsia="黑体"/>
          <w:color w:val="000000"/>
          <w:kern w:val="0"/>
          <w:sz w:val="44"/>
          <w:szCs w:val="44"/>
        </w:rPr>
      </w:pP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 xml:space="preserve">一、收入支出决算总体情况说明 </w:t>
      </w:r>
    </w:p>
    <w:p>
      <w:pPr>
        <w:spacing w:line="360" w:lineRule="auto"/>
        <w:ind w:firstLine="720" w:firstLineChars="225"/>
        <w:rPr>
          <w:rFonts w:hint="eastAsia" w:ascii="仿宋" w:hAnsi="仿宋" w:eastAsia="仿宋" w:cs="仿宋"/>
          <w:kern w:val="0"/>
          <w:sz w:val="32"/>
          <w:szCs w:val="32"/>
        </w:rPr>
      </w:pPr>
      <w:r>
        <w:rPr>
          <w:rFonts w:ascii="仿宋" w:hAnsi="仿宋" w:eastAsia="仿宋" w:cs="仿宋"/>
          <w:kern w:val="0"/>
          <w:sz w:val="32"/>
          <w:szCs w:val="32"/>
        </w:rPr>
        <w:t>1</w:t>
      </w:r>
      <w:r>
        <w:rPr>
          <w:rFonts w:hint="eastAsia" w:ascii="仿宋" w:hAnsi="仿宋" w:eastAsia="仿宋" w:cs="仿宋"/>
          <w:kern w:val="0"/>
          <w:sz w:val="32"/>
          <w:szCs w:val="32"/>
        </w:rPr>
        <w:t>、本年度收入364.6万元，比上年</w:t>
      </w:r>
      <w:r>
        <w:rPr>
          <w:rFonts w:ascii="仿宋" w:hAnsi="仿宋" w:eastAsia="仿宋" w:cs="仿宋"/>
          <w:kern w:val="0"/>
          <w:sz w:val="32"/>
          <w:szCs w:val="32"/>
        </w:rPr>
        <w:t>150.63</w:t>
      </w:r>
      <w:r>
        <w:rPr>
          <w:rFonts w:hint="eastAsia" w:ascii="仿宋" w:hAnsi="仿宋" w:eastAsia="仿宋" w:cs="仿宋"/>
          <w:kern w:val="0"/>
          <w:sz w:val="32"/>
          <w:szCs w:val="32"/>
        </w:rPr>
        <w:t>万元增加</w:t>
      </w:r>
      <w:r>
        <w:rPr>
          <w:rFonts w:hint="eastAsia" w:ascii="仿宋" w:hAnsi="仿宋" w:eastAsia="仿宋" w:cs="仿宋"/>
          <w:kern w:val="0"/>
          <w:sz w:val="32"/>
          <w:szCs w:val="32"/>
          <w:lang w:val="en-US" w:eastAsia="zh-CN"/>
        </w:rPr>
        <w:t>213.97</w:t>
      </w:r>
      <w:r>
        <w:rPr>
          <w:rFonts w:hint="eastAsia" w:ascii="仿宋" w:hAnsi="仿宋" w:eastAsia="仿宋" w:cs="仿宋"/>
          <w:kern w:val="0"/>
          <w:sz w:val="32"/>
          <w:szCs w:val="32"/>
        </w:rPr>
        <w:t>万元，</w:t>
      </w:r>
      <w:r>
        <w:rPr>
          <w:rFonts w:hint="eastAsia" w:ascii="仿宋" w:hAnsi="仿宋" w:eastAsia="仿宋" w:cs="仿宋"/>
          <w:kern w:val="0"/>
          <w:sz w:val="32"/>
          <w:szCs w:val="32"/>
          <w:lang w:eastAsia="zh-CN"/>
        </w:rPr>
        <w:t>机构改革人员机构增加</w:t>
      </w:r>
      <w:r>
        <w:rPr>
          <w:rFonts w:hint="eastAsia" w:ascii="仿宋" w:hAnsi="仿宋" w:eastAsia="仿宋" w:cs="仿宋"/>
          <w:kern w:val="0"/>
          <w:sz w:val="32"/>
          <w:szCs w:val="32"/>
        </w:rPr>
        <w:t>为主要原因。本年度支出364.6万元。</w:t>
      </w:r>
    </w:p>
    <w:p>
      <w:pPr>
        <w:spacing w:line="360" w:lineRule="auto"/>
        <w:ind w:firstLine="720" w:firstLineChars="225"/>
        <w:jc w:val="center"/>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drawing>
          <wp:inline distT="0" distB="0" distL="114300" distR="114300">
            <wp:extent cx="3727450" cy="2467610"/>
            <wp:effectExtent l="4445" t="4445" r="20955" b="2349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numPr>
          <w:ilvl w:val="0"/>
          <w:numId w:val="1"/>
        </w:numPr>
        <w:spacing w:line="360" w:lineRule="auto"/>
        <w:ind w:firstLine="720" w:firstLineChars="225"/>
        <w:jc w:val="left"/>
        <w:rPr>
          <w:rFonts w:hint="eastAsia" w:ascii="仿宋" w:hAnsi="仿宋" w:eastAsia="仿宋" w:cs="仿宋"/>
          <w:kern w:val="0"/>
          <w:sz w:val="32"/>
          <w:szCs w:val="32"/>
          <w:lang w:eastAsia="zh-CN"/>
        </w:rPr>
      </w:pPr>
      <w:r>
        <w:rPr>
          <w:rFonts w:hint="eastAsia" w:ascii="仿宋" w:hAnsi="仿宋" w:eastAsia="仿宋" w:cs="仿宋"/>
          <w:kern w:val="0"/>
          <w:sz w:val="32"/>
          <w:szCs w:val="32"/>
        </w:rPr>
        <w:t>本年度收入构成情况</w:t>
      </w:r>
    </w:p>
    <w:p>
      <w:pPr>
        <w:numPr>
          <w:ilvl w:val="0"/>
          <w:numId w:val="0"/>
        </w:numPr>
        <w:spacing w:line="360" w:lineRule="auto"/>
        <w:jc w:val="center"/>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drawing>
          <wp:inline distT="0" distB="0" distL="114300" distR="114300">
            <wp:extent cx="2869565" cy="2191385"/>
            <wp:effectExtent l="4445" t="4445" r="21590" b="1397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numPr>
          <w:ilvl w:val="0"/>
          <w:numId w:val="0"/>
        </w:numPr>
        <w:spacing w:line="360" w:lineRule="auto"/>
        <w:jc w:val="left"/>
        <w:rPr>
          <w:rFonts w:ascii="仿宋" w:hAnsi="仿宋" w:eastAsia="仿宋" w:cs="仿宋"/>
          <w:kern w:val="0"/>
          <w:sz w:val="32"/>
          <w:szCs w:val="32"/>
        </w:rPr>
      </w:pPr>
      <w:r>
        <w:rPr>
          <w:rFonts w:hint="eastAsia" w:ascii="仿宋" w:hAnsi="仿宋" w:eastAsia="仿宋" w:cs="仿宋"/>
          <w:kern w:val="0"/>
          <w:sz w:val="32"/>
          <w:szCs w:val="32"/>
        </w:rPr>
        <w:t>收入总计364.6万元。其中包括：一般公共预算财政拨款364.6万元。</w:t>
      </w:r>
    </w:p>
    <w:p>
      <w:pPr>
        <w:widowControl/>
        <w:shd w:val="clear" w:color="auto" w:fill="FFFFFF"/>
        <w:spacing w:line="640" w:lineRule="exact"/>
        <w:ind w:firstLine="480"/>
        <w:jc w:val="left"/>
        <w:rPr>
          <w:rFonts w:ascii="仿宋" w:hAnsi="仿宋" w:eastAsia="仿宋" w:cs="仿宋"/>
          <w:kern w:val="0"/>
          <w:sz w:val="32"/>
          <w:szCs w:val="32"/>
        </w:rPr>
      </w:pPr>
      <w:r>
        <w:rPr>
          <w:rFonts w:ascii="仿宋" w:hAnsi="仿宋" w:eastAsia="仿宋" w:cs="仿宋"/>
          <w:kern w:val="0"/>
          <w:sz w:val="32"/>
          <w:szCs w:val="32"/>
        </w:rPr>
        <w:t>3</w:t>
      </w:r>
      <w:r>
        <w:rPr>
          <w:rFonts w:hint="eastAsia" w:ascii="仿宋" w:hAnsi="仿宋" w:eastAsia="仿宋" w:cs="仿宋"/>
          <w:kern w:val="0"/>
          <w:sz w:val="32"/>
          <w:szCs w:val="32"/>
        </w:rPr>
        <w:t>、本年支出构成情况。</w:t>
      </w:r>
    </w:p>
    <w:p>
      <w:pPr>
        <w:widowControl/>
        <w:shd w:val="clear" w:color="auto" w:fill="FFFFFF"/>
        <w:spacing w:line="640" w:lineRule="exact"/>
        <w:ind w:firstLine="480"/>
        <w:jc w:val="left"/>
        <w:rPr>
          <w:rFonts w:hint="eastAsia" w:ascii="仿宋" w:hAnsi="仿宋" w:eastAsia="仿宋" w:cs="仿宋"/>
          <w:kern w:val="0"/>
          <w:sz w:val="32"/>
          <w:szCs w:val="32"/>
        </w:rPr>
      </w:pPr>
      <w:r>
        <w:rPr>
          <w:rFonts w:hint="eastAsia" w:ascii="仿宋" w:hAnsi="仿宋" w:eastAsia="仿宋" w:cs="仿宋"/>
          <w:kern w:val="0"/>
          <w:sz w:val="32"/>
          <w:szCs w:val="32"/>
        </w:rPr>
        <w:t>支出总计364.6万元，其中包括：（</w:t>
      </w:r>
      <w:r>
        <w:rPr>
          <w:rFonts w:ascii="仿宋" w:hAnsi="仿宋" w:eastAsia="仿宋" w:cs="仿宋"/>
          <w:kern w:val="0"/>
          <w:sz w:val="32"/>
          <w:szCs w:val="32"/>
        </w:rPr>
        <w:t>1</w:t>
      </w:r>
      <w:r>
        <w:rPr>
          <w:rFonts w:hint="eastAsia" w:ascii="仿宋" w:hAnsi="仿宋" w:eastAsia="仿宋" w:cs="仿宋"/>
          <w:kern w:val="0"/>
          <w:sz w:val="32"/>
          <w:szCs w:val="32"/>
        </w:rPr>
        <w:t>）一般公共服务支出2.68万元。（</w:t>
      </w:r>
      <w:r>
        <w:rPr>
          <w:rFonts w:ascii="仿宋" w:hAnsi="仿宋" w:eastAsia="仿宋" w:cs="仿宋"/>
          <w:kern w:val="0"/>
          <w:sz w:val="32"/>
          <w:szCs w:val="32"/>
        </w:rPr>
        <w:t>2</w:t>
      </w:r>
      <w:r>
        <w:rPr>
          <w:rFonts w:hint="eastAsia" w:ascii="仿宋" w:hAnsi="仿宋" w:eastAsia="仿宋" w:cs="仿宋"/>
          <w:kern w:val="0"/>
          <w:sz w:val="32"/>
          <w:szCs w:val="32"/>
        </w:rPr>
        <w:t>）社会保障和就业支出12.21万元。（</w:t>
      </w:r>
      <w:r>
        <w:rPr>
          <w:rFonts w:ascii="仿宋" w:hAnsi="仿宋" w:eastAsia="仿宋" w:cs="仿宋"/>
          <w:kern w:val="0"/>
          <w:sz w:val="32"/>
          <w:szCs w:val="32"/>
        </w:rPr>
        <w:t>3</w:t>
      </w:r>
      <w:r>
        <w:rPr>
          <w:rFonts w:hint="eastAsia" w:ascii="仿宋" w:hAnsi="仿宋" w:eastAsia="仿宋" w:cs="仿宋"/>
          <w:kern w:val="0"/>
          <w:sz w:val="32"/>
          <w:szCs w:val="32"/>
        </w:rPr>
        <w:t>）卫生健康支出4.53万元。（</w:t>
      </w:r>
      <w:r>
        <w:rPr>
          <w:rFonts w:ascii="仿宋" w:hAnsi="仿宋" w:eastAsia="仿宋" w:cs="仿宋"/>
          <w:kern w:val="0"/>
          <w:sz w:val="32"/>
          <w:szCs w:val="32"/>
        </w:rPr>
        <w:t>4</w:t>
      </w:r>
      <w:r>
        <w:rPr>
          <w:rFonts w:hint="eastAsia" w:ascii="仿宋" w:hAnsi="仿宋" w:eastAsia="仿宋" w:cs="仿宋"/>
          <w:kern w:val="0"/>
          <w:sz w:val="32"/>
          <w:szCs w:val="32"/>
        </w:rPr>
        <w:t>）住房保障支出4.63万元。（</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）灾害防治及应急管理支出340.55万元。</w:t>
      </w:r>
    </w:p>
    <w:p>
      <w:pPr>
        <w:widowControl/>
        <w:shd w:val="clear" w:color="auto" w:fill="FFFFFF"/>
        <w:spacing w:line="640" w:lineRule="exact"/>
        <w:ind w:firstLine="480"/>
        <w:jc w:val="left"/>
        <w:rPr>
          <w:rFonts w:hint="eastAsia" w:ascii="仿宋" w:hAnsi="仿宋" w:eastAsia="仿宋" w:cs="仿宋"/>
          <w:kern w:val="0"/>
          <w:sz w:val="32"/>
          <w:szCs w:val="32"/>
          <w:lang w:eastAsia="zh-CN"/>
        </w:rPr>
      </w:pPr>
    </w:p>
    <w:p>
      <w:pPr>
        <w:widowControl/>
        <w:shd w:val="clear" w:color="auto" w:fill="FFFFFF"/>
        <w:spacing w:line="640" w:lineRule="exact"/>
        <w:ind w:firstLine="480"/>
        <w:jc w:val="left"/>
        <w:rPr>
          <w:rFonts w:hint="eastAsia" w:ascii="仿宋" w:hAnsi="仿宋" w:eastAsia="仿宋" w:cs="仿宋"/>
          <w:kern w:val="0"/>
          <w:sz w:val="32"/>
          <w:szCs w:val="32"/>
        </w:rPr>
      </w:pPr>
    </w:p>
    <w:p>
      <w:pPr>
        <w:widowControl/>
        <w:shd w:val="clear" w:color="auto" w:fill="FFFFFF"/>
        <w:spacing w:line="640" w:lineRule="exact"/>
        <w:ind w:firstLine="480"/>
        <w:jc w:val="left"/>
        <w:rPr>
          <w:rFonts w:hint="eastAsia" w:ascii="仿宋" w:hAnsi="仿宋" w:eastAsia="仿宋" w:cs="仿宋"/>
          <w:kern w:val="0"/>
          <w:sz w:val="32"/>
          <w:szCs w:val="32"/>
          <w:lang w:eastAsia="zh-CN"/>
        </w:rPr>
      </w:pPr>
    </w:p>
    <w:p>
      <w:pPr>
        <w:widowControl/>
        <w:shd w:val="clear" w:color="auto" w:fill="FFFFFF"/>
        <w:spacing w:line="640" w:lineRule="exact"/>
        <w:ind w:firstLine="480"/>
        <w:jc w:val="left"/>
        <w:rPr>
          <w:rFonts w:ascii="黑体" w:hAnsi="黑体" w:eastAsia="黑体"/>
          <w:color w:val="000000"/>
          <w:kern w:val="0"/>
          <w:sz w:val="32"/>
          <w:szCs w:val="32"/>
        </w:rPr>
      </w:pPr>
      <w:r>
        <w:rPr>
          <w:rFonts w:hint="eastAsia" w:ascii="黑体" w:hAnsi="黑体" w:eastAsia="黑体"/>
          <w:color w:val="000000"/>
          <w:kern w:val="0"/>
          <w:sz w:val="32"/>
          <w:szCs w:val="32"/>
        </w:rPr>
        <w:t>二、收入决算情况说明</w:t>
      </w:r>
    </w:p>
    <w:p>
      <w:pPr>
        <w:widowControl/>
        <w:shd w:val="clear" w:color="auto" w:fill="FFFFFF"/>
        <w:spacing w:line="640" w:lineRule="exact"/>
        <w:ind w:firstLine="480"/>
        <w:jc w:val="left"/>
        <w:rPr>
          <w:rFonts w:hint="eastAsia" w:ascii="仿宋" w:hAnsi="仿宋" w:eastAsia="仿宋" w:cs="仿宋"/>
          <w:kern w:val="0"/>
          <w:sz w:val="32"/>
          <w:szCs w:val="32"/>
        </w:rPr>
      </w:pPr>
      <w:r>
        <w:rPr>
          <w:rFonts w:hint="eastAsia" w:ascii="仿宋" w:hAnsi="仿宋" w:eastAsia="仿宋" w:cs="仿宋"/>
          <w:kern w:val="0"/>
          <w:sz w:val="32"/>
          <w:szCs w:val="32"/>
          <w:lang w:eastAsia="zh-CN"/>
        </w:rPr>
        <w:t>（</w:t>
      </w:r>
      <w:r>
        <w:rPr>
          <w:rFonts w:ascii="仿宋" w:hAnsi="仿宋" w:eastAsia="仿宋" w:cs="仿宋"/>
          <w:kern w:val="0"/>
          <w:sz w:val="32"/>
          <w:szCs w:val="32"/>
        </w:rPr>
        <w:t>1</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一般公共服务</w:t>
      </w:r>
      <w:r>
        <w:rPr>
          <w:rFonts w:hint="eastAsia" w:ascii="仿宋" w:hAnsi="仿宋" w:eastAsia="仿宋" w:cs="仿宋"/>
          <w:kern w:val="0"/>
          <w:sz w:val="32"/>
          <w:szCs w:val="32"/>
          <w:lang w:eastAsia="zh-CN"/>
        </w:rPr>
        <w:t>收入</w:t>
      </w:r>
      <w:r>
        <w:rPr>
          <w:rFonts w:hint="eastAsia" w:ascii="仿宋" w:hAnsi="仿宋" w:eastAsia="仿宋" w:cs="仿宋"/>
          <w:kern w:val="0"/>
          <w:sz w:val="32"/>
          <w:szCs w:val="32"/>
        </w:rPr>
        <w:t>2.68万元。（</w:t>
      </w:r>
      <w:r>
        <w:rPr>
          <w:rFonts w:ascii="仿宋" w:hAnsi="仿宋" w:eastAsia="仿宋" w:cs="仿宋"/>
          <w:kern w:val="0"/>
          <w:sz w:val="32"/>
          <w:szCs w:val="32"/>
        </w:rPr>
        <w:t>2</w:t>
      </w:r>
      <w:r>
        <w:rPr>
          <w:rFonts w:hint="eastAsia" w:ascii="仿宋" w:hAnsi="仿宋" w:eastAsia="仿宋" w:cs="仿宋"/>
          <w:kern w:val="0"/>
          <w:sz w:val="32"/>
          <w:szCs w:val="32"/>
        </w:rPr>
        <w:t>）社会保障和就业</w:t>
      </w:r>
      <w:r>
        <w:rPr>
          <w:rFonts w:hint="eastAsia" w:ascii="仿宋" w:hAnsi="仿宋" w:eastAsia="仿宋" w:cs="仿宋"/>
          <w:kern w:val="0"/>
          <w:sz w:val="32"/>
          <w:szCs w:val="32"/>
          <w:lang w:eastAsia="zh-CN"/>
        </w:rPr>
        <w:t>收入</w:t>
      </w:r>
      <w:r>
        <w:rPr>
          <w:rFonts w:hint="eastAsia" w:ascii="仿宋" w:hAnsi="仿宋" w:eastAsia="仿宋" w:cs="仿宋"/>
          <w:kern w:val="0"/>
          <w:sz w:val="32"/>
          <w:szCs w:val="32"/>
        </w:rPr>
        <w:t>12.21万元。（</w:t>
      </w:r>
      <w:r>
        <w:rPr>
          <w:rFonts w:ascii="仿宋" w:hAnsi="仿宋" w:eastAsia="仿宋" w:cs="仿宋"/>
          <w:kern w:val="0"/>
          <w:sz w:val="32"/>
          <w:szCs w:val="32"/>
        </w:rPr>
        <w:t>3</w:t>
      </w:r>
      <w:r>
        <w:rPr>
          <w:rFonts w:hint="eastAsia" w:ascii="仿宋" w:hAnsi="仿宋" w:eastAsia="仿宋" w:cs="仿宋"/>
          <w:kern w:val="0"/>
          <w:sz w:val="32"/>
          <w:szCs w:val="32"/>
        </w:rPr>
        <w:t>）卫生健康</w:t>
      </w:r>
      <w:r>
        <w:rPr>
          <w:rFonts w:hint="eastAsia" w:ascii="仿宋" w:hAnsi="仿宋" w:eastAsia="仿宋" w:cs="仿宋"/>
          <w:kern w:val="0"/>
          <w:sz w:val="32"/>
          <w:szCs w:val="32"/>
          <w:lang w:eastAsia="zh-CN"/>
        </w:rPr>
        <w:t>收入</w:t>
      </w:r>
      <w:r>
        <w:rPr>
          <w:rFonts w:hint="eastAsia" w:ascii="仿宋" w:hAnsi="仿宋" w:eastAsia="仿宋" w:cs="仿宋"/>
          <w:kern w:val="0"/>
          <w:sz w:val="32"/>
          <w:szCs w:val="32"/>
        </w:rPr>
        <w:t>4.53万元。（</w:t>
      </w:r>
      <w:r>
        <w:rPr>
          <w:rFonts w:ascii="仿宋" w:hAnsi="仿宋" w:eastAsia="仿宋" w:cs="仿宋"/>
          <w:kern w:val="0"/>
          <w:sz w:val="32"/>
          <w:szCs w:val="32"/>
        </w:rPr>
        <w:t>4</w:t>
      </w:r>
      <w:r>
        <w:rPr>
          <w:rFonts w:hint="eastAsia" w:ascii="仿宋" w:hAnsi="仿宋" w:eastAsia="仿宋" w:cs="仿宋"/>
          <w:kern w:val="0"/>
          <w:sz w:val="32"/>
          <w:szCs w:val="32"/>
        </w:rPr>
        <w:t>）住房保障</w:t>
      </w:r>
      <w:r>
        <w:rPr>
          <w:rFonts w:hint="eastAsia" w:ascii="仿宋" w:hAnsi="仿宋" w:eastAsia="仿宋" w:cs="仿宋"/>
          <w:kern w:val="0"/>
          <w:sz w:val="32"/>
          <w:szCs w:val="32"/>
          <w:lang w:eastAsia="zh-CN"/>
        </w:rPr>
        <w:t>收入</w:t>
      </w:r>
      <w:r>
        <w:rPr>
          <w:rFonts w:hint="eastAsia" w:ascii="仿宋" w:hAnsi="仿宋" w:eastAsia="仿宋" w:cs="仿宋"/>
          <w:kern w:val="0"/>
          <w:sz w:val="32"/>
          <w:szCs w:val="32"/>
        </w:rPr>
        <w:t>4.63万元。（</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）灾害防治及应急管理</w:t>
      </w:r>
      <w:r>
        <w:rPr>
          <w:rFonts w:hint="eastAsia" w:ascii="仿宋" w:hAnsi="仿宋" w:eastAsia="仿宋" w:cs="仿宋"/>
          <w:kern w:val="0"/>
          <w:sz w:val="32"/>
          <w:szCs w:val="32"/>
          <w:lang w:eastAsia="zh-CN"/>
        </w:rPr>
        <w:t>收入</w:t>
      </w:r>
      <w:r>
        <w:rPr>
          <w:rFonts w:hint="eastAsia" w:ascii="仿宋" w:hAnsi="仿宋" w:eastAsia="仿宋" w:cs="仿宋"/>
          <w:kern w:val="0"/>
          <w:sz w:val="32"/>
          <w:szCs w:val="32"/>
        </w:rPr>
        <w:t>340.55万元。</w:t>
      </w:r>
    </w:p>
    <w:p>
      <w:pPr>
        <w:widowControl/>
        <w:ind w:firstLine="640" w:firstLineChars="200"/>
        <w:jc w:val="center"/>
      </w:pPr>
      <w:r>
        <w:rPr>
          <w:rFonts w:hint="eastAsia" w:ascii="仿宋" w:hAnsi="仿宋" w:eastAsia="仿宋" w:cs="仿宋"/>
          <w:kern w:val="0"/>
          <w:sz w:val="32"/>
          <w:szCs w:val="32"/>
          <w:lang w:eastAsia="zh-CN"/>
        </w:rPr>
        <w:drawing>
          <wp:inline distT="0" distB="0" distL="114300" distR="114300">
            <wp:extent cx="2869565" cy="2191385"/>
            <wp:effectExtent l="4445" t="4445" r="21590" b="1397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widowControl/>
        <w:ind w:firstLine="640" w:firstLineChars="200"/>
        <w:jc w:val="left"/>
        <w:rPr>
          <w:rFonts w:ascii="黑体" w:hAnsi="黑体" w:eastAsia="黑体"/>
        </w:rPr>
      </w:pPr>
      <w:r>
        <w:rPr>
          <w:rFonts w:hint="eastAsia" w:ascii="黑体" w:hAnsi="黑体" w:eastAsia="黑体"/>
          <w:color w:val="000000"/>
          <w:kern w:val="0"/>
          <w:sz w:val="32"/>
          <w:szCs w:val="32"/>
        </w:rPr>
        <w:t xml:space="preserve">三、支出决算情况说明  </w:t>
      </w:r>
    </w:p>
    <w:p>
      <w:pPr>
        <w:widowControl/>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一般公共服务支出2.68万元。（</w:t>
      </w:r>
      <w:r>
        <w:rPr>
          <w:rFonts w:ascii="仿宋" w:hAnsi="仿宋" w:eastAsia="仿宋" w:cs="仿宋"/>
          <w:kern w:val="0"/>
          <w:sz w:val="32"/>
          <w:szCs w:val="32"/>
        </w:rPr>
        <w:t>2</w:t>
      </w:r>
      <w:r>
        <w:rPr>
          <w:rFonts w:hint="eastAsia" w:ascii="仿宋" w:hAnsi="仿宋" w:eastAsia="仿宋" w:cs="仿宋"/>
          <w:kern w:val="0"/>
          <w:sz w:val="32"/>
          <w:szCs w:val="32"/>
        </w:rPr>
        <w:t>）社会保障和就业支出12.21万元。（</w:t>
      </w:r>
      <w:r>
        <w:rPr>
          <w:rFonts w:ascii="仿宋" w:hAnsi="仿宋" w:eastAsia="仿宋" w:cs="仿宋"/>
          <w:kern w:val="0"/>
          <w:sz w:val="32"/>
          <w:szCs w:val="32"/>
        </w:rPr>
        <w:t>3</w:t>
      </w:r>
      <w:r>
        <w:rPr>
          <w:rFonts w:hint="eastAsia" w:ascii="仿宋" w:hAnsi="仿宋" w:eastAsia="仿宋" w:cs="仿宋"/>
          <w:kern w:val="0"/>
          <w:sz w:val="32"/>
          <w:szCs w:val="32"/>
        </w:rPr>
        <w:t>）卫生健康支出4.53万元。（</w:t>
      </w:r>
      <w:r>
        <w:rPr>
          <w:rFonts w:ascii="仿宋" w:hAnsi="仿宋" w:eastAsia="仿宋" w:cs="仿宋"/>
          <w:kern w:val="0"/>
          <w:sz w:val="32"/>
          <w:szCs w:val="32"/>
        </w:rPr>
        <w:t>4</w:t>
      </w:r>
      <w:r>
        <w:rPr>
          <w:rFonts w:hint="eastAsia" w:ascii="仿宋" w:hAnsi="仿宋" w:eastAsia="仿宋" w:cs="仿宋"/>
          <w:kern w:val="0"/>
          <w:sz w:val="32"/>
          <w:szCs w:val="32"/>
        </w:rPr>
        <w:t>）住房保障支出4.63万元。（</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）灾害防治及应急管理支出340.55万元。</w:t>
      </w:r>
    </w:p>
    <w:p>
      <w:pPr>
        <w:widowControl/>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eastAsia="zh-CN"/>
        </w:rPr>
        <w:drawing>
          <wp:inline distT="0" distB="0" distL="114300" distR="114300">
            <wp:extent cx="2869565" cy="2191385"/>
            <wp:effectExtent l="4445" t="4445" r="21590" b="1397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 xml:space="preserve">四、财政拨款收入支出决算总体情况说明  </w:t>
      </w:r>
    </w:p>
    <w:p>
      <w:pPr>
        <w:spacing w:line="360" w:lineRule="auto"/>
        <w:ind w:firstLine="720" w:firstLineChars="225"/>
        <w:rPr>
          <w:rFonts w:hint="eastAsia" w:ascii="仿宋" w:hAnsi="仿宋" w:eastAsia="仿宋" w:cs="仿宋"/>
          <w:kern w:val="0"/>
          <w:sz w:val="32"/>
          <w:szCs w:val="32"/>
        </w:rPr>
      </w:pPr>
      <w:r>
        <w:rPr>
          <w:rFonts w:hint="eastAsia" w:ascii="仿宋" w:hAnsi="仿宋" w:eastAsia="仿宋" w:cs="仿宋"/>
          <w:kern w:val="0"/>
          <w:sz w:val="32"/>
          <w:szCs w:val="32"/>
        </w:rPr>
        <w:t>本年度收入364.6万元，比上年</w:t>
      </w:r>
      <w:r>
        <w:rPr>
          <w:rFonts w:ascii="仿宋" w:hAnsi="仿宋" w:eastAsia="仿宋" w:cs="仿宋"/>
          <w:kern w:val="0"/>
          <w:sz w:val="32"/>
          <w:szCs w:val="32"/>
        </w:rPr>
        <w:t>150.63</w:t>
      </w:r>
      <w:r>
        <w:rPr>
          <w:rFonts w:hint="eastAsia" w:ascii="仿宋" w:hAnsi="仿宋" w:eastAsia="仿宋" w:cs="仿宋"/>
          <w:kern w:val="0"/>
          <w:sz w:val="32"/>
          <w:szCs w:val="32"/>
        </w:rPr>
        <w:t>万元增加</w:t>
      </w:r>
      <w:r>
        <w:rPr>
          <w:rFonts w:hint="eastAsia" w:ascii="仿宋" w:hAnsi="仿宋" w:eastAsia="仿宋" w:cs="仿宋"/>
          <w:kern w:val="0"/>
          <w:sz w:val="32"/>
          <w:szCs w:val="32"/>
          <w:lang w:val="en-US" w:eastAsia="zh-CN"/>
        </w:rPr>
        <w:t>213.97</w:t>
      </w:r>
      <w:r>
        <w:rPr>
          <w:rFonts w:hint="eastAsia" w:ascii="仿宋" w:hAnsi="仿宋" w:eastAsia="仿宋" w:cs="仿宋"/>
          <w:kern w:val="0"/>
          <w:sz w:val="32"/>
          <w:szCs w:val="32"/>
        </w:rPr>
        <w:t>万元，</w:t>
      </w:r>
      <w:r>
        <w:rPr>
          <w:rFonts w:hint="eastAsia" w:ascii="仿宋" w:hAnsi="仿宋" w:eastAsia="仿宋" w:cs="仿宋"/>
          <w:kern w:val="0"/>
          <w:sz w:val="32"/>
          <w:szCs w:val="32"/>
          <w:lang w:eastAsia="zh-CN"/>
        </w:rPr>
        <w:t>机构改革人员机构增加</w:t>
      </w:r>
      <w:r>
        <w:rPr>
          <w:rFonts w:hint="eastAsia" w:ascii="仿宋" w:hAnsi="仿宋" w:eastAsia="仿宋" w:cs="仿宋"/>
          <w:kern w:val="0"/>
          <w:sz w:val="32"/>
          <w:szCs w:val="32"/>
        </w:rPr>
        <w:t>为主要原因。本年度支出364.6万元。</w:t>
      </w:r>
    </w:p>
    <w:p>
      <w:pPr>
        <w:widowControl/>
        <w:ind w:firstLine="640" w:firstLineChars="200"/>
        <w:jc w:val="left"/>
        <w:rPr>
          <w:rFonts w:ascii="仿宋_GB2312" w:hAnsi="仿宋" w:eastAsia="仿宋_GB2312"/>
          <w:sz w:val="32"/>
          <w:szCs w:val="32"/>
        </w:rPr>
      </w:pPr>
      <w:r>
        <w:rPr>
          <w:rFonts w:hint="eastAsia" w:ascii="仿宋" w:hAnsi="仿宋" w:eastAsia="仿宋" w:cs="仿宋"/>
          <w:kern w:val="0"/>
          <w:sz w:val="32"/>
          <w:szCs w:val="32"/>
          <w:lang w:eastAsia="zh-CN"/>
        </w:rPr>
        <w:drawing>
          <wp:inline distT="0" distB="0" distL="114300" distR="114300">
            <wp:extent cx="3727450" cy="2467610"/>
            <wp:effectExtent l="4445" t="4445" r="20955" b="23495"/>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360" w:lineRule="auto"/>
        <w:ind w:firstLine="720" w:firstLineChars="225"/>
        <w:rPr>
          <w:rFonts w:hint="eastAsia" w:ascii="仿宋" w:hAnsi="仿宋" w:eastAsia="仿宋" w:cs="仿宋"/>
          <w:kern w:val="0"/>
          <w:sz w:val="32"/>
          <w:szCs w:val="32"/>
        </w:rPr>
      </w:pPr>
      <w:r>
        <w:rPr>
          <w:rFonts w:hint="eastAsia" w:ascii="仿宋" w:hAnsi="仿宋" w:eastAsia="仿宋" w:cs="仿宋"/>
          <w:kern w:val="0"/>
          <w:sz w:val="32"/>
          <w:szCs w:val="32"/>
        </w:rPr>
        <w:t>本年度</w:t>
      </w:r>
      <w:r>
        <w:rPr>
          <w:rFonts w:hint="eastAsia" w:ascii="仿宋" w:hAnsi="仿宋" w:eastAsia="仿宋" w:cs="仿宋"/>
          <w:kern w:val="0"/>
          <w:sz w:val="32"/>
          <w:szCs w:val="32"/>
          <w:lang w:eastAsia="zh-CN"/>
        </w:rPr>
        <w:t>支出</w:t>
      </w:r>
      <w:r>
        <w:rPr>
          <w:rFonts w:hint="eastAsia" w:ascii="仿宋" w:hAnsi="仿宋" w:eastAsia="仿宋" w:cs="仿宋"/>
          <w:kern w:val="0"/>
          <w:sz w:val="32"/>
          <w:szCs w:val="32"/>
        </w:rPr>
        <w:t>364.6万元，比上年</w:t>
      </w:r>
      <w:r>
        <w:rPr>
          <w:rFonts w:ascii="仿宋" w:hAnsi="仿宋" w:eastAsia="仿宋" w:cs="仿宋"/>
          <w:kern w:val="0"/>
          <w:sz w:val="32"/>
          <w:szCs w:val="32"/>
        </w:rPr>
        <w:t>150.63</w:t>
      </w:r>
      <w:r>
        <w:rPr>
          <w:rFonts w:hint="eastAsia" w:ascii="仿宋" w:hAnsi="仿宋" w:eastAsia="仿宋" w:cs="仿宋"/>
          <w:kern w:val="0"/>
          <w:sz w:val="32"/>
          <w:szCs w:val="32"/>
        </w:rPr>
        <w:t>万元增加</w:t>
      </w:r>
      <w:r>
        <w:rPr>
          <w:rFonts w:hint="eastAsia" w:ascii="仿宋" w:hAnsi="仿宋" w:eastAsia="仿宋" w:cs="仿宋"/>
          <w:kern w:val="0"/>
          <w:sz w:val="32"/>
          <w:szCs w:val="32"/>
          <w:lang w:val="en-US" w:eastAsia="zh-CN"/>
        </w:rPr>
        <w:t>213.97</w:t>
      </w:r>
      <w:r>
        <w:rPr>
          <w:rFonts w:hint="eastAsia" w:ascii="仿宋" w:hAnsi="仿宋" w:eastAsia="仿宋" w:cs="仿宋"/>
          <w:kern w:val="0"/>
          <w:sz w:val="32"/>
          <w:szCs w:val="32"/>
        </w:rPr>
        <w:t>万元，</w:t>
      </w:r>
      <w:r>
        <w:rPr>
          <w:rFonts w:hint="eastAsia" w:ascii="仿宋" w:hAnsi="仿宋" w:eastAsia="仿宋" w:cs="仿宋"/>
          <w:kern w:val="0"/>
          <w:sz w:val="32"/>
          <w:szCs w:val="32"/>
          <w:lang w:eastAsia="zh-CN"/>
        </w:rPr>
        <w:t>机构改革人员机构增加</w:t>
      </w:r>
      <w:r>
        <w:rPr>
          <w:rFonts w:hint="eastAsia" w:ascii="仿宋" w:hAnsi="仿宋" w:eastAsia="仿宋" w:cs="仿宋"/>
          <w:kern w:val="0"/>
          <w:sz w:val="32"/>
          <w:szCs w:val="32"/>
        </w:rPr>
        <w:t>为主要原因。</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五、一般公共预算财政拨款支出决算情况说明</w:t>
      </w:r>
    </w:p>
    <w:p>
      <w:pPr>
        <w:widowControl/>
        <w:ind w:firstLine="643" w:firstLineChars="200"/>
        <w:jc w:val="left"/>
        <w:rPr>
          <w:rFonts w:ascii="楷体_GB2312" w:hAnsi="宋体" w:eastAsia="楷体_GB2312" w:cs="楷体_GB2312"/>
          <w:b/>
          <w:color w:val="000000"/>
          <w:kern w:val="0"/>
          <w:sz w:val="32"/>
          <w:szCs w:val="32"/>
        </w:rPr>
      </w:pPr>
      <w:r>
        <w:rPr>
          <w:rFonts w:ascii="楷体_GB2312" w:hAnsi="宋体" w:eastAsia="楷体_GB2312" w:cs="楷体_GB2312"/>
          <w:b/>
          <w:color w:val="000000"/>
          <w:kern w:val="0"/>
          <w:sz w:val="32"/>
          <w:szCs w:val="32"/>
        </w:rPr>
        <w:t>（一）财政拨款支出决算总体情况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spacing w:line="360" w:lineRule="auto"/>
        <w:ind w:firstLine="720" w:firstLineChars="225"/>
        <w:rPr>
          <w:rFonts w:hint="eastAsia" w:ascii="仿宋" w:hAnsi="仿宋" w:eastAsia="仿宋" w:cs="仿宋"/>
          <w:kern w:val="0"/>
          <w:sz w:val="32"/>
          <w:szCs w:val="32"/>
        </w:rPr>
      </w:pPr>
      <w:r>
        <w:rPr>
          <w:rFonts w:hint="eastAsia" w:ascii="仿宋" w:hAnsi="仿宋" w:eastAsia="仿宋" w:cs="仿宋"/>
          <w:kern w:val="0"/>
          <w:sz w:val="32"/>
          <w:szCs w:val="32"/>
        </w:rPr>
        <w:t>本年度收入364.6万元，比上年</w:t>
      </w:r>
      <w:r>
        <w:rPr>
          <w:rFonts w:ascii="仿宋" w:hAnsi="仿宋" w:eastAsia="仿宋" w:cs="仿宋"/>
          <w:kern w:val="0"/>
          <w:sz w:val="32"/>
          <w:szCs w:val="32"/>
        </w:rPr>
        <w:t>150.63</w:t>
      </w:r>
      <w:r>
        <w:rPr>
          <w:rFonts w:hint="eastAsia" w:ascii="仿宋" w:hAnsi="仿宋" w:eastAsia="仿宋" w:cs="仿宋"/>
          <w:kern w:val="0"/>
          <w:sz w:val="32"/>
          <w:szCs w:val="32"/>
        </w:rPr>
        <w:t>万元增加</w:t>
      </w:r>
      <w:r>
        <w:rPr>
          <w:rFonts w:hint="eastAsia" w:ascii="仿宋" w:hAnsi="仿宋" w:eastAsia="仿宋" w:cs="仿宋"/>
          <w:kern w:val="0"/>
          <w:sz w:val="32"/>
          <w:szCs w:val="32"/>
          <w:lang w:val="en-US" w:eastAsia="zh-CN"/>
        </w:rPr>
        <w:t>213.97</w:t>
      </w:r>
      <w:r>
        <w:rPr>
          <w:rFonts w:hint="eastAsia" w:ascii="仿宋" w:hAnsi="仿宋" w:eastAsia="仿宋" w:cs="仿宋"/>
          <w:kern w:val="0"/>
          <w:sz w:val="32"/>
          <w:szCs w:val="32"/>
        </w:rPr>
        <w:t>万元，</w:t>
      </w:r>
      <w:r>
        <w:rPr>
          <w:rFonts w:hint="eastAsia" w:ascii="仿宋" w:hAnsi="仿宋" w:eastAsia="仿宋" w:cs="仿宋"/>
          <w:kern w:val="0"/>
          <w:sz w:val="32"/>
          <w:szCs w:val="32"/>
          <w:lang w:eastAsia="zh-CN"/>
        </w:rPr>
        <w:t>机构改革人员机构增加</w:t>
      </w:r>
      <w:r>
        <w:rPr>
          <w:rFonts w:hint="eastAsia" w:ascii="仿宋" w:hAnsi="仿宋" w:eastAsia="仿宋" w:cs="仿宋"/>
          <w:kern w:val="0"/>
          <w:sz w:val="32"/>
          <w:szCs w:val="32"/>
        </w:rPr>
        <w:t>为主要原因。本年度支出364.6万元。</w:t>
      </w:r>
    </w:p>
    <w:p>
      <w:pPr>
        <w:widowControl/>
        <w:ind w:firstLine="640" w:firstLineChars="200"/>
        <w:jc w:val="left"/>
        <w:rPr>
          <w:rFonts w:ascii="仿宋_GB2312" w:hAnsi="仿宋" w:eastAsia="仿宋_GB2312"/>
          <w:sz w:val="32"/>
          <w:szCs w:val="32"/>
        </w:rPr>
      </w:pPr>
      <w:r>
        <w:rPr>
          <w:rFonts w:hint="eastAsia" w:ascii="仿宋" w:hAnsi="仿宋" w:eastAsia="仿宋" w:cs="仿宋"/>
          <w:kern w:val="0"/>
          <w:sz w:val="32"/>
          <w:szCs w:val="32"/>
          <w:lang w:eastAsia="zh-CN"/>
        </w:rPr>
        <w:drawing>
          <wp:inline distT="0" distB="0" distL="114300" distR="114300">
            <wp:extent cx="3727450" cy="2467610"/>
            <wp:effectExtent l="4445" t="4445" r="20955" b="23495"/>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360" w:lineRule="auto"/>
        <w:ind w:firstLine="720" w:firstLineChars="225"/>
        <w:rPr>
          <w:rFonts w:hint="eastAsia" w:ascii="仿宋" w:hAnsi="仿宋" w:eastAsia="仿宋" w:cs="仿宋"/>
          <w:kern w:val="0"/>
          <w:sz w:val="32"/>
          <w:szCs w:val="32"/>
        </w:rPr>
      </w:pPr>
      <w:r>
        <w:rPr>
          <w:rFonts w:hint="eastAsia" w:ascii="仿宋" w:hAnsi="仿宋" w:eastAsia="仿宋" w:cs="仿宋"/>
          <w:kern w:val="0"/>
          <w:sz w:val="32"/>
          <w:szCs w:val="32"/>
        </w:rPr>
        <w:t>本年度</w:t>
      </w:r>
      <w:r>
        <w:rPr>
          <w:rFonts w:hint="eastAsia" w:ascii="仿宋" w:hAnsi="仿宋" w:eastAsia="仿宋" w:cs="仿宋"/>
          <w:kern w:val="0"/>
          <w:sz w:val="32"/>
          <w:szCs w:val="32"/>
          <w:lang w:eastAsia="zh-CN"/>
        </w:rPr>
        <w:t>支出</w:t>
      </w:r>
      <w:r>
        <w:rPr>
          <w:rFonts w:hint="eastAsia" w:ascii="仿宋" w:hAnsi="仿宋" w:eastAsia="仿宋" w:cs="仿宋"/>
          <w:kern w:val="0"/>
          <w:sz w:val="32"/>
          <w:szCs w:val="32"/>
        </w:rPr>
        <w:t>364.6万元，比上年</w:t>
      </w:r>
      <w:r>
        <w:rPr>
          <w:rFonts w:ascii="仿宋" w:hAnsi="仿宋" w:eastAsia="仿宋" w:cs="仿宋"/>
          <w:kern w:val="0"/>
          <w:sz w:val="32"/>
          <w:szCs w:val="32"/>
        </w:rPr>
        <w:t>150.63</w:t>
      </w:r>
      <w:r>
        <w:rPr>
          <w:rFonts w:hint="eastAsia" w:ascii="仿宋" w:hAnsi="仿宋" w:eastAsia="仿宋" w:cs="仿宋"/>
          <w:kern w:val="0"/>
          <w:sz w:val="32"/>
          <w:szCs w:val="32"/>
        </w:rPr>
        <w:t>万元增加</w:t>
      </w:r>
      <w:r>
        <w:rPr>
          <w:rFonts w:hint="eastAsia" w:ascii="仿宋" w:hAnsi="仿宋" w:eastAsia="仿宋" w:cs="仿宋"/>
          <w:kern w:val="0"/>
          <w:sz w:val="32"/>
          <w:szCs w:val="32"/>
          <w:lang w:val="en-US" w:eastAsia="zh-CN"/>
        </w:rPr>
        <w:t>213.97</w:t>
      </w:r>
      <w:r>
        <w:rPr>
          <w:rFonts w:hint="eastAsia" w:ascii="仿宋" w:hAnsi="仿宋" w:eastAsia="仿宋" w:cs="仿宋"/>
          <w:kern w:val="0"/>
          <w:sz w:val="32"/>
          <w:szCs w:val="32"/>
        </w:rPr>
        <w:t>万元，</w:t>
      </w:r>
      <w:r>
        <w:rPr>
          <w:rFonts w:hint="eastAsia" w:ascii="仿宋" w:hAnsi="仿宋" w:eastAsia="仿宋" w:cs="仿宋"/>
          <w:kern w:val="0"/>
          <w:sz w:val="32"/>
          <w:szCs w:val="32"/>
          <w:lang w:eastAsia="zh-CN"/>
        </w:rPr>
        <w:t>机构改革人员机构增加</w:t>
      </w:r>
      <w:r>
        <w:rPr>
          <w:rFonts w:hint="eastAsia" w:ascii="仿宋" w:hAnsi="仿宋" w:eastAsia="仿宋" w:cs="仿宋"/>
          <w:kern w:val="0"/>
          <w:sz w:val="32"/>
          <w:szCs w:val="32"/>
        </w:rPr>
        <w:t>为主要原因。</w:t>
      </w: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财政拨款支出决算具体情况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spacing w:line="360" w:lineRule="auto"/>
        <w:ind w:firstLine="720" w:firstLineChars="225"/>
        <w:rPr>
          <w:rFonts w:hint="eastAsia" w:ascii="仿宋" w:hAnsi="仿宋" w:eastAsia="仿宋" w:cs="仿宋"/>
          <w:kern w:val="0"/>
          <w:sz w:val="32"/>
          <w:szCs w:val="32"/>
        </w:rPr>
      </w:pPr>
      <w:r>
        <w:rPr>
          <w:rFonts w:hint="eastAsia" w:ascii="仿宋" w:hAnsi="仿宋" w:eastAsia="仿宋" w:cs="仿宋"/>
          <w:kern w:val="0"/>
          <w:sz w:val="32"/>
          <w:szCs w:val="32"/>
        </w:rPr>
        <w:t>本年度</w:t>
      </w:r>
      <w:r>
        <w:rPr>
          <w:rFonts w:hint="eastAsia" w:ascii="仿宋" w:hAnsi="仿宋" w:eastAsia="仿宋" w:cs="仿宋"/>
          <w:kern w:val="0"/>
          <w:sz w:val="32"/>
          <w:szCs w:val="32"/>
          <w:lang w:eastAsia="zh-CN"/>
        </w:rPr>
        <w:t>支出</w:t>
      </w:r>
      <w:r>
        <w:rPr>
          <w:rFonts w:hint="eastAsia" w:ascii="仿宋" w:hAnsi="仿宋" w:eastAsia="仿宋" w:cs="仿宋"/>
          <w:kern w:val="0"/>
          <w:sz w:val="32"/>
          <w:szCs w:val="32"/>
        </w:rPr>
        <w:t>364.6万元，比上年</w:t>
      </w:r>
      <w:r>
        <w:rPr>
          <w:rFonts w:ascii="仿宋" w:hAnsi="仿宋" w:eastAsia="仿宋" w:cs="仿宋"/>
          <w:kern w:val="0"/>
          <w:sz w:val="32"/>
          <w:szCs w:val="32"/>
        </w:rPr>
        <w:t>150.63</w:t>
      </w:r>
      <w:r>
        <w:rPr>
          <w:rFonts w:hint="eastAsia" w:ascii="仿宋" w:hAnsi="仿宋" w:eastAsia="仿宋" w:cs="仿宋"/>
          <w:kern w:val="0"/>
          <w:sz w:val="32"/>
          <w:szCs w:val="32"/>
        </w:rPr>
        <w:t>万元增加</w:t>
      </w:r>
      <w:r>
        <w:rPr>
          <w:rFonts w:hint="eastAsia" w:ascii="仿宋" w:hAnsi="仿宋" w:eastAsia="仿宋" w:cs="仿宋"/>
          <w:kern w:val="0"/>
          <w:sz w:val="32"/>
          <w:szCs w:val="32"/>
          <w:lang w:val="en-US" w:eastAsia="zh-CN"/>
        </w:rPr>
        <w:t>213.97</w:t>
      </w:r>
      <w:r>
        <w:rPr>
          <w:rFonts w:hint="eastAsia" w:ascii="仿宋" w:hAnsi="仿宋" w:eastAsia="仿宋" w:cs="仿宋"/>
          <w:kern w:val="0"/>
          <w:sz w:val="32"/>
          <w:szCs w:val="32"/>
        </w:rPr>
        <w:t>万元，</w:t>
      </w:r>
      <w:r>
        <w:rPr>
          <w:rFonts w:hint="eastAsia" w:ascii="仿宋" w:hAnsi="仿宋" w:eastAsia="仿宋" w:cs="仿宋"/>
          <w:kern w:val="0"/>
          <w:sz w:val="32"/>
          <w:szCs w:val="32"/>
          <w:lang w:eastAsia="zh-CN"/>
        </w:rPr>
        <w:t>机构改革人员机构增加</w:t>
      </w:r>
      <w:r>
        <w:rPr>
          <w:rFonts w:hint="eastAsia" w:ascii="仿宋" w:hAnsi="仿宋" w:eastAsia="仿宋" w:cs="仿宋"/>
          <w:kern w:val="0"/>
          <w:sz w:val="32"/>
          <w:szCs w:val="32"/>
        </w:rPr>
        <w:t>为主要原因。本年度支出364.6万元。</w:t>
      </w:r>
    </w:p>
    <w:p>
      <w:pPr>
        <w:widowControl/>
        <w:ind w:firstLine="640" w:firstLineChars="200"/>
        <w:jc w:val="left"/>
        <w:rPr>
          <w:rFonts w:ascii="仿宋_GB2312" w:hAnsi="仿宋" w:eastAsia="仿宋_GB2312"/>
          <w:sz w:val="32"/>
          <w:szCs w:val="32"/>
        </w:rPr>
      </w:pPr>
      <w:r>
        <w:rPr>
          <w:rFonts w:hint="eastAsia" w:ascii="仿宋" w:hAnsi="仿宋" w:eastAsia="仿宋" w:cs="仿宋"/>
          <w:kern w:val="0"/>
          <w:sz w:val="32"/>
          <w:szCs w:val="32"/>
          <w:lang w:eastAsia="zh-CN"/>
        </w:rPr>
        <w:drawing>
          <wp:inline distT="0" distB="0" distL="114300" distR="114300">
            <wp:extent cx="3727450" cy="2467610"/>
            <wp:effectExtent l="4445" t="4445" r="20955" b="23495"/>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360" w:lineRule="auto"/>
        <w:ind w:firstLine="720" w:firstLineChars="225"/>
        <w:rPr>
          <w:rFonts w:hint="eastAsia" w:ascii="仿宋" w:hAnsi="仿宋" w:eastAsia="仿宋" w:cs="仿宋"/>
          <w:kern w:val="0"/>
          <w:sz w:val="32"/>
          <w:szCs w:val="32"/>
        </w:rPr>
      </w:pPr>
      <w:r>
        <w:rPr>
          <w:rFonts w:hint="eastAsia" w:ascii="仿宋" w:hAnsi="仿宋" w:eastAsia="仿宋" w:cs="仿宋"/>
          <w:kern w:val="0"/>
          <w:sz w:val="32"/>
          <w:szCs w:val="32"/>
        </w:rPr>
        <w:t>本年度</w:t>
      </w:r>
      <w:r>
        <w:rPr>
          <w:rFonts w:hint="eastAsia" w:ascii="仿宋" w:hAnsi="仿宋" w:eastAsia="仿宋" w:cs="仿宋"/>
          <w:kern w:val="0"/>
          <w:sz w:val="32"/>
          <w:szCs w:val="32"/>
          <w:lang w:eastAsia="zh-CN"/>
        </w:rPr>
        <w:t>支出</w:t>
      </w:r>
      <w:r>
        <w:rPr>
          <w:rFonts w:hint="eastAsia" w:ascii="仿宋" w:hAnsi="仿宋" w:eastAsia="仿宋" w:cs="仿宋"/>
          <w:kern w:val="0"/>
          <w:sz w:val="32"/>
          <w:szCs w:val="32"/>
        </w:rPr>
        <w:t>364.6万元，比上年</w:t>
      </w:r>
      <w:r>
        <w:rPr>
          <w:rFonts w:ascii="仿宋" w:hAnsi="仿宋" w:eastAsia="仿宋" w:cs="仿宋"/>
          <w:kern w:val="0"/>
          <w:sz w:val="32"/>
          <w:szCs w:val="32"/>
        </w:rPr>
        <w:t>150.63</w:t>
      </w:r>
      <w:r>
        <w:rPr>
          <w:rFonts w:hint="eastAsia" w:ascii="仿宋" w:hAnsi="仿宋" w:eastAsia="仿宋" w:cs="仿宋"/>
          <w:kern w:val="0"/>
          <w:sz w:val="32"/>
          <w:szCs w:val="32"/>
        </w:rPr>
        <w:t>万元增加</w:t>
      </w:r>
      <w:r>
        <w:rPr>
          <w:rFonts w:hint="eastAsia" w:ascii="仿宋" w:hAnsi="仿宋" w:eastAsia="仿宋" w:cs="仿宋"/>
          <w:kern w:val="0"/>
          <w:sz w:val="32"/>
          <w:szCs w:val="32"/>
          <w:lang w:val="en-US" w:eastAsia="zh-CN"/>
        </w:rPr>
        <w:t>213.97</w:t>
      </w:r>
      <w:r>
        <w:rPr>
          <w:rFonts w:hint="eastAsia" w:ascii="仿宋" w:hAnsi="仿宋" w:eastAsia="仿宋" w:cs="仿宋"/>
          <w:kern w:val="0"/>
          <w:sz w:val="32"/>
          <w:szCs w:val="32"/>
        </w:rPr>
        <w:t>万元，</w:t>
      </w:r>
      <w:r>
        <w:rPr>
          <w:rFonts w:hint="eastAsia" w:ascii="仿宋" w:hAnsi="仿宋" w:eastAsia="仿宋" w:cs="仿宋"/>
          <w:kern w:val="0"/>
          <w:sz w:val="32"/>
          <w:szCs w:val="32"/>
          <w:lang w:eastAsia="zh-CN"/>
        </w:rPr>
        <w:t>机构改革人员机构增加</w:t>
      </w:r>
      <w:r>
        <w:rPr>
          <w:rFonts w:hint="eastAsia" w:ascii="仿宋" w:hAnsi="仿宋" w:eastAsia="仿宋" w:cs="仿宋"/>
          <w:kern w:val="0"/>
          <w:sz w:val="32"/>
          <w:szCs w:val="32"/>
        </w:rPr>
        <w:t>为主要原因。</w:t>
      </w:r>
    </w:p>
    <w:p>
      <w:pPr>
        <w:spacing w:line="360" w:lineRule="auto"/>
        <w:ind w:firstLine="640" w:firstLineChars="200"/>
        <w:rPr>
          <w:rFonts w:ascii="仿宋_GB2312" w:hAnsi="仿宋" w:eastAsia="仿宋_GB2312"/>
          <w:sz w:val="32"/>
          <w:szCs w:val="32"/>
        </w:rPr>
      </w:pPr>
      <w:r>
        <w:rPr>
          <w:rFonts w:hint="eastAsia" w:ascii="黑体" w:hAnsi="黑体" w:eastAsia="黑体"/>
          <w:color w:val="000000"/>
          <w:kern w:val="0"/>
          <w:sz w:val="32"/>
          <w:szCs w:val="32"/>
        </w:rPr>
        <w:t xml:space="preserve">六、一般公共预算财政拨款基本支出决算情况说明 </w:t>
      </w:r>
    </w:p>
    <w:p>
      <w:pPr>
        <w:widowControl/>
        <w:ind w:firstLine="620" w:firstLineChars="200"/>
        <w:jc w:val="left"/>
        <w:rPr>
          <w:rFonts w:ascii="仿宋_GB2312" w:hAnsi="仿宋_GB2312" w:eastAsia="仿宋_GB2312" w:cs="仿宋_GB2312"/>
          <w:color w:val="000000"/>
          <w:kern w:val="0"/>
          <w:sz w:val="31"/>
          <w:szCs w:val="31"/>
        </w:rPr>
      </w:pPr>
      <w:r>
        <w:rPr>
          <w:rFonts w:ascii="仿宋_GB2312" w:hAnsi="仿宋_GB2312" w:eastAsia="仿宋_GB2312" w:cs="仿宋_GB2312"/>
          <w:color w:val="000000"/>
          <w:kern w:val="0"/>
          <w:sz w:val="31"/>
          <w:szCs w:val="31"/>
        </w:rPr>
        <w:t>201</w:t>
      </w:r>
      <w:r>
        <w:rPr>
          <w:rFonts w:hint="eastAsia" w:ascii="仿宋_GB2312" w:hAnsi="仿宋_GB2312" w:eastAsia="仿宋_GB2312" w:cs="仿宋_GB2312"/>
          <w:color w:val="000000"/>
          <w:kern w:val="0"/>
          <w:sz w:val="31"/>
          <w:szCs w:val="31"/>
        </w:rPr>
        <w:t>9</w:t>
      </w:r>
      <w:r>
        <w:rPr>
          <w:rFonts w:ascii="仿宋_GB2312" w:hAnsi="仿宋_GB2312" w:eastAsia="仿宋_GB2312" w:cs="仿宋_GB2312"/>
          <w:color w:val="000000"/>
          <w:kern w:val="0"/>
          <w:sz w:val="31"/>
          <w:szCs w:val="31"/>
        </w:rPr>
        <w:t>年一般公共预算财政拨款基本支出</w:t>
      </w:r>
      <w:r>
        <w:rPr>
          <w:rFonts w:hint="eastAsia" w:ascii="仿宋_GB2312" w:hAnsi="仿宋_GB2312" w:eastAsia="仿宋_GB2312" w:cs="仿宋_GB2312"/>
          <w:color w:val="000000"/>
          <w:kern w:val="0"/>
          <w:sz w:val="31"/>
          <w:szCs w:val="31"/>
        </w:rPr>
        <w:t>342.52</w:t>
      </w:r>
      <w:r>
        <w:rPr>
          <w:rFonts w:ascii="仿宋_GB2312" w:hAnsi="仿宋_GB2312" w:eastAsia="仿宋_GB2312" w:cs="仿宋_GB2312"/>
          <w:color w:val="000000"/>
          <w:kern w:val="0"/>
          <w:sz w:val="31"/>
          <w:szCs w:val="31"/>
        </w:rPr>
        <w:t>万元，包括：人员经费支出</w:t>
      </w:r>
      <w:r>
        <w:rPr>
          <w:rFonts w:hint="eastAsia" w:ascii="仿宋_GB2312" w:hAnsi="仿宋_GB2312" w:eastAsia="仿宋_GB2312" w:cs="仿宋_GB2312"/>
          <w:color w:val="000000"/>
          <w:kern w:val="0"/>
          <w:sz w:val="31"/>
          <w:szCs w:val="31"/>
        </w:rPr>
        <w:t>318.9</w:t>
      </w:r>
      <w:r>
        <w:rPr>
          <w:rFonts w:ascii="仿宋_GB2312" w:hAnsi="仿宋_GB2312" w:eastAsia="仿宋_GB2312" w:cs="仿宋_GB2312"/>
          <w:color w:val="000000"/>
          <w:kern w:val="0"/>
          <w:sz w:val="31"/>
          <w:szCs w:val="31"/>
        </w:rPr>
        <w:t>万元和公用经费支出</w:t>
      </w:r>
      <w:r>
        <w:rPr>
          <w:rFonts w:hint="eastAsia" w:ascii="仿宋_GB2312" w:hAnsi="仿宋_GB2312" w:eastAsia="仿宋_GB2312" w:cs="仿宋_GB2312"/>
          <w:color w:val="000000"/>
          <w:kern w:val="0"/>
          <w:sz w:val="31"/>
          <w:szCs w:val="31"/>
        </w:rPr>
        <w:t>23.62</w:t>
      </w:r>
      <w:r>
        <w:rPr>
          <w:rFonts w:ascii="仿宋_GB2312" w:hAnsi="仿宋_GB2312" w:eastAsia="仿宋_GB2312" w:cs="仿宋_GB2312"/>
          <w:color w:val="000000"/>
          <w:kern w:val="0"/>
          <w:sz w:val="31"/>
          <w:szCs w:val="31"/>
        </w:rPr>
        <w:t>万元。</w:t>
      </w:r>
    </w:p>
    <w:p>
      <w:pPr>
        <w:widowControl/>
        <w:ind w:firstLine="643" w:firstLineChars="200"/>
        <w:jc w:val="left"/>
        <w:rPr>
          <w:rFonts w:hint="eastAsia" w:ascii="仿宋_GB2312" w:hAnsi="宋体" w:eastAsia="仿宋_GB2312" w:cs="仿宋_GB2312"/>
          <w:color w:val="000000"/>
          <w:kern w:val="0"/>
          <w:sz w:val="32"/>
          <w:szCs w:val="32"/>
          <w:lang w:eastAsia="zh-CN"/>
        </w:rPr>
      </w:pPr>
      <w:r>
        <w:rPr>
          <w:rFonts w:ascii="仿宋_GB2312" w:hAnsi="宋体" w:eastAsia="仿宋_GB2312" w:cs="仿宋_GB2312"/>
          <w:b/>
          <w:bCs/>
          <w:color w:val="000000"/>
          <w:kern w:val="0"/>
          <w:sz w:val="32"/>
          <w:szCs w:val="32"/>
        </w:rPr>
        <w:t>人员经费</w:t>
      </w:r>
      <w:r>
        <w:rPr>
          <w:rFonts w:hint="eastAsia" w:ascii="仿宋_GB2312" w:hAnsi="仿宋_GB2312" w:eastAsia="仿宋_GB2312" w:cs="仿宋_GB2312"/>
          <w:color w:val="000000"/>
          <w:kern w:val="0"/>
          <w:sz w:val="31"/>
          <w:szCs w:val="31"/>
        </w:rPr>
        <w:t>318.9</w:t>
      </w:r>
      <w:r>
        <w:rPr>
          <w:rFonts w:ascii="仿宋_GB2312" w:hAnsi="宋体" w:eastAsia="仿宋_GB2312" w:cs="仿宋_GB2312"/>
          <w:color w:val="000000"/>
          <w:kern w:val="0"/>
          <w:sz w:val="32"/>
          <w:szCs w:val="32"/>
        </w:rPr>
        <w:t>万元，主要包括</w:t>
      </w:r>
      <w:r>
        <w:rPr>
          <w:rFonts w:hint="eastAsia" w:ascii="仿宋_GB2312" w:hAnsi="宋体" w:eastAsia="仿宋_GB2312" w:cs="仿宋_GB2312"/>
          <w:color w:val="000000"/>
          <w:kern w:val="0"/>
          <w:sz w:val="32"/>
          <w:szCs w:val="32"/>
        </w:rPr>
        <w:t>（单位支出涉及的款级科目）</w:t>
      </w:r>
      <w:r>
        <w:rPr>
          <w:rFonts w:ascii="仿宋_GB2312" w:hAnsi="宋体" w:eastAsia="仿宋_GB2312" w:cs="仿宋_GB2312"/>
          <w:color w:val="000000"/>
          <w:kern w:val="0"/>
          <w:sz w:val="32"/>
          <w:szCs w:val="32"/>
        </w:rPr>
        <w:t>基本工资</w:t>
      </w:r>
      <w:r>
        <w:rPr>
          <w:rFonts w:hint="eastAsia" w:ascii="仿宋_GB2312" w:hAnsi="宋体" w:eastAsia="仿宋_GB2312" w:cs="仿宋_GB2312"/>
          <w:color w:val="000000"/>
          <w:kern w:val="0"/>
          <w:sz w:val="32"/>
          <w:szCs w:val="32"/>
        </w:rPr>
        <w:t>113.9万元</w:t>
      </w:r>
      <w:r>
        <w:rPr>
          <w:rFonts w:hint="eastAsia" w:ascii="仿宋_GB2312" w:hAnsi="宋体" w:eastAsia="仿宋_GB2312" w:cs="仿宋_GB2312"/>
          <w:color w:val="000000"/>
          <w:kern w:val="0"/>
          <w:sz w:val="32"/>
          <w:szCs w:val="32"/>
          <w:lang w:eastAsia="zh-CN"/>
        </w:rPr>
        <w:t>；津贴补贴50.03万元；奖金</w:t>
      </w:r>
      <w:r>
        <w:rPr>
          <w:rFonts w:hint="eastAsia" w:ascii="仿宋_GB2312" w:hAnsi="宋体" w:eastAsia="仿宋_GB2312" w:cs="仿宋_GB2312"/>
          <w:color w:val="000000"/>
          <w:kern w:val="0"/>
          <w:sz w:val="32"/>
          <w:szCs w:val="32"/>
        </w:rPr>
        <w:t>3.93</w:t>
      </w:r>
      <w:r>
        <w:rPr>
          <w:rFonts w:hint="eastAsia" w:ascii="仿宋_GB2312" w:hAnsi="宋体" w:eastAsia="仿宋_GB2312" w:cs="仿宋_GB2312"/>
          <w:color w:val="000000"/>
          <w:kern w:val="0"/>
          <w:sz w:val="32"/>
          <w:szCs w:val="32"/>
          <w:lang w:eastAsia="zh-CN"/>
        </w:rPr>
        <w:t>万元；  机关事业单位基本养老保险缴费12.21万元；住房公积金4.63万元；医疗费4.53万元；对个人和家庭的补助205万元。</w:t>
      </w:r>
    </w:p>
    <w:p>
      <w:pPr>
        <w:widowControl/>
        <w:ind w:firstLine="643" w:firstLineChars="200"/>
        <w:jc w:val="left"/>
        <w:rPr>
          <w:rFonts w:hint="default" w:eastAsia="仿宋_GB2312"/>
          <w:lang w:val="en-US" w:eastAsia="zh-CN"/>
        </w:rPr>
      </w:pPr>
      <w:r>
        <w:rPr>
          <w:rFonts w:ascii="仿宋_GB2312" w:hAnsi="宋体" w:eastAsia="仿宋_GB2312" w:cs="仿宋_GB2312"/>
          <w:b/>
          <w:bCs/>
          <w:color w:val="000000"/>
          <w:kern w:val="0"/>
          <w:sz w:val="32"/>
          <w:szCs w:val="32"/>
        </w:rPr>
        <w:t>公用经费</w:t>
      </w:r>
      <w:r>
        <w:rPr>
          <w:rFonts w:hint="eastAsia" w:ascii="仿宋_GB2312" w:hAnsi="宋体" w:eastAsia="仿宋_GB2312" w:cs="仿宋_GB2312"/>
          <w:color w:val="000000"/>
          <w:kern w:val="0"/>
          <w:sz w:val="32"/>
          <w:szCs w:val="32"/>
        </w:rPr>
        <w:t>23.62</w:t>
      </w:r>
      <w:r>
        <w:rPr>
          <w:rFonts w:ascii="仿宋_GB2312" w:hAnsi="宋体" w:eastAsia="仿宋_GB2312" w:cs="仿宋_GB2312"/>
          <w:color w:val="000000"/>
          <w:kern w:val="0"/>
          <w:sz w:val="32"/>
          <w:szCs w:val="32"/>
        </w:rPr>
        <w:t>万元，主要包括</w:t>
      </w:r>
      <w:r>
        <w:rPr>
          <w:rFonts w:hint="eastAsia" w:ascii="仿宋_GB2312" w:hAnsi="宋体" w:eastAsia="仿宋_GB2312" w:cs="仿宋_GB2312"/>
          <w:color w:val="000000"/>
          <w:kern w:val="0"/>
          <w:sz w:val="32"/>
          <w:szCs w:val="32"/>
        </w:rPr>
        <w:t>（单位支出涉及的款级科目）办公费10</w:t>
      </w:r>
      <w:r>
        <w:rPr>
          <w:rFonts w:hint="eastAsia" w:ascii="仿宋_GB2312" w:hAnsi="宋体" w:eastAsia="仿宋_GB2312" w:cs="仿宋_GB2312"/>
          <w:color w:val="000000"/>
          <w:kern w:val="0"/>
          <w:sz w:val="32"/>
          <w:szCs w:val="32"/>
          <w:lang w:eastAsia="zh-CN"/>
        </w:rPr>
        <w:t>万元； 印刷费1.5万元；水费电费</w:t>
      </w:r>
      <w:r>
        <w:rPr>
          <w:rFonts w:hint="eastAsia" w:ascii="仿宋_GB2312" w:hAnsi="宋体" w:eastAsia="仿宋_GB2312" w:cs="仿宋_GB2312"/>
          <w:color w:val="000000"/>
          <w:kern w:val="0"/>
          <w:sz w:val="32"/>
          <w:szCs w:val="32"/>
          <w:lang w:val="en-US" w:eastAsia="zh-CN"/>
        </w:rPr>
        <w:t>2万元；会议费0.7万元；培训费4.72万元；公务接待费0.2万元；其他交通费4.5万元。</w:t>
      </w:r>
    </w:p>
    <w:p>
      <w:pPr>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 xml:space="preserve">七、一般公共预算财政拨款“三公”经费及会议费、培训费支出决算情况说明 </w:t>
      </w:r>
    </w:p>
    <w:p>
      <w:pPr>
        <w:widowControl/>
        <w:ind w:firstLine="643" w:firstLineChars="200"/>
        <w:jc w:val="left"/>
      </w:pPr>
      <w:r>
        <w:rPr>
          <w:rFonts w:ascii="楷体_GB2312" w:hAnsi="宋体" w:eastAsia="楷体_GB2312" w:cs="楷体_GB2312"/>
          <w:b/>
          <w:color w:val="000000"/>
          <w:kern w:val="0"/>
          <w:sz w:val="32"/>
          <w:szCs w:val="32"/>
        </w:rPr>
        <w:t>（一）“三公”经费财政拨款支出决算总体情况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 xml:space="preserve">。 </w:t>
      </w:r>
    </w:p>
    <w:p>
      <w:pPr>
        <w:widowControl/>
        <w:ind w:firstLine="640" w:firstLineChars="200"/>
        <w:jc w:val="left"/>
        <w:rPr>
          <w:rFonts w:hint="eastAsia" w:eastAsia="仿宋_GB2312"/>
          <w:lang w:eastAsia="zh-CN"/>
        </w:rPr>
      </w:pPr>
      <w:r>
        <w:rPr>
          <w:rFonts w:ascii="仿宋_GB2312" w:hAnsi="宋体" w:eastAsia="仿宋_GB2312" w:cs="仿宋_GB2312"/>
          <w:color w:val="000000"/>
          <w:kern w:val="0"/>
          <w:sz w:val="32"/>
          <w:szCs w:val="32"/>
        </w:rPr>
        <w:t>2019年“三公”经费财政拨款支出预算为</w:t>
      </w:r>
      <w:r>
        <w:rPr>
          <w:rFonts w:hint="eastAsia" w:ascii="仿宋_GB2312" w:hAnsi="宋体" w:eastAsia="仿宋_GB2312" w:cs="仿宋_GB2312"/>
          <w:color w:val="000000"/>
          <w:kern w:val="0"/>
          <w:sz w:val="32"/>
          <w:szCs w:val="32"/>
          <w:lang w:val="en-US" w:eastAsia="zh-CN"/>
        </w:rPr>
        <w:t>0.2</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0.2</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lang w:eastAsia="zh-CN"/>
        </w:rPr>
        <w:t>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lang w:eastAsia="zh-CN"/>
        </w:rPr>
        <w:t>一致。</w:t>
      </w: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“三公”经费财政拨款支出决算具体情况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640" w:firstLineChars="200"/>
        <w:jc w:val="left"/>
      </w:pPr>
      <w:r>
        <w:rPr>
          <w:rFonts w:ascii="仿宋_GB2312" w:hAnsi="宋体" w:eastAsia="仿宋_GB2312" w:cs="仿宋_GB2312"/>
          <w:color w:val="000000"/>
          <w:kern w:val="0"/>
          <w:sz w:val="32"/>
          <w:szCs w:val="32"/>
        </w:rPr>
        <w:t>2019年“三公”经费财政拨款支出决算中，因公出国（境）费支出决算</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%；公务用车购置</w:t>
      </w:r>
      <w:r>
        <w:rPr>
          <w:rFonts w:hint="eastAsia" w:ascii="仿宋_GB2312" w:hAnsi="宋体" w:eastAsia="仿宋_GB2312" w:cs="仿宋_GB2312"/>
          <w:color w:val="000000"/>
          <w:kern w:val="0"/>
          <w:sz w:val="32"/>
          <w:szCs w:val="32"/>
        </w:rPr>
        <w:t>费支出</w:t>
      </w:r>
      <w:r>
        <w:rPr>
          <w:rFonts w:hint="eastAsia" w:ascii="仿宋_GB2312" w:hAnsi="宋体"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%；公务用车运行</w:t>
      </w:r>
      <w:r>
        <w:rPr>
          <w:rFonts w:hint="eastAsia" w:ascii="仿宋_GB2312" w:hAnsi="仿宋" w:eastAsia="仿宋_GB2312"/>
          <w:sz w:val="32"/>
          <w:szCs w:val="32"/>
        </w:rPr>
        <w:t>维护</w:t>
      </w:r>
      <w:r>
        <w:rPr>
          <w:rFonts w:ascii="仿宋_GB2312" w:hAnsi="宋体" w:eastAsia="仿宋_GB2312" w:cs="仿宋_GB2312"/>
          <w:color w:val="000000"/>
          <w:kern w:val="0"/>
          <w:sz w:val="32"/>
          <w:szCs w:val="32"/>
        </w:rPr>
        <w:t>费支出决算</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%；公务接待费支出决算</w:t>
      </w:r>
      <w:r>
        <w:rPr>
          <w:rFonts w:hint="eastAsia" w:ascii="仿宋_GB2312" w:hAnsi="宋体" w:eastAsia="仿宋_GB2312" w:cs="仿宋_GB2312"/>
          <w:color w:val="000000"/>
          <w:kern w:val="0"/>
          <w:sz w:val="32"/>
          <w:szCs w:val="32"/>
          <w:lang w:val="en-US" w:eastAsia="zh-CN"/>
        </w:rPr>
        <w:t>0.2</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%。具体情况如下：</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1.因公出国（境）支出情况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rPr>
          <w:rFonts w:hint="eastAsia" w:eastAsia="仿宋_GB2312"/>
          <w:lang w:eastAsia="zh-CN"/>
        </w:rPr>
      </w:pPr>
      <w:r>
        <w:rPr>
          <w:rFonts w:hint="eastAsia" w:ascii="仿宋_GB2312" w:hAnsi="仿宋" w:eastAsia="仿宋_GB2312"/>
          <w:sz w:val="32"/>
          <w:szCs w:val="32"/>
        </w:rPr>
        <w:t>2019年</w:t>
      </w:r>
      <w:r>
        <w:rPr>
          <w:rFonts w:hint="eastAsia" w:ascii="仿宋_GB2312" w:hAnsi="仿宋" w:eastAsia="仿宋_GB2312"/>
          <w:sz w:val="32"/>
          <w:szCs w:val="32"/>
          <w:lang w:eastAsia="zh-CN"/>
        </w:rPr>
        <w:t>无</w:t>
      </w:r>
      <w:r>
        <w:rPr>
          <w:rFonts w:hint="eastAsia" w:ascii="仿宋_GB2312" w:hAnsi="仿宋" w:eastAsia="仿宋_GB2312"/>
          <w:sz w:val="32"/>
          <w:szCs w:val="32"/>
        </w:rPr>
        <w:t>因公出国（境）</w:t>
      </w:r>
      <w:r>
        <w:rPr>
          <w:rFonts w:hint="eastAsia" w:ascii="仿宋_GB2312" w:hAnsi="仿宋" w:eastAsia="仿宋_GB2312"/>
          <w:sz w:val="32"/>
          <w:szCs w:val="32"/>
          <w:lang w:eastAsia="zh-CN"/>
        </w:rPr>
        <w:t>情况</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w:t>
      </w:r>
      <w:r>
        <w:rPr>
          <w:rFonts w:hint="eastAsia" w:ascii="仿宋_GB2312" w:hAnsi="仿宋_GB2312" w:eastAsia="仿宋_GB2312" w:cs="仿宋_GB2312"/>
          <w:sz w:val="32"/>
          <w:szCs w:val="32"/>
        </w:rPr>
        <w:t>（如没有支出填0）</w:t>
      </w:r>
      <w:r>
        <w:rPr>
          <w:rFonts w:ascii="仿宋_GB2312" w:hAnsi="宋体" w:eastAsia="仿宋_GB2312" w:cs="仿宋_GB2312"/>
          <w:color w:val="000000"/>
          <w:kern w:val="0"/>
          <w:sz w:val="32"/>
          <w:szCs w:val="32"/>
        </w:rPr>
        <w:t>，完成预算的</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减少（增加）</w:t>
      </w:r>
      <w:r>
        <w:rPr>
          <w:rFonts w:hint="eastAsia" w:ascii="仿宋_GB2312" w:hAnsi="宋体"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eastAsia="zh-CN"/>
        </w:rPr>
        <w:t>。</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2.公务用车购置费用支出情况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pPr>
      <w:r>
        <w:rPr>
          <w:rFonts w:hint="eastAsia" w:ascii="仿宋_GB2312" w:hAnsi="仿宋" w:eastAsia="仿宋_GB2312"/>
          <w:sz w:val="32"/>
          <w:szCs w:val="32"/>
        </w:rPr>
        <w:t>2019年</w:t>
      </w:r>
      <w:r>
        <w:rPr>
          <w:rFonts w:hint="eastAsia" w:ascii="仿宋_GB2312" w:hAnsi="仿宋" w:eastAsia="仿宋_GB2312"/>
          <w:sz w:val="32"/>
          <w:szCs w:val="32"/>
          <w:lang w:eastAsia="zh-CN"/>
        </w:rPr>
        <w:t>无</w:t>
      </w:r>
      <w:r>
        <w:rPr>
          <w:rFonts w:hint="eastAsia" w:ascii="仿宋_GB2312" w:hAnsi="仿宋" w:eastAsia="仿宋_GB2312"/>
          <w:sz w:val="32"/>
          <w:szCs w:val="32"/>
        </w:rPr>
        <w:t>购置车辆</w:t>
      </w:r>
      <w:r>
        <w:rPr>
          <w:rFonts w:hint="eastAsia" w:ascii="仿宋_GB2312" w:hAnsi="仿宋_GB2312" w:eastAsia="仿宋_GB2312" w:cs="仿宋_GB2312"/>
          <w:sz w:val="32"/>
          <w:szCs w:val="32"/>
        </w:rPr>
        <w:t>，</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w:t>
      </w:r>
      <w:r>
        <w:rPr>
          <w:rFonts w:hint="eastAsia" w:ascii="仿宋_GB2312" w:hAnsi="仿宋_GB2312" w:eastAsia="仿宋_GB2312" w:cs="仿宋_GB2312"/>
          <w:sz w:val="32"/>
          <w:szCs w:val="32"/>
        </w:rPr>
        <w:t>（如没有支出填0）</w:t>
      </w:r>
      <w:r>
        <w:rPr>
          <w:rFonts w:ascii="仿宋_GB2312" w:hAnsi="宋体" w:eastAsia="仿宋_GB2312" w:cs="仿宋_GB2312"/>
          <w:color w:val="000000"/>
          <w:kern w:val="0"/>
          <w:sz w:val="32"/>
          <w:szCs w:val="32"/>
        </w:rPr>
        <w:t>，完成预算的</w:t>
      </w:r>
      <w:r>
        <w:rPr>
          <w:rFonts w:hint="eastAsia" w:ascii="仿宋_GB2312" w:hAnsi="宋体"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rPr>
        <w:t>%，决</w:t>
      </w:r>
      <w:r>
        <w:rPr>
          <w:rFonts w:ascii="仿宋_GB2312" w:hAnsi="宋体" w:eastAsia="仿宋_GB2312" w:cs="仿宋_GB2312"/>
          <w:color w:val="000000"/>
          <w:kern w:val="0"/>
          <w:sz w:val="32"/>
          <w:szCs w:val="32"/>
        </w:rPr>
        <w:t>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减少（增加）</w:t>
      </w:r>
      <w:r>
        <w:rPr>
          <w:rFonts w:hint="eastAsia" w:ascii="仿宋_GB2312" w:hAnsi="宋体"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rPr>
        <w:t>万元。</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3.公务用车运行维护费用支出情况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公务用车运行维护费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w:t>
      </w:r>
      <w:r>
        <w:rPr>
          <w:rFonts w:hint="eastAsia" w:ascii="仿宋_GB2312" w:hAnsi="仿宋_GB2312" w:eastAsia="仿宋_GB2312" w:cs="仿宋_GB2312"/>
          <w:sz w:val="32"/>
          <w:szCs w:val="32"/>
        </w:rPr>
        <w:t>（如没有支出填0）</w:t>
      </w:r>
      <w:r>
        <w:rPr>
          <w:rFonts w:ascii="仿宋_GB2312" w:hAnsi="宋体" w:eastAsia="仿宋_GB2312" w:cs="仿宋_GB2312"/>
          <w:color w:val="000000"/>
          <w:kern w:val="0"/>
          <w:sz w:val="32"/>
          <w:szCs w:val="32"/>
        </w:rPr>
        <w:t>，完成预算的</w:t>
      </w:r>
      <w:r>
        <w:rPr>
          <w:rFonts w:hint="eastAsia" w:ascii="仿宋_GB2312" w:hAnsi="宋体"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rPr>
        <w:t>%，决</w:t>
      </w:r>
      <w:r>
        <w:rPr>
          <w:rFonts w:ascii="仿宋_GB2312" w:hAnsi="宋体" w:eastAsia="仿宋_GB2312" w:cs="仿宋_GB2312"/>
          <w:color w:val="000000"/>
          <w:kern w:val="0"/>
          <w:sz w:val="32"/>
          <w:szCs w:val="32"/>
        </w:rPr>
        <w:t>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减少（增加）</w:t>
      </w:r>
      <w:r>
        <w:rPr>
          <w:rFonts w:hint="eastAsia" w:ascii="仿宋_GB2312" w:hAnsi="宋体"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rPr>
        <w:t>万元。</w:t>
      </w:r>
    </w:p>
    <w:p>
      <w:pPr>
        <w:ind w:firstLine="643" w:firstLineChars="200"/>
        <w:rPr>
          <w:rFonts w:ascii="仿宋_GB2312" w:hAnsi="仿宋" w:eastAsia="仿宋_GB2312"/>
          <w:sz w:val="32"/>
          <w:szCs w:val="32"/>
        </w:rPr>
      </w:pPr>
      <w:r>
        <w:rPr>
          <w:rFonts w:hint="eastAsia" w:ascii="仿宋_GB2312" w:hAnsi="仿宋" w:eastAsia="仿宋_GB2312"/>
          <w:b/>
          <w:bCs/>
          <w:sz w:val="32"/>
          <w:szCs w:val="32"/>
        </w:rPr>
        <w:t>4.公务接待费支出情况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rPr>
          <w:rFonts w:hint="eastAsia" w:ascii="仿宋_GB2312" w:hAnsi="宋体" w:eastAsia="仿宋_GB2312" w:cs="仿宋_GB2312"/>
          <w:color w:val="000000"/>
          <w:kern w:val="0"/>
          <w:sz w:val="32"/>
          <w:szCs w:val="32"/>
          <w:lang w:eastAsia="zh-CN"/>
        </w:rPr>
      </w:pPr>
      <w:r>
        <w:rPr>
          <w:rFonts w:hint="eastAsia" w:ascii="仿宋_GB2312" w:hAnsi="仿宋" w:eastAsia="仿宋_GB2312"/>
          <w:sz w:val="32"/>
          <w:szCs w:val="32"/>
        </w:rPr>
        <w:t>2019年公务接待</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批次，</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人次，</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lang w:val="en-US" w:eastAsia="zh-CN"/>
        </w:rPr>
        <w:t>0.2</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0.2</w:t>
      </w:r>
      <w:r>
        <w:rPr>
          <w:rFonts w:ascii="仿宋_GB2312" w:hAnsi="宋体" w:eastAsia="仿宋_GB2312" w:cs="仿宋_GB2312"/>
          <w:color w:val="000000"/>
          <w:kern w:val="0"/>
          <w:sz w:val="32"/>
          <w:szCs w:val="32"/>
        </w:rPr>
        <w:t>万元</w:t>
      </w:r>
      <w:r>
        <w:rPr>
          <w:rFonts w:hint="eastAsia" w:ascii="仿宋_GB2312" w:hAnsi="仿宋_GB2312" w:eastAsia="仿宋_GB2312" w:cs="仿宋_GB2312"/>
          <w:sz w:val="32"/>
          <w:szCs w:val="32"/>
        </w:rPr>
        <w:t>（如没有支出填0）</w:t>
      </w:r>
      <w:r>
        <w:rPr>
          <w:rFonts w:ascii="仿宋_GB2312" w:hAnsi="宋体" w:eastAsia="仿宋_GB2312" w:cs="仿宋_GB2312"/>
          <w:color w:val="000000"/>
          <w:kern w:val="0"/>
          <w:sz w:val="32"/>
          <w:szCs w:val="32"/>
        </w:rPr>
        <w:t>，完成预算的</w:t>
      </w:r>
      <w:r>
        <w:rPr>
          <w:rFonts w:hint="eastAsia" w:ascii="仿宋_GB2312" w:hAnsi="宋体" w:eastAsia="仿宋_GB2312" w:cs="仿宋_GB2312"/>
          <w:color w:val="000000"/>
          <w:kern w:val="0"/>
          <w:sz w:val="32"/>
          <w:szCs w:val="32"/>
          <w:lang w:val="en-US" w:eastAsia="zh-CN"/>
        </w:rPr>
        <w:t>100</w:t>
      </w:r>
      <w:r>
        <w:rPr>
          <w:rFonts w:hint="eastAsia" w:ascii="仿宋_GB2312" w:hAnsi="宋体" w:eastAsia="仿宋_GB2312" w:cs="仿宋_GB2312"/>
          <w:color w:val="000000"/>
          <w:kern w:val="0"/>
          <w:sz w:val="32"/>
          <w:szCs w:val="32"/>
        </w:rPr>
        <w:t>%，决</w:t>
      </w:r>
      <w:r>
        <w:rPr>
          <w:rFonts w:ascii="仿宋_GB2312" w:hAnsi="宋体" w:eastAsia="仿宋_GB2312" w:cs="仿宋_GB2312"/>
          <w:color w:val="000000"/>
          <w:kern w:val="0"/>
          <w:sz w:val="32"/>
          <w:szCs w:val="32"/>
        </w:rPr>
        <w:t>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减少（增加）</w:t>
      </w:r>
      <w:r>
        <w:rPr>
          <w:rFonts w:hint="eastAsia" w:ascii="仿宋_GB2312" w:hAnsi="宋体"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eastAsia="zh-CN"/>
        </w:rPr>
        <w:t>原因是严格执行中央八项规定。</w:t>
      </w:r>
    </w:p>
    <w:p>
      <w:pPr>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（三）培训费支出情况说明。</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培训费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万元</w:t>
      </w:r>
      <w:r>
        <w:rPr>
          <w:rFonts w:hint="eastAsia" w:ascii="仿宋_GB2312" w:hAnsi="仿宋_GB2312" w:eastAsia="仿宋_GB2312" w:cs="仿宋_GB2312"/>
          <w:sz w:val="32"/>
          <w:szCs w:val="32"/>
        </w:rPr>
        <w:t>（如没有支出填0）</w:t>
      </w:r>
      <w:r>
        <w:rPr>
          <w:rFonts w:ascii="仿宋_GB2312" w:hAnsi="宋体" w:eastAsia="仿宋_GB2312" w:cs="仿宋_GB2312"/>
          <w:color w:val="000000"/>
          <w:kern w:val="0"/>
          <w:sz w:val="32"/>
          <w:szCs w:val="32"/>
        </w:rPr>
        <w:t>，完成预算的</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减少（增加）</w:t>
      </w:r>
      <w:r>
        <w:rPr>
          <w:rFonts w:hint="eastAsia" w:ascii="仿宋_GB2312" w:hAnsi="宋体"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rPr>
        <w:t>。</w:t>
      </w: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（四）会议费支出情况说明。</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会议费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w:t>
      </w:r>
      <w:r>
        <w:rPr>
          <w:rFonts w:hint="eastAsia" w:ascii="仿宋_GB2312" w:hAnsi="仿宋_GB2312" w:eastAsia="仿宋_GB2312" w:cs="仿宋_GB2312"/>
          <w:sz w:val="32"/>
          <w:szCs w:val="32"/>
        </w:rPr>
        <w:t>（如没有支出填0）</w:t>
      </w:r>
      <w:r>
        <w:rPr>
          <w:rFonts w:ascii="仿宋_GB2312" w:hAnsi="宋体" w:eastAsia="仿宋_GB2312" w:cs="仿宋_GB2312"/>
          <w:color w:val="000000"/>
          <w:kern w:val="0"/>
          <w:sz w:val="32"/>
          <w:szCs w:val="32"/>
        </w:rPr>
        <w:t>，完成预算的</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减少（增加）</w:t>
      </w:r>
      <w:r>
        <w:rPr>
          <w:rFonts w:hint="eastAsia" w:ascii="仿宋_GB2312" w:hAnsi="宋体"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rPr>
        <w:t>。</w:t>
      </w:r>
    </w:p>
    <w:p>
      <w:pPr>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 xml:space="preserve">八、政府性基金预算财政拨款收入支出情况说明 </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本部门无政府性基金决算收支，并已公开空表</w:t>
      </w:r>
      <w:r>
        <w:rPr>
          <w:rFonts w:hint="eastAsia" w:ascii="仿宋_GB2312" w:hAnsi="仿宋_GB2312" w:eastAsia="仿宋_GB2312" w:cs="仿宋_GB2312"/>
          <w:sz w:val="32"/>
          <w:szCs w:val="32"/>
          <w:lang w:eastAsia="zh-CN"/>
        </w:rPr>
        <w:t>。</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九、国有资本经营财政拨款收入支出情况说明</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本部门无国有资本经营决算拨款收支</w:t>
      </w:r>
      <w:r>
        <w:rPr>
          <w:rFonts w:hint="eastAsia" w:ascii="仿宋_GB2312" w:hAnsi="仿宋_GB2312" w:eastAsia="仿宋_GB2312" w:cs="仿宋_GB2312"/>
          <w:sz w:val="32"/>
          <w:szCs w:val="32"/>
          <w:lang w:eastAsia="zh-CN"/>
        </w:rPr>
        <w:t>。</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十、预算绩效情况说明</w:t>
      </w:r>
    </w:p>
    <w:p>
      <w:pPr>
        <w:widowControl/>
        <w:ind w:left="1281" w:leftChars="304" w:hanging="643" w:hanging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（一）</w:t>
      </w:r>
      <w:r>
        <w:rPr>
          <w:rFonts w:ascii="楷体_GB2312" w:hAnsi="宋体" w:eastAsia="楷体_GB2312" w:cs="楷体_GB2312"/>
          <w:b/>
          <w:color w:val="000000"/>
          <w:kern w:val="0"/>
          <w:sz w:val="32"/>
          <w:szCs w:val="32"/>
        </w:rPr>
        <w:t>预算绩效管理工作开展情况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640" w:firstLineChars="200"/>
        <w:jc w:val="left"/>
      </w:pPr>
      <w:r>
        <w:rPr>
          <w:rFonts w:hint="eastAsia" w:ascii="仿宋_GB2312" w:hAnsi="仿宋_GB2312" w:eastAsia="仿宋_GB2312" w:cs="仿宋_GB2312"/>
          <w:sz w:val="32"/>
          <w:szCs w:val="32"/>
        </w:rPr>
        <w:t>根据预算绩效管理要求，本部门组织对 2019</w:t>
      </w:r>
      <w:r>
        <w:rPr>
          <w:rFonts w:ascii="仿宋_GB2312" w:hAnsi="仿宋_GB2312" w:eastAsia="仿宋_GB2312" w:cs="仿宋_GB2312"/>
          <w:sz w:val="32"/>
          <w:szCs w:val="32"/>
        </w:rPr>
        <w:t>年一般公共预算项目支出全面开展绩效自评，其中，一级项目</w:t>
      </w:r>
      <w:r>
        <w:rPr>
          <w:rFonts w:hint="eastAsia" w:ascii="仿宋_GB2312" w:hAnsi="仿宋_GB2312" w:eastAsia="仿宋_GB2312" w:cs="仿宋_GB2312"/>
          <w:sz w:val="32"/>
          <w:szCs w:val="32"/>
          <w:lang w:val="en-US" w:eastAsia="zh-CN"/>
        </w:rPr>
        <w:t>1</w:t>
      </w:r>
      <w:r>
        <w:rPr>
          <w:rFonts w:ascii="仿宋_GB2312" w:hAnsi="仿宋_GB2312" w:eastAsia="仿宋_GB2312" w:cs="仿宋_GB2312"/>
          <w:sz w:val="32"/>
          <w:szCs w:val="32"/>
        </w:rPr>
        <w:t>个，二级项目</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个，共涉及资金</w:t>
      </w:r>
      <w:r>
        <w:rPr>
          <w:rFonts w:hint="eastAsia" w:ascii="仿宋_GB2312" w:hAnsi="仿宋_GB2312" w:eastAsia="仿宋_GB2312" w:cs="仿宋_GB2312"/>
          <w:sz w:val="32"/>
          <w:szCs w:val="32"/>
          <w:lang w:val="en-US" w:eastAsia="zh-CN"/>
        </w:rPr>
        <w:t>22.08</w:t>
      </w:r>
      <w:r>
        <w:rPr>
          <w:rFonts w:ascii="仿宋_GB2312" w:hAnsi="仿宋_GB2312" w:eastAsia="仿宋_GB2312" w:cs="仿宋_GB2312"/>
          <w:sz w:val="32"/>
          <w:szCs w:val="32"/>
        </w:rPr>
        <w:t>万元，占一般公共预算项目支出总额的</w:t>
      </w:r>
      <w:r>
        <w:rPr>
          <w:rFonts w:hint="eastAsia" w:ascii="仿宋_GB2312" w:hAnsi="仿宋_GB2312" w:eastAsia="仿宋_GB2312" w:cs="仿宋_GB2312"/>
          <w:sz w:val="32"/>
          <w:szCs w:val="32"/>
          <w:lang w:val="en-US" w:eastAsia="zh-CN"/>
        </w:rPr>
        <w:t>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本部门无政府性基金预算项目。</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部门决算中项目绩效自评结果。</w:t>
      </w:r>
    </w:p>
    <w:p>
      <w:pPr>
        <w:widowControl/>
        <w:ind w:firstLine="620" w:firstLineChars="200"/>
        <w:jc w:val="left"/>
        <w:rPr>
          <w:rFonts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1.灾害防治及应急管理</w:t>
      </w:r>
      <w:r>
        <w:rPr>
          <w:rFonts w:ascii="仿宋_GB2312" w:hAnsi="仿宋_GB2312" w:eastAsia="仿宋_GB2312" w:cs="仿宋_GB2312"/>
          <w:color w:val="000000"/>
          <w:kern w:val="0"/>
          <w:sz w:val="31"/>
          <w:szCs w:val="31"/>
        </w:rPr>
        <w:t>项目绩效自评综述：根据年初设定的绩效目标，项目自评得分</w:t>
      </w:r>
      <w:r>
        <w:rPr>
          <w:rFonts w:hint="eastAsia" w:ascii="仿宋_GB2312" w:hAnsi="仿宋_GB2312" w:eastAsia="仿宋_GB2312" w:cs="仿宋_GB2312"/>
          <w:color w:val="000000"/>
          <w:kern w:val="0"/>
          <w:sz w:val="31"/>
          <w:szCs w:val="31"/>
          <w:lang w:val="en-US" w:eastAsia="zh-CN"/>
        </w:rPr>
        <w:t>100</w:t>
      </w:r>
      <w:r>
        <w:rPr>
          <w:rFonts w:ascii="仿宋_GB2312" w:hAnsi="仿宋_GB2312" w:eastAsia="仿宋_GB2312" w:cs="仿宋_GB2312"/>
          <w:color w:val="000000"/>
          <w:kern w:val="0"/>
          <w:sz w:val="31"/>
          <w:szCs w:val="31"/>
        </w:rPr>
        <w:t>分。项目全年预算数</w:t>
      </w:r>
      <w:r>
        <w:rPr>
          <w:rFonts w:hint="eastAsia" w:ascii="仿宋_GB2312" w:hAnsi="仿宋_GB2312" w:eastAsia="仿宋_GB2312" w:cs="仿宋_GB2312"/>
          <w:color w:val="000000"/>
          <w:kern w:val="0"/>
          <w:sz w:val="31"/>
          <w:szCs w:val="31"/>
          <w:lang w:val="en-US" w:eastAsia="zh-CN"/>
        </w:rPr>
        <w:t>22.08</w:t>
      </w:r>
      <w:r>
        <w:rPr>
          <w:rFonts w:ascii="仿宋_GB2312" w:hAnsi="仿宋_GB2312" w:eastAsia="仿宋_GB2312" w:cs="仿宋_GB2312"/>
          <w:color w:val="000000"/>
          <w:kern w:val="0"/>
          <w:sz w:val="31"/>
          <w:szCs w:val="31"/>
        </w:rPr>
        <w:t>万元，执行数</w:t>
      </w:r>
      <w:r>
        <w:rPr>
          <w:rFonts w:hint="eastAsia" w:ascii="仿宋_GB2312" w:hAnsi="仿宋_GB2312" w:eastAsia="仿宋_GB2312" w:cs="仿宋_GB2312"/>
          <w:color w:val="000000"/>
          <w:kern w:val="0"/>
          <w:sz w:val="31"/>
          <w:szCs w:val="31"/>
          <w:lang w:val="en-US" w:eastAsia="zh-CN"/>
        </w:rPr>
        <w:t>22.08</w:t>
      </w:r>
      <w:r>
        <w:rPr>
          <w:rFonts w:hint="eastAsia" w:ascii="仿宋_GB2312" w:hAnsi="仿宋_GB2312" w:eastAsia="仿宋_GB2312" w:cs="仿宋_GB2312"/>
          <w:color w:val="000000"/>
          <w:kern w:val="0"/>
          <w:sz w:val="31"/>
          <w:szCs w:val="31"/>
        </w:rPr>
        <w:t>*</w:t>
      </w:r>
      <w:r>
        <w:rPr>
          <w:rFonts w:ascii="仿宋_GB2312" w:hAnsi="仿宋_GB2312" w:eastAsia="仿宋_GB2312" w:cs="仿宋_GB2312"/>
          <w:color w:val="000000"/>
          <w:kern w:val="0"/>
          <w:sz w:val="31"/>
          <w:szCs w:val="31"/>
        </w:rPr>
        <w:t>万元，完成预算的</w:t>
      </w:r>
      <w:r>
        <w:rPr>
          <w:rFonts w:hint="eastAsia" w:ascii="仿宋_GB2312" w:hAnsi="仿宋_GB2312" w:eastAsia="仿宋_GB2312" w:cs="仿宋_GB2312"/>
          <w:color w:val="000000"/>
          <w:kern w:val="0"/>
          <w:sz w:val="31"/>
          <w:szCs w:val="31"/>
          <w:lang w:val="en-US" w:eastAsia="zh-CN"/>
        </w:rPr>
        <w:t>100</w:t>
      </w:r>
      <w:r>
        <w:rPr>
          <w:rFonts w:ascii="仿宋_GB2312" w:hAnsi="仿宋_GB2312" w:eastAsia="仿宋_GB2312" w:cs="仿宋_GB2312"/>
          <w:color w:val="000000"/>
          <w:kern w:val="0"/>
          <w:sz w:val="31"/>
          <w:szCs w:val="31"/>
        </w:rPr>
        <w:t>%。主要产出和效果：通过项目实施</w:t>
      </w:r>
      <w:r>
        <w:rPr>
          <w:rFonts w:hint="eastAsia" w:ascii="仿宋_GB2312" w:hAnsi="仿宋_GB2312" w:eastAsia="仿宋_GB2312" w:cs="仿宋_GB2312"/>
          <w:color w:val="000000"/>
          <w:kern w:val="0"/>
          <w:sz w:val="31"/>
          <w:szCs w:val="31"/>
          <w:lang w:eastAsia="zh-CN"/>
        </w:rPr>
        <w:t>达标</w:t>
      </w:r>
      <w:r>
        <w:rPr>
          <w:rFonts w:hint="eastAsia" w:ascii="仿宋_GB2312" w:hAnsi="仿宋_GB2312" w:eastAsia="仿宋_GB2312" w:cs="仿宋_GB2312"/>
          <w:color w:val="000000"/>
          <w:kern w:val="0"/>
          <w:sz w:val="31"/>
          <w:szCs w:val="31"/>
        </w:rPr>
        <w:t>。</w:t>
      </w:r>
      <w:r>
        <w:rPr>
          <w:rFonts w:ascii="仿宋_GB2312" w:hAnsi="仿宋_GB2312" w:eastAsia="仿宋_GB2312" w:cs="仿宋_GB2312"/>
          <w:color w:val="000000"/>
          <w:kern w:val="0"/>
          <w:sz w:val="31"/>
          <w:szCs w:val="31"/>
        </w:rPr>
        <w:t>发现的问题及原因：</w:t>
      </w:r>
      <w:r>
        <w:rPr>
          <w:rFonts w:hint="eastAsia" w:ascii="仿宋_GB2312" w:hAnsi="仿宋_GB2312" w:eastAsia="仿宋_GB2312" w:cs="仿宋_GB2312"/>
          <w:color w:val="000000"/>
          <w:kern w:val="0"/>
          <w:sz w:val="31"/>
          <w:szCs w:val="31"/>
          <w:lang w:eastAsia="zh-CN"/>
        </w:rPr>
        <w:t>无</w:t>
      </w:r>
      <w:r>
        <w:rPr>
          <w:rFonts w:ascii="仿宋_GB2312" w:hAnsi="仿宋_GB2312" w:eastAsia="仿宋_GB2312" w:cs="仿宋_GB2312"/>
          <w:color w:val="000000"/>
          <w:kern w:val="0"/>
          <w:sz w:val="31"/>
          <w:szCs w:val="31"/>
        </w:rPr>
        <w:t>。下一步改进措施：</w:t>
      </w:r>
      <w:r>
        <w:rPr>
          <w:rFonts w:hint="eastAsia" w:ascii="仿宋_GB2312" w:hAnsi="仿宋_GB2312" w:eastAsia="仿宋_GB2312" w:cs="仿宋_GB2312"/>
          <w:color w:val="000000"/>
          <w:kern w:val="0"/>
          <w:sz w:val="31"/>
          <w:szCs w:val="31"/>
          <w:lang w:eastAsia="zh-CN"/>
        </w:rPr>
        <w:t>严格按照项目要求实施</w:t>
      </w:r>
      <w:r>
        <w:rPr>
          <w:rFonts w:hint="eastAsia" w:ascii="仿宋_GB2312" w:hAnsi="仿宋_GB2312" w:eastAsia="仿宋_GB2312" w:cs="仿宋_GB2312"/>
          <w:color w:val="000000"/>
          <w:kern w:val="0"/>
          <w:sz w:val="31"/>
          <w:szCs w:val="31"/>
        </w:rPr>
        <w:t>。</w:t>
      </w:r>
    </w:p>
    <w:p>
      <w:pPr>
        <w:widowControl/>
        <w:jc w:val="left"/>
        <w:rPr>
          <w:rFonts w:ascii="楷体" w:hAnsi="楷体" w:eastAsia="楷体" w:cs="楷体"/>
          <w:sz w:val="32"/>
          <w:szCs w:val="32"/>
        </w:rPr>
        <w:sectPr>
          <w:pgSz w:w="11906" w:h="16838"/>
          <w:pgMar w:top="1985" w:right="1588" w:bottom="2098" w:left="1474" w:header="851" w:footer="992" w:gutter="0"/>
          <w:cols w:space="0" w:num="1"/>
          <w:docGrid w:type="lines" w:linePitch="315" w:charSpace="0"/>
        </w:sectPr>
      </w:pPr>
      <w:r>
        <w:rPr>
          <w:rFonts w:hint="eastAsia" w:ascii="楷体" w:hAnsi="楷体" w:eastAsia="楷体" w:cs="楷体"/>
          <w:sz w:val="32"/>
          <w:szCs w:val="32"/>
        </w:rPr>
        <w:object>
          <v:shape id="_x0000_i1025" o:spt="75" type="#_x0000_t75" style="height:706.05pt;width:466.5pt;" o:ole="t" filled="f" o:preferrelative="t" stroked="f" coordsize="21600,21600">
            <v:path/>
            <v:fill on="f" focussize="0,0"/>
            <v:stroke on="f"/>
            <v:imagedata r:id="rId13" o:title=""/>
            <o:lock v:ext="edit" aspectratio="t"/>
            <w10:wrap type="none"/>
            <w10:anchorlock/>
          </v:shape>
          <o:OLEObject Type="Embed" ProgID="Excel.Sheet.8" ShapeID="_x0000_i1025" DrawAspect="Content" ObjectID="_1468075725" r:id="rId12">
            <o:LockedField>false</o:LockedField>
          </o:OLEObject>
        </w:object>
      </w:r>
    </w:p>
    <w:p>
      <w:pPr>
        <w:widowControl/>
        <w:jc w:val="left"/>
        <w:rPr>
          <w:rFonts w:ascii="楷体" w:hAnsi="楷体" w:eastAsia="楷体" w:cs="楷体"/>
          <w:sz w:val="32"/>
          <w:szCs w:val="32"/>
        </w:rPr>
      </w:pPr>
      <w:r>
        <w:rPr>
          <w:rFonts w:hint="eastAsia" w:ascii="楷体" w:hAnsi="楷体" w:eastAsia="楷体" w:cs="楷体"/>
          <w:sz w:val="32"/>
          <w:szCs w:val="32"/>
        </w:rPr>
        <w:object>
          <v:shape id="_x0000_i1026" o:spt="75" type="#_x0000_t75" style="height:1288.15pt;width:631.5pt;" o:ole="t" filled="f" o:preferrelative="t" stroked="f" coordsize="21600,21600">
            <v:path/>
            <v:fill on="f" focussize="0,0"/>
            <v:stroke on="f"/>
            <v:imagedata r:id="rId15" o:title=""/>
            <o:lock v:ext="edit" aspectratio="t"/>
            <w10:wrap type="none"/>
            <w10:anchorlock/>
          </v:shape>
          <o:OLEObject Type="Embed" ProgID="Excel.Sheet.8" ShapeID="_x0000_i1026" DrawAspect="Content" ObjectID="_1468075726" r:id="rId14">
            <o:LockedField>false</o:LockedField>
          </o:OLEObject>
        </w:object>
      </w:r>
    </w:p>
    <w:p>
      <w:pPr>
        <w:rPr>
          <w:rFonts w:ascii="楷体" w:hAnsi="楷体" w:eastAsia="楷体" w:cs="楷体"/>
          <w:sz w:val="32"/>
          <w:szCs w:val="32"/>
        </w:rPr>
      </w:pPr>
    </w:p>
    <w:p>
      <w:pPr>
        <w:rPr>
          <w:rFonts w:ascii="楷体" w:hAnsi="楷体" w:eastAsia="楷体" w:cs="楷体"/>
          <w:sz w:val="32"/>
          <w:szCs w:val="32"/>
        </w:rPr>
      </w:pPr>
      <w:r>
        <w:rPr>
          <w:rFonts w:hint="eastAsia" w:ascii="楷体" w:hAnsi="楷体" w:eastAsia="楷体" w:cs="楷体"/>
          <w:sz w:val="32"/>
          <w:szCs w:val="32"/>
        </w:rPr>
        <w:object>
          <v:shape id="_x0000_i1027" o:spt="75" type="#_x0000_t75" style="height:387.15pt;width:647.4pt;" o:ole="t" filled="f" o:preferrelative="t" stroked="f" coordsize="21600,21600">
            <v:path/>
            <v:fill on="f" focussize="0,0"/>
            <v:stroke on="f"/>
            <v:imagedata r:id="rId17" o:title=""/>
            <o:lock v:ext="edit" aspectratio="t"/>
            <w10:wrap type="none"/>
            <w10:anchorlock/>
          </v:shape>
          <o:OLEObject Type="Embed" ProgID="Excel.Sheet.8" ShapeID="_x0000_i1027" DrawAspect="Content" ObjectID="_1468075727" r:id="rId16">
            <o:LockedField>false</o:LockedField>
          </o:OLEObject>
        </w:object>
      </w:r>
    </w:p>
    <w:p>
      <w:pPr>
        <w:widowControl/>
        <w:jc w:val="left"/>
        <w:rPr>
          <w:rFonts w:ascii="楷体" w:hAnsi="楷体" w:eastAsia="楷体" w:cs="楷体"/>
          <w:sz w:val="32"/>
          <w:szCs w:val="32"/>
        </w:rPr>
        <w:sectPr>
          <w:pgSz w:w="16838" w:h="11906" w:orient="landscape"/>
          <w:pgMar w:top="1588" w:right="2098" w:bottom="1474" w:left="1985" w:header="851" w:footer="992" w:gutter="0"/>
          <w:cols w:space="0" w:num="1"/>
          <w:docGrid w:type="lines" w:linePitch="315" w:charSpace="0"/>
        </w:sectPr>
      </w:pPr>
      <w:r>
        <w:rPr>
          <w:rFonts w:hint="eastAsia" w:ascii="楷体" w:hAnsi="楷体" w:eastAsia="楷体" w:cs="楷体"/>
          <w:sz w:val="32"/>
          <w:szCs w:val="32"/>
        </w:rPr>
        <w:object>
          <v:shape id="_x0000_i1028" o:spt="75" type="#_x0000_t75" style="height:339pt;width:645pt;" o:ole="t" filled="f" o:preferrelative="t" stroked="f" coordsize="21600,21600">
            <v:path/>
            <v:fill on="f" focussize="0,0"/>
            <v:stroke on="f"/>
            <v:imagedata r:id="rId19" o:title=""/>
            <o:lock v:ext="edit" aspectratio="t"/>
            <w10:wrap type="none"/>
            <w10:anchorlock/>
          </v:shape>
          <o:OLEObject Type="Embed" ProgID="Excel.Sheet.8" ShapeID="_x0000_i1028" DrawAspect="Content" ObjectID="_1468075728" r:id="rId18">
            <o:LockedField>false</o:LockedField>
          </o:OLEObject>
        </w:object>
      </w:r>
    </w:p>
    <w:p>
      <w:pPr>
        <w:ind w:firstLine="640" w:firstLineChars="200"/>
        <w:rPr>
          <w:rFonts w:ascii="黑体" w:hAnsi="黑体" w:eastAsia="黑体"/>
          <w:sz w:val="32"/>
          <w:szCs w:val="32"/>
        </w:rPr>
      </w:pPr>
      <w:r>
        <w:rPr>
          <w:rFonts w:hint="eastAsia" w:ascii="黑体" w:hAnsi="黑体" w:eastAsia="黑体"/>
          <w:color w:val="000000"/>
          <w:kern w:val="0"/>
          <w:sz w:val="32"/>
          <w:szCs w:val="32"/>
        </w:rPr>
        <w:t>十一、其他重要事项说明</w:t>
      </w:r>
    </w:p>
    <w:p>
      <w:pPr>
        <w:widowControl/>
        <w:ind w:firstLine="643" w:firstLineChars="200"/>
        <w:jc w:val="left"/>
      </w:pPr>
      <w:r>
        <w:rPr>
          <w:rFonts w:ascii="楷体_GB2312" w:hAnsi="宋体" w:eastAsia="楷体_GB2312" w:cs="楷体_GB2312"/>
          <w:b/>
          <w:color w:val="000000"/>
          <w:kern w:val="0"/>
          <w:sz w:val="32"/>
          <w:szCs w:val="32"/>
        </w:rPr>
        <w:t>（一）机关运行经费支出情况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 xml:space="preserve">。 </w:t>
      </w:r>
    </w:p>
    <w:p>
      <w:pPr>
        <w:widowControl/>
        <w:ind w:firstLine="620" w:firstLineChars="200"/>
        <w:jc w:val="left"/>
        <w:rPr>
          <w:rFonts w:ascii="仿宋_GB2312" w:hAnsi="宋体" w:eastAsia="仿宋_GB2312" w:cs="仿宋_GB2312"/>
          <w:color w:val="000000"/>
          <w:kern w:val="0"/>
          <w:sz w:val="32"/>
          <w:szCs w:val="32"/>
        </w:rPr>
      </w:pPr>
      <w:r>
        <w:rPr>
          <w:rFonts w:ascii="仿宋_GB2312" w:hAnsi="仿宋_GB2312" w:eastAsia="仿宋_GB2312" w:cs="仿宋_GB2312"/>
          <w:color w:val="000000"/>
          <w:kern w:val="0"/>
          <w:sz w:val="31"/>
          <w:szCs w:val="31"/>
        </w:rPr>
        <w:t>2019年机关运行经费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23.62</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23.62</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减少（增加）</w:t>
      </w:r>
      <w:r>
        <w:rPr>
          <w:rFonts w:hint="eastAsia" w:ascii="仿宋_GB2312" w:hAnsi="宋体"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rPr>
        <w:t>万元，</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lang w:eastAsia="zh-CN"/>
        </w:rPr>
        <w:t>严格控制经费支出</w:t>
      </w:r>
      <w:r>
        <w:rPr>
          <w:rFonts w:hint="eastAsia" w:ascii="仿宋_GB2312" w:hAnsi="宋体" w:eastAsia="仿宋_GB2312" w:cs="仿宋_GB2312"/>
          <w:color w:val="000000"/>
          <w:kern w:val="0"/>
          <w:sz w:val="32"/>
          <w:szCs w:val="32"/>
        </w:rPr>
        <w:t>。</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（二）政府采购支出情况说明。</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本部门201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年无政府采购支出</w:t>
      </w:r>
      <w:r>
        <w:rPr>
          <w:rFonts w:hint="eastAsia" w:ascii="仿宋_GB2312" w:hAnsi="仿宋_GB2312" w:eastAsia="仿宋_GB2312" w:cs="仿宋_GB2312"/>
          <w:sz w:val="32"/>
          <w:szCs w:val="32"/>
          <w:lang w:eastAsia="zh-CN"/>
        </w:rPr>
        <w:t>。</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（三）国有资产占用及购置情况说明。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截至2019年末，本部门机关及所属单位共有车辆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辆；单价50万元以上的通用设备</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台（套）；单价100万元以上的专用设备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年当年购置车辆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辆；购置单价50万元以上的通用设备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台（套）；购置单价100万元以上的专用设备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pPr>
        <w:widowControl/>
        <w:jc w:val="left"/>
        <w:rPr>
          <w:rFonts w:ascii="黑体" w:hAnsi="宋体" w:eastAsia="黑体"/>
          <w:color w:val="000000"/>
          <w:kern w:val="0"/>
          <w:sz w:val="32"/>
          <w:szCs w:val="32"/>
        </w:rPr>
      </w:pPr>
    </w:p>
    <w:p>
      <w:pPr>
        <w:widowControl/>
        <w:jc w:val="left"/>
        <w:rPr>
          <w:rFonts w:ascii="黑体" w:hAnsi="宋体" w:eastAsia="黑体"/>
          <w:color w:val="000000"/>
          <w:kern w:val="0"/>
          <w:sz w:val="32"/>
          <w:szCs w:val="32"/>
        </w:rPr>
      </w:pPr>
    </w:p>
    <w:p>
      <w:pPr>
        <w:jc w:val="center"/>
        <w:rPr>
          <w:sz w:val="44"/>
          <w:szCs w:val="44"/>
        </w:rPr>
      </w:pPr>
      <w:r>
        <w:rPr>
          <w:rFonts w:hint="eastAsia" w:ascii="黑体" w:hAnsi="宋体" w:eastAsia="黑体"/>
          <w:color w:val="000000"/>
          <w:kern w:val="0"/>
          <w:sz w:val="44"/>
          <w:szCs w:val="44"/>
        </w:rPr>
        <w:t>第四部分 专业名词解释</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4.财政拨款收入</w:t>
      </w:r>
      <w:r>
        <w:rPr>
          <w:rFonts w:hint="eastAsia" w:ascii="仿宋_GB2312" w:hAnsi="仿宋_GB2312" w:eastAsia="仿宋_GB2312" w:cs="仿宋_GB2312"/>
          <w:sz w:val="32"/>
          <w:szCs w:val="32"/>
        </w:rPr>
        <w:t>：指本级财政当年拨付的资金。</w:t>
      </w:r>
    </w:p>
    <w:sectPr>
      <w:pgSz w:w="11906" w:h="16838"/>
      <w:pgMar w:top="2098" w:right="1474" w:bottom="1984"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Wide Latin">
    <w:panose1 w:val="020A0A07050505020404"/>
    <w:charset w:val="00"/>
    <w:family w:val="auto"/>
    <w:pitch w:val="default"/>
    <w:sig w:usb0="00000003" w:usb1="00000000" w:usb2="00000000" w:usb3="00000000" w:csb0="20000001" w:csb1="00000000"/>
  </w:font>
  <w:font w:name="Arial">
    <w:panose1 w:val="020B0604020202020204"/>
    <w:charset w:val="00"/>
    <w:family w:val=""/>
    <w:pitch w:val="default"/>
    <w:sig w:usb0="E0002A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A85F3"/>
    <w:multiLevelType w:val="singleLevel"/>
    <w:tmpl w:val="0C8A85F3"/>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5"/>
  <w:drawingGridVerticalSpacing w:val="31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1AA6038"/>
    <w:rsid w:val="00050E89"/>
    <w:rsid w:val="00053317"/>
    <w:rsid w:val="0011661B"/>
    <w:rsid w:val="00124897"/>
    <w:rsid w:val="00134523"/>
    <w:rsid w:val="00146787"/>
    <w:rsid w:val="00164001"/>
    <w:rsid w:val="001D7568"/>
    <w:rsid w:val="002238F8"/>
    <w:rsid w:val="002424C8"/>
    <w:rsid w:val="002932BE"/>
    <w:rsid w:val="002A7893"/>
    <w:rsid w:val="002A7DC6"/>
    <w:rsid w:val="003017B4"/>
    <w:rsid w:val="003364E9"/>
    <w:rsid w:val="00344BCB"/>
    <w:rsid w:val="00344C05"/>
    <w:rsid w:val="003C336F"/>
    <w:rsid w:val="003D54EF"/>
    <w:rsid w:val="00452E2E"/>
    <w:rsid w:val="004A1F8F"/>
    <w:rsid w:val="004B6D6E"/>
    <w:rsid w:val="004F7265"/>
    <w:rsid w:val="005213FF"/>
    <w:rsid w:val="00585846"/>
    <w:rsid w:val="00602A0C"/>
    <w:rsid w:val="00642D57"/>
    <w:rsid w:val="006614AE"/>
    <w:rsid w:val="006F01C7"/>
    <w:rsid w:val="007E2125"/>
    <w:rsid w:val="007F5D23"/>
    <w:rsid w:val="00813F4A"/>
    <w:rsid w:val="00B7276D"/>
    <w:rsid w:val="00B80654"/>
    <w:rsid w:val="00BE5A8F"/>
    <w:rsid w:val="00CB5EF5"/>
    <w:rsid w:val="00CB7771"/>
    <w:rsid w:val="00CC1BFD"/>
    <w:rsid w:val="00CE7F71"/>
    <w:rsid w:val="00D2119A"/>
    <w:rsid w:val="00D32994"/>
    <w:rsid w:val="00D62E84"/>
    <w:rsid w:val="00DC6A7B"/>
    <w:rsid w:val="00E569EB"/>
    <w:rsid w:val="00E8111E"/>
    <w:rsid w:val="00F9628B"/>
    <w:rsid w:val="013B79AC"/>
    <w:rsid w:val="05A06011"/>
    <w:rsid w:val="125E2600"/>
    <w:rsid w:val="132E46A0"/>
    <w:rsid w:val="14411117"/>
    <w:rsid w:val="1586116E"/>
    <w:rsid w:val="16D006BA"/>
    <w:rsid w:val="18BB4AD7"/>
    <w:rsid w:val="1B4A3FDA"/>
    <w:rsid w:val="1B524C98"/>
    <w:rsid w:val="1C5E2F73"/>
    <w:rsid w:val="1D6E0C0D"/>
    <w:rsid w:val="1E9402B3"/>
    <w:rsid w:val="221C15BB"/>
    <w:rsid w:val="29785A6B"/>
    <w:rsid w:val="2D1F3974"/>
    <w:rsid w:val="2D2917D9"/>
    <w:rsid w:val="31AA6038"/>
    <w:rsid w:val="33887EE3"/>
    <w:rsid w:val="34677C61"/>
    <w:rsid w:val="34EA6A68"/>
    <w:rsid w:val="3B121AD1"/>
    <w:rsid w:val="3CFD0D2E"/>
    <w:rsid w:val="41603979"/>
    <w:rsid w:val="4619368A"/>
    <w:rsid w:val="48BC07FE"/>
    <w:rsid w:val="4B175A19"/>
    <w:rsid w:val="4D6E0FDF"/>
    <w:rsid w:val="4EE4307A"/>
    <w:rsid w:val="5153143F"/>
    <w:rsid w:val="54F12DEE"/>
    <w:rsid w:val="64806214"/>
    <w:rsid w:val="75C31473"/>
    <w:rsid w:val="7C3E5E46"/>
    <w:rsid w:val="7FEE3C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2"/>
    <w:next w:val="2"/>
    <w:link w:val="12"/>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annotation reference"/>
    <w:basedOn w:val="9"/>
    <w:qFormat/>
    <w:uiPriority w:val="0"/>
    <w:rPr>
      <w:sz w:val="21"/>
      <w:szCs w:val="21"/>
    </w:rPr>
  </w:style>
  <w:style w:type="character" w:customStyle="1" w:styleId="11">
    <w:name w:val="批注文字 Char"/>
    <w:basedOn w:val="9"/>
    <w:link w:val="2"/>
    <w:qFormat/>
    <w:uiPriority w:val="0"/>
    <w:rPr>
      <w:rFonts w:ascii="Calibri" w:hAnsi="Calibri" w:cs="黑体"/>
      <w:kern w:val="2"/>
      <w:sz w:val="21"/>
      <w:szCs w:val="24"/>
    </w:rPr>
  </w:style>
  <w:style w:type="character" w:customStyle="1" w:styleId="12">
    <w:name w:val="批注主题 Char"/>
    <w:basedOn w:val="11"/>
    <w:link w:val="6"/>
    <w:qFormat/>
    <w:uiPriority w:val="0"/>
    <w:rPr>
      <w:rFonts w:ascii="Calibri" w:hAnsi="Calibri" w:cs="黑体"/>
      <w:b/>
      <w:bCs/>
      <w:kern w:val="2"/>
      <w:sz w:val="21"/>
      <w:szCs w:val="24"/>
    </w:rPr>
  </w:style>
  <w:style w:type="character" w:customStyle="1" w:styleId="13">
    <w:name w:val="批注框文本 Char"/>
    <w:basedOn w:val="9"/>
    <w:link w:val="3"/>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6.xml"/><Relationship Id="rId8" Type="http://schemas.openxmlformats.org/officeDocument/2006/relationships/chart" Target="charts/chart5.xml"/><Relationship Id="rId7" Type="http://schemas.openxmlformats.org/officeDocument/2006/relationships/chart" Target="charts/chart4.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emf"/><Relationship Id="rId18" Type="http://schemas.openxmlformats.org/officeDocument/2006/relationships/oleObject" Target="embeddings/oleObject4.bin"/><Relationship Id="rId17" Type="http://schemas.openxmlformats.org/officeDocument/2006/relationships/image" Target="media/image3.emf"/><Relationship Id="rId16" Type="http://schemas.openxmlformats.org/officeDocument/2006/relationships/oleObject" Target="embeddings/oleObject3.bin"/><Relationship Id="rId15" Type="http://schemas.openxmlformats.org/officeDocument/2006/relationships/image" Target="media/image2.emf"/><Relationship Id="rId14" Type="http://schemas.openxmlformats.org/officeDocument/2006/relationships/oleObject" Target="embeddings/oleObject2.bin"/><Relationship Id="rId13" Type="http://schemas.openxmlformats.org/officeDocument/2006/relationships/image" Target="media/image1.emf"/><Relationship Id="rId12" Type="http://schemas.openxmlformats.org/officeDocument/2006/relationships/oleObject" Target="embeddings/oleObject1.bin"/><Relationship Id="rId11" Type="http://schemas.openxmlformats.org/officeDocument/2006/relationships/chart" Target="charts/chart8.xml"/><Relationship Id="rId10" Type="http://schemas.openxmlformats.org/officeDocument/2006/relationships/chart" Target="charts/chart7.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7.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package" Target="../embeddings/Workbook8.xlsx"/></Relationships>
</file>

<file path=word/charts/_rels/chart8.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系列 1</c:v>
                </c:pt>
              </c:strCache>
            </c:strRef>
          </c:tx>
          <c:spPr>
            <a:solidFill>
              <a:schemeClr val="accent2"/>
            </a:solidFill>
            <a:ln>
              <a:noFill/>
            </a:ln>
            <a:effectLst/>
          </c:spPr>
          <c:invertIfNegative val="0"/>
          <c:dPt>
            <c:idx val="0"/>
            <c:invertIfNegative val="0"/>
            <c:bubble3D val="0"/>
            <c:spPr>
              <a:solidFill>
                <a:srgbClr val="FF0000"/>
              </a:solidFill>
              <a:ln>
                <a:noFill/>
              </a:ln>
              <a:effectLst/>
            </c:spPr>
          </c:dPt>
          <c:dPt>
            <c:idx val="1"/>
            <c:invertIfNegative val="0"/>
            <c:bubble3D val="0"/>
            <c:spPr>
              <a:solidFill>
                <a:srgbClr val="FFC000"/>
              </a:solidFill>
              <a:ln>
                <a:noFill/>
              </a:ln>
              <a:effectLst/>
            </c:spPr>
          </c:dPt>
          <c:dPt>
            <c:idx val="3"/>
            <c:invertIfNegative val="0"/>
            <c:bubble3D val="0"/>
            <c:spPr>
              <a:solidFill>
                <a:srgbClr val="FFFF00"/>
              </a:solidFill>
              <a:ln>
                <a:noFill/>
              </a:ln>
              <a:effectLst/>
            </c:spPr>
          </c:dPt>
          <c:dLbls>
            <c:delete val="1"/>
          </c:dLbls>
          <c:cat>
            <c:strRef>
              <c:f>Sheet1!$A$2:$A$5</c:f>
              <c:strCache>
                <c:ptCount val="4"/>
                <c:pt idx="0">
                  <c:v>编制人数</c:v>
                </c:pt>
                <c:pt idx="1">
                  <c:v>实有人数</c:v>
                </c:pt>
                <c:pt idx="2">
                  <c:v>事业人数</c:v>
                </c:pt>
                <c:pt idx="3">
                  <c:v>行政人数</c:v>
                </c:pt>
              </c:strCache>
            </c:strRef>
          </c:cat>
          <c:val>
            <c:numRef>
              <c:f>Sheet1!$B$2:$B$5</c:f>
              <c:numCache>
                <c:formatCode>General</c:formatCode>
                <c:ptCount val="4"/>
                <c:pt idx="0">
                  <c:v>9</c:v>
                </c:pt>
                <c:pt idx="1">
                  <c:v>9</c:v>
                </c:pt>
                <c:pt idx="2">
                  <c:v>0</c:v>
                </c:pt>
                <c:pt idx="3">
                  <c:v>9</c:v>
                </c:pt>
              </c:numCache>
            </c:numRef>
          </c:val>
        </c:ser>
        <c:dLbls>
          <c:showLegendKey val="0"/>
          <c:showVal val="0"/>
          <c:showCatName val="0"/>
          <c:showSerName val="0"/>
          <c:showPercent val="0"/>
          <c:showBubbleSize val="0"/>
        </c:dLbls>
        <c:gapWidth val="219"/>
        <c:overlap val="-27"/>
        <c:axId val="993491638"/>
        <c:axId val="870030487"/>
      </c:barChart>
      <c:catAx>
        <c:axId val="99349163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0030487"/>
        <c:crosses val="autoZero"/>
        <c:auto val="1"/>
        <c:lblAlgn val="ctr"/>
        <c:lblOffset val="100"/>
        <c:noMultiLvlLbl val="0"/>
      </c:catAx>
      <c:valAx>
        <c:axId val="87003048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9349163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2018</c:v>
                </c:pt>
              </c:strCache>
            </c:strRef>
          </c:tx>
          <c:spPr>
            <a:solidFill>
              <a:schemeClr val="accent1"/>
            </a:solidFill>
            <a:ln>
              <a:noFill/>
            </a:ln>
            <a:effectLst/>
          </c:spPr>
          <c:invertIfNegative val="0"/>
          <c:dLbls>
            <c:delete val="1"/>
          </c:dLbls>
          <c:cat>
            <c:strRef>
              <c:f>Sheet1!$A$2</c:f>
              <c:strCache>
                <c:ptCount val="1"/>
                <c:pt idx="0">
                  <c:v>年收入</c:v>
                </c:pt>
              </c:strCache>
            </c:strRef>
          </c:cat>
          <c:val>
            <c:numRef>
              <c:f>Sheet1!$B$2</c:f>
              <c:numCache>
                <c:formatCode>General</c:formatCode>
                <c:ptCount val="1"/>
                <c:pt idx="0">
                  <c:v>150.63</c:v>
                </c:pt>
              </c:numCache>
            </c:numRef>
          </c:val>
        </c:ser>
        <c:ser>
          <c:idx val="1"/>
          <c:order val="1"/>
          <c:tx>
            <c:strRef>
              <c:f>Sheet1!$C$1</c:f>
              <c:strCache>
                <c:ptCount val="1"/>
                <c:pt idx="0">
                  <c:v>2019</c:v>
                </c:pt>
              </c:strCache>
            </c:strRef>
          </c:tx>
          <c:spPr>
            <a:solidFill>
              <a:schemeClr val="accent2"/>
            </a:solidFill>
            <a:ln>
              <a:noFill/>
            </a:ln>
            <a:effectLst/>
          </c:spPr>
          <c:invertIfNegative val="0"/>
          <c:dLbls>
            <c:delete val="1"/>
          </c:dLbls>
          <c:cat>
            <c:strRef>
              <c:f>Sheet1!$A$2</c:f>
              <c:strCache>
                <c:ptCount val="1"/>
                <c:pt idx="0">
                  <c:v>年收入</c:v>
                </c:pt>
              </c:strCache>
            </c:strRef>
          </c:cat>
          <c:val>
            <c:numRef>
              <c:f>Sheet1!$C$2</c:f>
              <c:numCache>
                <c:formatCode>General</c:formatCode>
                <c:ptCount val="1"/>
                <c:pt idx="0">
                  <c:v>364.6</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c:f>
              <c:strCache>
                <c:ptCount val="1"/>
                <c:pt idx="0">
                  <c:v>年收入</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455712456"/>
        <c:axId val="209624921"/>
      </c:barChart>
      <c:catAx>
        <c:axId val="45571245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9624921"/>
        <c:crosses val="autoZero"/>
        <c:auto val="1"/>
        <c:lblAlgn val="ctr"/>
        <c:lblOffset val="100"/>
        <c:noMultiLvlLbl val="0"/>
      </c:catAx>
      <c:valAx>
        <c:axId val="20962492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571245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269630226540919"/>
          <c:y val="0.124597463755823"/>
          <c:w val="0.384390243902439"/>
          <c:h val="0.4796104686549"/>
        </c:manualLayout>
      </c:layout>
      <c:doughnutChart>
        <c:varyColors val="1"/>
        <c:ser>
          <c:idx val="0"/>
          <c:order val="0"/>
          <c:tx>
            <c:strRef>
              <c:f>Sheet1!$B$1</c:f>
              <c:strCache>
                <c:ptCount val="1"/>
                <c:pt idx="0">
                  <c:v>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一般公共服务支出</c:v>
                </c:pt>
                <c:pt idx="1">
                  <c:v>社会保障和就业支出</c:v>
                </c:pt>
                <c:pt idx="2">
                  <c:v>卫生健康支出</c:v>
                </c:pt>
                <c:pt idx="3">
                  <c:v>住房保障支出</c:v>
                </c:pt>
                <c:pt idx="4">
                  <c:v>灾害防治及应急管理支出</c:v>
                </c:pt>
              </c:strCache>
            </c:strRef>
          </c:cat>
          <c:val>
            <c:numRef>
              <c:f>Sheet1!$B$2:$B$6</c:f>
              <c:numCache>
                <c:formatCode>General</c:formatCode>
                <c:ptCount val="5"/>
                <c:pt idx="0">
                  <c:v>2.68</c:v>
                </c:pt>
                <c:pt idx="1">
                  <c:v>12.21</c:v>
                </c:pt>
                <c:pt idx="2">
                  <c:v>4.53</c:v>
                </c:pt>
                <c:pt idx="3">
                  <c:v>4.63</c:v>
                </c:pt>
                <c:pt idx="4">
                  <c:v>340.55</c:v>
                </c:pt>
              </c:numCache>
            </c:numRef>
          </c:val>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layout>
        <c:manualLayout>
          <c:xMode val="edge"/>
          <c:yMode val="edge"/>
          <c:x val="0.149529350348619"/>
          <c:y val="0.600218545113956"/>
          <c:w val="0.6807835563526"/>
          <c:h val="0.326412738058071"/>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269630226540919"/>
          <c:y val="0.124597463755823"/>
          <c:w val="0.384390243902439"/>
          <c:h val="0.4796104686549"/>
        </c:manualLayout>
      </c:layout>
      <c:doughnutChart>
        <c:varyColors val="1"/>
        <c:ser>
          <c:idx val="0"/>
          <c:order val="0"/>
          <c:tx>
            <c:strRef>
              <c:f>Sheet1!$B$1</c:f>
              <c:strCache>
                <c:ptCount val="1"/>
                <c:pt idx="0">
                  <c:v>收入</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一般公共服务支出</c:v>
                </c:pt>
                <c:pt idx="1">
                  <c:v>社会保障和就业支出</c:v>
                </c:pt>
                <c:pt idx="2">
                  <c:v>卫生健康支出</c:v>
                </c:pt>
                <c:pt idx="3">
                  <c:v>住房保障支出</c:v>
                </c:pt>
                <c:pt idx="4">
                  <c:v>灾害防治及应急管理支出</c:v>
                </c:pt>
              </c:strCache>
            </c:strRef>
          </c:cat>
          <c:val>
            <c:numRef>
              <c:f>Sheet1!$B$2:$B$6</c:f>
              <c:numCache>
                <c:formatCode>General</c:formatCode>
                <c:ptCount val="5"/>
                <c:pt idx="0">
                  <c:v>2.68</c:v>
                </c:pt>
                <c:pt idx="1">
                  <c:v>12.21</c:v>
                </c:pt>
                <c:pt idx="2">
                  <c:v>4.53</c:v>
                </c:pt>
                <c:pt idx="3">
                  <c:v>4.63</c:v>
                </c:pt>
                <c:pt idx="4">
                  <c:v>340.55</c:v>
                </c:pt>
              </c:numCache>
            </c:numRef>
          </c:val>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layout>
        <c:manualLayout>
          <c:xMode val="edge"/>
          <c:yMode val="edge"/>
          <c:x val="0.149529350348619"/>
          <c:y val="0.600218545113956"/>
          <c:w val="0.6807835563526"/>
          <c:h val="0.326412738058071"/>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269630226540919"/>
          <c:y val="0.124597463755823"/>
          <c:w val="0.384390243902439"/>
          <c:h val="0.4796104686549"/>
        </c:manualLayout>
      </c:layout>
      <c:doughnutChart>
        <c:varyColors val="1"/>
        <c:ser>
          <c:idx val="0"/>
          <c:order val="0"/>
          <c:tx>
            <c:strRef>
              <c:f>Sheet1!$B$1</c:f>
              <c:strCache>
                <c:ptCount val="1"/>
                <c:pt idx="0">
                  <c:v>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一般公共服务支出</c:v>
                </c:pt>
                <c:pt idx="1">
                  <c:v>社会保障和就业支出</c:v>
                </c:pt>
                <c:pt idx="2">
                  <c:v>卫生健康支出</c:v>
                </c:pt>
                <c:pt idx="3">
                  <c:v>住房保障支出</c:v>
                </c:pt>
                <c:pt idx="4">
                  <c:v>灾害防治及应急管理支出</c:v>
                </c:pt>
              </c:strCache>
            </c:strRef>
          </c:cat>
          <c:val>
            <c:numRef>
              <c:f>Sheet1!$B$2:$B$6</c:f>
              <c:numCache>
                <c:formatCode>General</c:formatCode>
                <c:ptCount val="5"/>
                <c:pt idx="0">
                  <c:v>2.68</c:v>
                </c:pt>
                <c:pt idx="1">
                  <c:v>12.21</c:v>
                </c:pt>
                <c:pt idx="2">
                  <c:v>4.53</c:v>
                </c:pt>
                <c:pt idx="3">
                  <c:v>4.63</c:v>
                </c:pt>
                <c:pt idx="4">
                  <c:v>340.55</c:v>
                </c:pt>
              </c:numCache>
            </c:numRef>
          </c:val>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layout>
        <c:manualLayout>
          <c:xMode val="edge"/>
          <c:yMode val="edge"/>
          <c:x val="0.149529350348619"/>
          <c:y val="0.600218545113956"/>
          <c:w val="0.6807835563526"/>
          <c:h val="0.326412738058071"/>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2018</c:v>
                </c:pt>
              </c:strCache>
            </c:strRef>
          </c:tx>
          <c:spPr>
            <a:solidFill>
              <a:schemeClr val="accent1"/>
            </a:solidFill>
            <a:ln>
              <a:noFill/>
            </a:ln>
            <a:effectLst/>
          </c:spPr>
          <c:invertIfNegative val="0"/>
          <c:dLbls>
            <c:delete val="1"/>
          </c:dLbls>
          <c:cat>
            <c:strRef>
              <c:f>Sheet1!$A$2</c:f>
              <c:strCache>
                <c:ptCount val="1"/>
                <c:pt idx="0">
                  <c:v>年收入</c:v>
                </c:pt>
              </c:strCache>
            </c:strRef>
          </c:cat>
          <c:val>
            <c:numRef>
              <c:f>Sheet1!$B$2</c:f>
              <c:numCache>
                <c:formatCode>General</c:formatCode>
                <c:ptCount val="1"/>
                <c:pt idx="0">
                  <c:v>150.63</c:v>
                </c:pt>
              </c:numCache>
            </c:numRef>
          </c:val>
        </c:ser>
        <c:ser>
          <c:idx val="1"/>
          <c:order val="1"/>
          <c:tx>
            <c:strRef>
              <c:f>Sheet1!$C$1</c:f>
              <c:strCache>
                <c:ptCount val="1"/>
                <c:pt idx="0">
                  <c:v>2019</c:v>
                </c:pt>
              </c:strCache>
            </c:strRef>
          </c:tx>
          <c:spPr>
            <a:solidFill>
              <a:schemeClr val="accent2"/>
            </a:solidFill>
            <a:ln>
              <a:noFill/>
            </a:ln>
            <a:effectLst/>
          </c:spPr>
          <c:invertIfNegative val="0"/>
          <c:dLbls>
            <c:delete val="1"/>
          </c:dLbls>
          <c:cat>
            <c:strRef>
              <c:f>Sheet1!$A$2</c:f>
              <c:strCache>
                <c:ptCount val="1"/>
                <c:pt idx="0">
                  <c:v>年收入</c:v>
                </c:pt>
              </c:strCache>
            </c:strRef>
          </c:cat>
          <c:val>
            <c:numRef>
              <c:f>Sheet1!$C$2</c:f>
              <c:numCache>
                <c:formatCode>General</c:formatCode>
                <c:ptCount val="1"/>
                <c:pt idx="0">
                  <c:v>364.6</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c:f>
              <c:strCache>
                <c:ptCount val="1"/>
                <c:pt idx="0">
                  <c:v>年收入</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455712456"/>
        <c:axId val="209624921"/>
      </c:barChart>
      <c:catAx>
        <c:axId val="45571245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9624921"/>
        <c:crosses val="autoZero"/>
        <c:auto val="1"/>
        <c:lblAlgn val="ctr"/>
        <c:lblOffset val="100"/>
        <c:noMultiLvlLbl val="0"/>
      </c:catAx>
      <c:valAx>
        <c:axId val="20962492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571245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2018</c:v>
                </c:pt>
              </c:strCache>
            </c:strRef>
          </c:tx>
          <c:spPr>
            <a:solidFill>
              <a:schemeClr val="accent1"/>
            </a:solidFill>
            <a:ln>
              <a:noFill/>
            </a:ln>
            <a:effectLst/>
          </c:spPr>
          <c:invertIfNegative val="0"/>
          <c:dLbls>
            <c:delete val="1"/>
          </c:dLbls>
          <c:cat>
            <c:strRef>
              <c:f>Sheet1!$A$2</c:f>
              <c:strCache>
                <c:ptCount val="1"/>
                <c:pt idx="0">
                  <c:v>年收入</c:v>
                </c:pt>
              </c:strCache>
            </c:strRef>
          </c:cat>
          <c:val>
            <c:numRef>
              <c:f>Sheet1!$B$2</c:f>
              <c:numCache>
                <c:formatCode>General</c:formatCode>
                <c:ptCount val="1"/>
                <c:pt idx="0">
                  <c:v>150.63</c:v>
                </c:pt>
              </c:numCache>
            </c:numRef>
          </c:val>
        </c:ser>
        <c:ser>
          <c:idx val="1"/>
          <c:order val="1"/>
          <c:tx>
            <c:strRef>
              <c:f>Sheet1!$C$1</c:f>
              <c:strCache>
                <c:ptCount val="1"/>
                <c:pt idx="0">
                  <c:v>2019</c:v>
                </c:pt>
              </c:strCache>
            </c:strRef>
          </c:tx>
          <c:spPr>
            <a:solidFill>
              <a:schemeClr val="accent2"/>
            </a:solidFill>
            <a:ln>
              <a:noFill/>
            </a:ln>
            <a:effectLst/>
          </c:spPr>
          <c:invertIfNegative val="0"/>
          <c:dLbls>
            <c:delete val="1"/>
          </c:dLbls>
          <c:cat>
            <c:strRef>
              <c:f>Sheet1!$A$2</c:f>
              <c:strCache>
                <c:ptCount val="1"/>
                <c:pt idx="0">
                  <c:v>年收入</c:v>
                </c:pt>
              </c:strCache>
            </c:strRef>
          </c:cat>
          <c:val>
            <c:numRef>
              <c:f>Sheet1!$C$2</c:f>
              <c:numCache>
                <c:formatCode>General</c:formatCode>
                <c:ptCount val="1"/>
                <c:pt idx="0">
                  <c:v>364.6</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c:f>
              <c:strCache>
                <c:ptCount val="1"/>
                <c:pt idx="0">
                  <c:v>年收入</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455712456"/>
        <c:axId val="209624921"/>
      </c:barChart>
      <c:catAx>
        <c:axId val="45571245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9624921"/>
        <c:crosses val="autoZero"/>
        <c:auto val="1"/>
        <c:lblAlgn val="ctr"/>
        <c:lblOffset val="100"/>
        <c:noMultiLvlLbl val="0"/>
      </c:catAx>
      <c:valAx>
        <c:axId val="20962492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571245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2018</c:v>
                </c:pt>
              </c:strCache>
            </c:strRef>
          </c:tx>
          <c:spPr>
            <a:solidFill>
              <a:schemeClr val="accent1"/>
            </a:solidFill>
            <a:ln>
              <a:noFill/>
            </a:ln>
            <a:effectLst/>
          </c:spPr>
          <c:invertIfNegative val="0"/>
          <c:dLbls>
            <c:delete val="1"/>
          </c:dLbls>
          <c:cat>
            <c:strRef>
              <c:f>Sheet1!$A$2</c:f>
              <c:strCache>
                <c:ptCount val="1"/>
                <c:pt idx="0">
                  <c:v>年收入</c:v>
                </c:pt>
              </c:strCache>
            </c:strRef>
          </c:cat>
          <c:val>
            <c:numRef>
              <c:f>Sheet1!$B$2</c:f>
              <c:numCache>
                <c:formatCode>General</c:formatCode>
                <c:ptCount val="1"/>
                <c:pt idx="0">
                  <c:v>150.63</c:v>
                </c:pt>
              </c:numCache>
            </c:numRef>
          </c:val>
        </c:ser>
        <c:ser>
          <c:idx val="1"/>
          <c:order val="1"/>
          <c:tx>
            <c:strRef>
              <c:f>Sheet1!$C$1</c:f>
              <c:strCache>
                <c:ptCount val="1"/>
                <c:pt idx="0">
                  <c:v>2019</c:v>
                </c:pt>
              </c:strCache>
            </c:strRef>
          </c:tx>
          <c:spPr>
            <a:solidFill>
              <a:schemeClr val="accent2"/>
            </a:solidFill>
            <a:ln>
              <a:noFill/>
            </a:ln>
            <a:effectLst/>
          </c:spPr>
          <c:invertIfNegative val="0"/>
          <c:dLbls>
            <c:delete val="1"/>
          </c:dLbls>
          <c:cat>
            <c:strRef>
              <c:f>Sheet1!$A$2</c:f>
              <c:strCache>
                <c:ptCount val="1"/>
                <c:pt idx="0">
                  <c:v>年收入</c:v>
                </c:pt>
              </c:strCache>
            </c:strRef>
          </c:cat>
          <c:val>
            <c:numRef>
              <c:f>Sheet1!$C$2</c:f>
              <c:numCache>
                <c:formatCode>General</c:formatCode>
                <c:ptCount val="1"/>
                <c:pt idx="0">
                  <c:v>364.6</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c:f>
              <c:strCache>
                <c:ptCount val="1"/>
                <c:pt idx="0">
                  <c:v>年收入</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455712456"/>
        <c:axId val="209624921"/>
      </c:barChart>
      <c:catAx>
        <c:axId val="45571245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9624921"/>
        <c:crosses val="autoZero"/>
        <c:auto val="1"/>
        <c:lblAlgn val="ctr"/>
        <c:lblOffset val="100"/>
        <c:noMultiLvlLbl val="0"/>
      </c:catAx>
      <c:valAx>
        <c:axId val="20962492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571245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5651</Words>
  <Characters>3074</Characters>
  <Lines>25</Lines>
  <Paragraphs>17</Paragraphs>
  <TotalTime>10</TotalTime>
  <ScaleCrop>false</ScaleCrop>
  <LinksUpToDate>false</LinksUpToDate>
  <CharactersWithSpaces>8708</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2020-09-14T03:03:00Z</dcterms:created>
  <dc:creator>Administrator</dc:creator>
  <cp:lastModifiedBy>丙辰龙少</cp:lastModifiedBy>
  <cp:lastPrinted>2020-07-28T02:12:00Z</cp:lastPrinted>
  <dcterms:modified xsi:type="dcterms:W3CDTF">2020-10-13T06:44:40Z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