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17AD48">
      <w:pPr>
        <w:spacing w:line="440" w:lineRule="exact"/>
        <w:rPr>
          <w:rFonts w:ascii="宋体" w:hAnsi="宋体" w:cs="宋体"/>
          <w:b/>
          <w:bCs/>
          <w:sz w:val="44"/>
          <w:szCs w:val="44"/>
        </w:rPr>
      </w:pPr>
    </w:p>
    <w:p w14:paraId="3A57E076">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眉县</w:t>
      </w:r>
      <w:r>
        <w:rPr>
          <w:rFonts w:hint="eastAsia" w:asciiTheme="majorEastAsia" w:hAnsiTheme="majorEastAsia" w:eastAsiaTheme="majorEastAsia" w:cstheme="majorEastAsia"/>
          <w:b/>
          <w:bCs/>
          <w:sz w:val="48"/>
          <w:szCs w:val="48"/>
          <w:lang w:eastAsia="zh-CN"/>
        </w:rPr>
        <w:t>文化和旅游</w:t>
      </w:r>
      <w:r>
        <w:rPr>
          <w:rFonts w:hint="eastAsia" w:asciiTheme="majorEastAsia" w:hAnsiTheme="majorEastAsia" w:eastAsiaTheme="majorEastAsia" w:cstheme="majorEastAsia"/>
          <w:b/>
          <w:bCs/>
          <w:sz w:val="48"/>
          <w:szCs w:val="48"/>
        </w:rPr>
        <w:t>局</w:t>
      </w:r>
    </w:p>
    <w:p w14:paraId="59B2EEA4">
      <w:pPr>
        <w:spacing w:line="560" w:lineRule="exact"/>
        <w:jc w:val="center"/>
        <w:rPr>
          <w:rFonts w:asciiTheme="majorEastAsia" w:hAnsiTheme="majorEastAsia" w:eastAsiaTheme="majorEastAsia" w:cstheme="majorEastAsia"/>
          <w:b/>
          <w:bCs/>
          <w:sz w:val="48"/>
          <w:szCs w:val="48"/>
        </w:rPr>
      </w:pPr>
      <w:r>
        <w:rPr>
          <w:rFonts w:hint="eastAsia" w:asciiTheme="majorEastAsia" w:hAnsiTheme="majorEastAsia" w:eastAsiaTheme="majorEastAsia" w:cstheme="majorEastAsia"/>
          <w:b/>
          <w:bCs/>
          <w:sz w:val="48"/>
          <w:szCs w:val="48"/>
        </w:rPr>
        <w:t>2019年部门决算</w:t>
      </w:r>
    </w:p>
    <w:p w14:paraId="64AA0B3B">
      <w:pPr>
        <w:spacing w:line="560" w:lineRule="exact"/>
        <w:jc w:val="center"/>
        <w:rPr>
          <w:rFonts w:asciiTheme="majorEastAsia" w:hAnsiTheme="majorEastAsia" w:eastAsiaTheme="majorEastAsia" w:cstheme="majorEastAsia"/>
          <w:b/>
          <w:bCs/>
          <w:sz w:val="44"/>
          <w:szCs w:val="44"/>
        </w:rPr>
      </w:pPr>
    </w:p>
    <w:p w14:paraId="4EF91A8C">
      <w:pPr>
        <w:spacing w:line="560" w:lineRule="exact"/>
        <w:jc w:val="center"/>
        <w:rPr>
          <w:rFonts w:asciiTheme="majorEastAsia" w:hAnsiTheme="majorEastAsia" w:eastAsiaTheme="majorEastAsia" w:cstheme="majorEastAsia"/>
          <w:b/>
          <w:bCs/>
          <w:sz w:val="44"/>
          <w:szCs w:val="44"/>
        </w:rPr>
      </w:pPr>
    </w:p>
    <w:p w14:paraId="4738194D">
      <w:pPr>
        <w:spacing w:line="560" w:lineRule="exact"/>
        <w:jc w:val="center"/>
        <w:rPr>
          <w:rFonts w:asciiTheme="majorEastAsia" w:hAnsiTheme="majorEastAsia" w:eastAsiaTheme="majorEastAsia" w:cstheme="majorEastAsia"/>
          <w:b/>
          <w:bCs/>
          <w:sz w:val="44"/>
          <w:szCs w:val="44"/>
        </w:rPr>
      </w:pPr>
    </w:p>
    <w:p w14:paraId="183AA3E2">
      <w:pPr>
        <w:spacing w:line="560" w:lineRule="exact"/>
        <w:jc w:val="center"/>
        <w:rPr>
          <w:rFonts w:asciiTheme="majorEastAsia" w:hAnsiTheme="majorEastAsia" w:eastAsiaTheme="majorEastAsia" w:cstheme="majorEastAsia"/>
          <w:b/>
          <w:bCs/>
          <w:sz w:val="44"/>
          <w:szCs w:val="44"/>
        </w:rPr>
      </w:pPr>
    </w:p>
    <w:p w14:paraId="3EC389E2">
      <w:pPr>
        <w:spacing w:line="560" w:lineRule="exact"/>
        <w:rPr>
          <w:rFonts w:asciiTheme="majorEastAsia" w:hAnsiTheme="majorEastAsia" w:eastAsiaTheme="majorEastAsia" w:cstheme="majorEastAsia"/>
          <w:b/>
          <w:bCs/>
          <w:sz w:val="44"/>
          <w:szCs w:val="44"/>
        </w:rPr>
      </w:pPr>
    </w:p>
    <w:p w14:paraId="37087F09">
      <w:pPr>
        <w:spacing w:line="560" w:lineRule="exact"/>
        <w:rPr>
          <w:rFonts w:asciiTheme="majorEastAsia" w:hAnsiTheme="majorEastAsia" w:eastAsiaTheme="majorEastAsia" w:cstheme="majorEastAsia"/>
          <w:b/>
          <w:bCs/>
          <w:sz w:val="44"/>
          <w:szCs w:val="44"/>
        </w:rPr>
      </w:pPr>
    </w:p>
    <w:p w14:paraId="198DF7FF">
      <w:pPr>
        <w:spacing w:line="560" w:lineRule="exact"/>
        <w:rPr>
          <w:rFonts w:asciiTheme="majorEastAsia" w:hAnsiTheme="majorEastAsia" w:eastAsiaTheme="majorEastAsia" w:cstheme="majorEastAsia"/>
          <w:b/>
          <w:bCs/>
          <w:sz w:val="44"/>
          <w:szCs w:val="44"/>
        </w:rPr>
      </w:pPr>
    </w:p>
    <w:p w14:paraId="4A72AB26">
      <w:pPr>
        <w:spacing w:line="560" w:lineRule="exact"/>
        <w:rPr>
          <w:rFonts w:asciiTheme="majorEastAsia" w:hAnsiTheme="majorEastAsia" w:eastAsiaTheme="majorEastAsia" w:cstheme="majorEastAsia"/>
          <w:b/>
          <w:bCs/>
          <w:sz w:val="44"/>
          <w:szCs w:val="44"/>
        </w:rPr>
      </w:pPr>
    </w:p>
    <w:p w14:paraId="622F1504">
      <w:pPr>
        <w:spacing w:line="560" w:lineRule="exact"/>
        <w:rPr>
          <w:rFonts w:asciiTheme="majorEastAsia" w:hAnsiTheme="majorEastAsia" w:eastAsiaTheme="majorEastAsia" w:cstheme="majorEastAsia"/>
          <w:b/>
          <w:bCs/>
          <w:sz w:val="44"/>
          <w:szCs w:val="44"/>
        </w:rPr>
      </w:pPr>
    </w:p>
    <w:p w14:paraId="24710F6F">
      <w:pPr>
        <w:spacing w:line="560" w:lineRule="exact"/>
        <w:rPr>
          <w:rFonts w:asciiTheme="majorEastAsia" w:hAnsiTheme="majorEastAsia" w:eastAsiaTheme="majorEastAsia" w:cstheme="majorEastAsia"/>
          <w:b/>
          <w:bCs/>
          <w:sz w:val="44"/>
          <w:szCs w:val="44"/>
        </w:rPr>
      </w:pPr>
    </w:p>
    <w:p w14:paraId="1BF42D79">
      <w:pPr>
        <w:spacing w:line="560" w:lineRule="exact"/>
        <w:rPr>
          <w:rFonts w:asciiTheme="majorEastAsia" w:hAnsiTheme="majorEastAsia" w:eastAsiaTheme="majorEastAsia" w:cstheme="majorEastAsia"/>
          <w:b/>
          <w:bCs/>
          <w:sz w:val="44"/>
          <w:szCs w:val="44"/>
        </w:rPr>
      </w:pPr>
    </w:p>
    <w:p w14:paraId="5E8E7710">
      <w:pPr>
        <w:spacing w:line="560" w:lineRule="exact"/>
        <w:rPr>
          <w:rFonts w:asciiTheme="majorEastAsia" w:hAnsiTheme="majorEastAsia" w:eastAsiaTheme="majorEastAsia" w:cstheme="majorEastAsia"/>
          <w:b/>
          <w:bCs/>
          <w:sz w:val="44"/>
          <w:szCs w:val="44"/>
        </w:rPr>
      </w:pPr>
    </w:p>
    <w:p w14:paraId="5A7369D6">
      <w:pPr>
        <w:spacing w:line="400" w:lineRule="exact"/>
        <w:ind w:firstLine="2570" w:firstLineChars="800"/>
        <w:rPr>
          <w:rFonts w:asciiTheme="majorEastAsia" w:hAnsiTheme="majorEastAsia" w:eastAsiaTheme="majorEastAsia" w:cstheme="majorEastAsia"/>
          <w:b/>
          <w:bCs/>
          <w:sz w:val="32"/>
          <w:szCs w:val="32"/>
        </w:rPr>
      </w:pPr>
    </w:p>
    <w:p w14:paraId="4FF04608">
      <w:pPr>
        <w:spacing w:line="400" w:lineRule="exact"/>
        <w:ind w:firstLine="2570" w:firstLineChars="800"/>
        <w:rPr>
          <w:rFonts w:asciiTheme="majorEastAsia" w:hAnsiTheme="majorEastAsia" w:eastAsiaTheme="majorEastAsia" w:cstheme="majorEastAsia"/>
          <w:b/>
          <w:bCs/>
          <w:sz w:val="32"/>
          <w:szCs w:val="32"/>
        </w:rPr>
      </w:pPr>
    </w:p>
    <w:p w14:paraId="2C63C9ED">
      <w:pPr>
        <w:spacing w:line="400" w:lineRule="exact"/>
        <w:ind w:firstLine="2088" w:firstLineChars="650"/>
        <w:rPr>
          <w:rFonts w:hint="eastAsia" w:asciiTheme="majorEastAsia" w:hAnsiTheme="majorEastAsia" w:eastAsiaTheme="majorEastAsia" w:cstheme="majorEastAsia"/>
          <w:b/>
          <w:bCs/>
          <w:sz w:val="32"/>
          <w:szCs w:val="32"/>
          <w:lang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eastAsia="zh-CN"/>
        </w:rPr>
        <w:t>已审查</w:t>
      </w:r>
    </w:p>
    <w:p w14:paraId="24A15C12">
      <w:pPr>
        <w:spacing w:line="400" w:lineRule="exact"/>
        <w:jc w:val="center"/>
        <w:rPr>
          <w:rFonts w:ascii="宋体" w:hAnsi="宋体" w:cs="宋体"/>
          <w:b/>
          <w:bCs/>
          <w:sz w:val="32"/>
          <w:szCs w:val="32"/>
        </w:rPr>
      </w:pPr>
    </w:p>
    <w:p w14:paraId="0EFE3677">
      <w:pPr>
        <w:spacing w:line="400" w:lineRule="exact"/>
        <w:ind w:firstLine="2088" w:firstLineChars="650"/>
        <w:rPr>
          <w:rFonts w:hint="eastAsia" w:ascii="宋体" w:hAnsi="宋体" w:eastAsia="宋体" w:cs="宋体"/>
          <w:b/>
          <w:bCs/>
          <w:sz w:val="32"/>
          <w:szCs w:val="32"/>
          <w:lang w:eastAsia="zh-CN"/>
        </w:rPr>
      </w:pPr>
      <w:r>
        <w:rPr>
          <w:rFonts w:hint="eastAsia" w:ascii="宋体" w:hAnsi="宋体" w:cs="宋体"/>
          <w:b/>
          <w:bCs/>
          <w:sz w:val="32"/>
          <w:szCs w:val="32"/>
        </w:rPr>
        <w:t>部门主要负责人审签情况：</w:t>
      </w:r>
      <w:r>
        <w:rPr>
          <w:rFonts w:hint="eastAsia" w:ascii="宋体" w:hAnsi="宋体" w:cs="宋体"/>
          <w:b/>
          <w:bCs/>
          <w:sz w:val="32"/>
          <w:szCs w:val="32"/>
          <w:lang w:eastAsia="zh-CN"/>
        </w:rPr>
        <w:t>已审签</w:t>
      </w:r>
    </w:p>
    <w:p w14:paraId="536F236F">
      <w:pPr>
        <w:spacing w:line="400" w:lineRule="exact"/>
        <w:rPr>
          <w:rFonts w:ascii="宋体" w:hAnsi="宋体" w:cs="宋体"/>
          <w:b/>
          <w:bCs/>
          <w:sz w:val="32"/>
          <w:szCs w:val="32"/>
        </w:rPr>
      </w:pPr>
    </w:p>
    <w:p w14:paraId="500E9A2D">
      <w:pPr>
        <w:spacing w:line="400" w:lineRule="exact"/>
        <w:rPr>
          <w:rFonts w:ascii="宋体" w:hAnsi="宋体" w:cs="宋体"/>
          <w:b/>
          <w:bCs/>
          <w:sz w:val="32"/>
          <w:szCs w:val="32"/>
        </w:rPr>
      </w:pPr>
    </w:p>
    <w:p w14:paraId="31C1BE63">
      <w:pPr>
        <w:jc w:val="center"/>
        <w:rPr>
          <w:rFonts w:ascii="黑体" w:hAnsi="宋体" w:eastAsia="黑体"/>
          <w:bCs/>
          <w:color w:val="000000"/>
          <w:kern w:val="0"/>
          <w:sz w:val="36"/>
          <w:szCs w:val="36"/>
        </w:rPr>
      </w:pPr>
      <w:r>
        <w:rPr>
          <w:rFonts w:ascii="黑体" w:hAnsi="宋体" w:eastAsia="黑体"/>
          <w:b/>
          <w:color w:val="000000"/>
          <w:kern w:val="0"/>
          <w:sz w:val="56"/>
          <w:szCs w:val="56"/>
        </w:rPr>
        <w:br w:type="page"/>
      </w:r>
      <w:r>
        <w:rPr>
          <w:rFonts w:ascii="黑体" w:hAnsi="宋体" w:eastAsia="黑体"/>
          <w:bCs/>
          <w:color w:val="000000"/>
          <w:kern w:val="0"/>
          <w:sz w:val="36"/>
          <w:szCs w:val="36"/>
        </w:rPr>
        <w:t>目录</w:t>
      </w:r>
    </w:p>
    <w:p w14:paraId="578CB58B">
      <w:pPr>
        <w:widowControl/>
        <w:jc w:val="center"/>
      </w:pPr>
      <w:r>
        <w:rPr>
          <w:rFonts w:hint="eastAsia" w:ascii="黑体" w:hAnsi="宋体" w:eastAsia="黑体"/>
          <w:color w:val="000000"/>
          <w:kern w:val="0"/>
          <w:sz w:val="32"/>
          <w:szCs w:val="32"/>
        </w:rPr>
        <w:t>第一部分 部门概况</w:t>
      </w:r>
    </w:p>
    <w:p w14:paraId="35B0585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一、部门主要职责及内设机构</w:t>
      </w:r>
    </w:p>
    <w:p w14:paraId="5AA788D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二、部门决算单位构成</w:t>
      </w:r>
    </w:p>
    <w:p w14:paraId="3FB610A2">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三、部门人员情况</w:t>
      </w:r>
    </w:p>
    <w:p w14:paraId="792A8141">
      <w:pPr>
        <w:widowControl/>
        <w:jc w:val="center"/>
      </w:pPr>
      <w:r>
        <w:rPr>
          <w:rFonts w:hint="eastAsia" w:ascii="黑体" w:hAnsi="宋体" w:eastAsia="黑体"/>
          <w:color w:val="000000"/>
          <w:kern w:val="0"/>
          <w:sz w:val="32"/>
          <w:szCs w:val="32"/>
        </w:rPr>
        <w:t>第二部分  2019年部门决算表</w:t>
      </w:r>
    </w:p>
    <w:p w14:paraId="379EA662">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一、收入支出决算总表     </w:t>
      </w:r>
    </w:p>
    <w:p w14:paraId="55DB8E8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二、收入决算表     </w:t>
      </w:r>
    </w:p>
    <w:p w14:paraId="45D84DA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三、支出决算表    </w:t>
      </w:r>
    </w:p>
    <w:p w14:paraId="2499BCE5">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四、财政拨款收入支出决算总表    </w:t>
      </w:r>
    </w:p>
    <w:p w14:paraId="729A0F1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五、一般公共预算财政拨款支出决算表  </w:t>
      </w:r>
    </w:p>
    <w:p w14:paraId="5C298378">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六、一般公共预算财政拨款基本支出决算表    </w:t>
      </w:r>
    </w:p>
    <w:p w14:paraId="42EDC84C">
      <w:pPr>
        <w:widowControl/>
        <w:ind w:left="640" w:hanging="640" w:hangingChars="200"/>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七、一般公共预算财政拨款“三公”经费及会议费、培训费支出决算表    </w:t>
      </w:r>
    </w:p>
    <w:p w14:paraId="430C6294">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八、政府性基金预算财政拨款收入支出决算表</w:t>
      </w:r>
    </w:p>
    <w:p w14:paraId="6F51AEA7">
      <w:pPr>
        <w:widowControl/>
        <w:jc w:val="center"/>
      </w:pPr>
      <w:r>
        <w:rPr>
          <w:rFonts w:hint="eastAsia" w:ascii="黑体" w:hAnsi="宋体" w:eastAsia="黑体"/>
          <w:color w:val="000000"/>
          <w:kern w:val="0"/>
          <w:sz w:val="32"/>
          <w:szCs w:val="32"/>
        </w:rPr>
        <w:t>第三部分 2019年部门决算情况说明</w:t>
      </w:r>
    </w:p>
    <w:p w14:paraId="7BE9DCA9">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一、收入支出决算总体情况说明   </w:t>
      </w:r>
    </w:p>
    <w:p w14:paraId="2325EB8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二、收入决算情况说明     </w:t>
      </w:r>
    </w:p>
    <w:p w14:paraId="4CB4977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三、支出决算情况说明    </w:t>
      </w:r>
    </w:p>
    <w:p w14:paraId="0AF03FB4">
      <w:pPr>
        <w:widowControl/>
        <w:jc w:val="left"/>
        <w:rPr>
          <w:rFonts w:ascii="楷体" w:hAnsi="楷体" w:eastAsia="楷体" w:cs="楷体"/>
        </w:rPr>
      </w:pPr>
      <w:r>
        <w:rPr>
          <w:rFonts w:hint="eastAsia" w:ascii="仿宋" w:hAnsi="仿宋" w:eastAsia="仿宋" w:cs="楷体"/>
          <w:color w:val="000000"/>
          <w:kern w:val="0"/>
          <w:sz w:val="32"/>
          <w:szCs w:val="32"/>
        </w:rPr>
        <w:t xml:space="preserve">四、财政拨款收入支出决算总体情况说明   </w:t>
      </w:r>
    </w:p>
    <w:p w14:paraId="5197792A">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五、一般公共预算财政拨款支出决算情况说明 </w:t>
      </w:r>
    </w:p>
    <w:p w14:paraId="4FC2BCE4">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（一）财政拨款支出决算总体情况说明 </w:t>
      </w:r>
    </w:p>
    <w:p w14:paraId="14A02C42">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（二）财政拨款支出决算具体情况说明 </w:t>
      </w:r>
    </w:p>
    <w:p w14:paraId="0D7B674A">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六、一般公共预算财政拨款基本支出决算情况说明   </w:t>
      </w:r>
    </w:p>
    <w:p w14:paraId="3D7ABAEB">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七、一般公共预算财政拨款“三公”经费及会议费、培训费支出决算情况说明  </w:t>
      </w:r>
    </w:p>
    <w:p w14:paraId="22710B0B">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（一）“三公”经费财政拨款支出决算总体情况说明 </w:t>
      </w:r>
    </w:p>
    <w:p w14:paraId="0D5D4E3F">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（二）“三公”经费财政拨款支出决算具体情况说明 </w:t>
      </w:r>
    </w:p>
    <w:p w14:paraId="1C592D78">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（三）培训费支出情况说明 </w:t>
      </w:r>
    </w:p>
    <w:p w14:paraId="3D4D0BD2">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（四）会议费支出情况说明 </w:t>
      </w:r>
    </w:p>
    <w:p w14:paraId="5F7CDB87">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八、政府性基金预算财政拨款收入支出情况说明 </w:t>
      </w:r>
    </w:p>
    <w:p w14:paraId="02B53D9C">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九、国有资本经营财政拨款收入支出情况说明 </w:t>
      </w:r>
    </w:p>
    <w:p w14:paraId="22A39742">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十、预算绩效情况说明 </w:t>
      </w:r>
    </w:p>
    <w:p w14:paraId="4CA6E5B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（一）预算绩效管理工作开展情况说明     </w:t>
      </w:r>
    </w:p>
    <w:p w14:paraId="5A8EE4E3">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（二）部门决算中项目绩效自评结果</w:t>
      </w:r>
    </w:p>
    <w:p w14:paraId="29C5DAFD">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 十一、其他重要事项说明 </w:t>
      </w:r>
    </w:p>
    <w:p w14:paraId="74907572">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（一）机关运行经费支出情况说明 </w:t>
      </w:r>
    </w:p>
    <w:p w14:paraId="5D917D34">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（二）政府采购支出情况说明 </w:t>
      </w:r>
    </w:p>
    <w:p w14:paraId="4BBC0F16">
      <w:pPr>
        <w:widowControl/>
        <w:jc w:val="left"/>
        <w:rPr>
          <w:rFonts w:ascii="仿宋" w:hAnsi="仿宋" w:eastAsia="仿宋" w:cs="楷体"/>
          <w:color w:val="000000"/>
          <w:kern w:val="0"/>
          <w:sz w:val="32"/>
          <w:szCs w:val="32"/>
        </w:rPr>
      </w:pPr>
      <w:r>
        <w:rPr>
          <w:rFonts w:hint="eastAsia" w:ascii="仿宋" w:hAnsi="仿宋" w:eastAsia="仿宋" w:cs="楷体"/>
          <w:color w:val="000000"/>
          <w:kern w:val="0"/>
          <w:sz w:val="32"/>
          <w:szCs w:val="32"/>
        </w:rPr>
        <w:t xml:space="preserve">（三）国有资产占用及购置情况说明 </w:t>
      </w:r>
    </w:p>
    <w:p w14:paraId="3F9DC680">
      <w:pPr>
        <w:jc w:val="center"/>
        <w:rPr>
          <w:rFonts w:ascii="宋体" w:hAnsi="宋体" w:cs="宋体"/>
          <w:b/>
          <w:bCs/>
          <w:sz w:val="44"/>
          <w:szCs w:val="44"/>
        </w:rPr>
      </w:pPr>
      <w:r>
        <w:rPr>
          <w:rFonts w:hint="eastAsia" w:ascii="黑体" w:hAnsi="宋体" w:eastAsia="黑体"/>
          <w:color w:val="000000"/>
          <w:kern w:val="0"/>
          <w:sz w:val="32"/>
          <w:szCs w:val="32"/>
        </w:rPr>
        <w:t>第四部分 专业名词解释</w:t>
      </w:r>
    </w:p>
    <w:p w14:paraId="52FCDC04">
      <w:pPr>
        <w:jc w:val="center"/>
        <w:rPr>
          <w:rFonts w:hint="eastAsia" w:ascii="黑体" w:hAnsi="宋体" w:eastAsia="黑体"/>
          <w:color w:val="000000"/>
          <w:kern w:val="0"/>
          <w:sz w:val="44"/>
          <w:szCs w:val="44"/>
        </w:rPr>
      </w:pPr>
    </w:p>
    <w:p w14:paraId="2324187F">
      <w:pPr>
        <w:jc w:val="center"/>
        <w:rPr>
          <w:rFonts w:hint="eastAsia" w:ascii="黑体" w:hAnsi="宋体" w:eastAsia="黑体"/>
          <w:color w:val="000000"/>
          <w:kern w:val="0"/>
          <w:sz w:val="44"/>
          <w:szCs w:val="44"/>
        </w:rPr>
      </w:pPr>
    </w:p>
    <w:p w14:paraId="3E4A9000">
      <w:pPr>
        <w:jc w:val="center"/>
        <w:rPr>
          <w:rFonts w:ascii="黑体" w:hAnsi="宋体" w:eastAsia="黑体"/>
          <w:color w:val="000000"/>
          <w:kern w:val="0"/>
          <w:sz w:val="44"/>
          <w:szCs w:val="44"/>
        </w:rPr>
      </w:pPr>
      <w:r>
        <w:rPr>
          <w:rFonts w:hint="eastAsia" w:ascii="黑体" w:hAnsi="宋体" w:eastAsia="黑体"/>
          <w:color w:val="000000"/>
          <w:kern w:val="0"/>
          <w:sz w:val="44"/>
          <w:szCs w:val="44"/>
        </w:rPr>
        <w:t>第一部分 部门</w:t>
      </w:r>
      <w:r>
        <w:rPr>
          <w:rFonts w:ascii="黑体" w:hAnsi="宋体" w:eastAsia="黑体"/>
          <w:color w:val="000000"/>
          <w:kern w:val="0"/>
          <w:sz w:val="44"/>
          <w:szCs w:val="44"/>
        </w:rPr>
        <w:t>概况</w:t>
      </w:r>
    </w:p>
    <w:p w14:paraId="224BA81B">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黑体" w:hAnsi="宋体" w:eastAsia="黑体"/>
          <w:color w:val="000000"/>
          <w:kern w:val="0"/>
          <w:sz w:val="32"/>
          <w:szCs w:val="32"/>
        </w:rPr>
      </w:pPr>
      <w:r>
        <w:rPr>
          <w:rFonts w:hint="eastAsia" w:ascii="黑体" w:hAnsi="宋体" w:eastAsia="黑体"/>
          <w:color w:val="000000"/>
          <w:kern w:val="0"/>
          <w:sz w:val="32"/>
          <w:szCs w:val="32"/>
        </w:rPr>
        <w:t>一、部门主要职责及内设机构</w:t>
      </w:r>
    </w:p>
    <w:p w14:paraId="357FBE64">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（一）主要职责</w:t>
      </w:r>
    </w:p>
    <w:p w14:paraId="710A02BD">
      <w:pPr>
        <w:keepNext w:val="0"/>
        <w:keepLines w:val="0"/>
        <w:pageBreakBefore w:val="0"/>
        <w:widowControl w:val="0"/>
        <w:kinsoku/>
        <w:wordWrap/>
        <w:overflowPunct/>
        <w:topLinePunct w:val="0"/>
        <w:autoSpaceDE/>
        <w:autoSpaceDN/>
        <w:bidi w:val="0"/>
        <w:adjustRightInd/>
        <w:snapToGrid/>
        <w:spacing w:line="580" w:lineRule="exact"/>
        <w:ind w:firstLine="48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1.贯彻落实国家和省市关于文化旅游、广播电视和文物工作方面的法律法规和政策规定，拟订发展规划并组织实施。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统筹全县文化旅游、广播电视和文物事业、产业发展，拟订发展和保护规划并组织实施，推进文化和旅游、文物融合发展，广播电视与新媒体新技术新业态融合发展，推进国家广电网与电信网、互联网三网融合，推进文化旅游和广播电视体制机制改革。</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3.管理全县性重大文化旅游、广播电视和文物活动，指导全县重点文化设施建设，组织推动全县文化旅游产业市场推广和对外交流合作，制定全县旅游市场开发战略并组织实施，指导、推进全域旅游。</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4.负责推动全县公共文化服务体系建设和旅游公共服务建设，组织实施广播电视公共服务公益工程和公益活动，深入实施文化惠民工程，统筹推进基本公共文化服务标准化、均等化。</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5.指导、管理全县文艺事业，指导艺术创作生产，扶持体现社会主义核心价值观、具有导向性代表性示范性的文艺作品，推动各门类艺术、各艺术品种发展。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6.负责全县非物质文化遗产保护，推动非物质文化遗产的保护、传承、普及、弘扬和振兴。</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7.组织实施文化旅游资源普查、挖掘、保护和利用工作，推进文化产业和旅游业发展。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8.指导全县旅游景区景点和重点旅游项目的规划和开发建设工作，组织指导全县旅游景区景点质量等级划分和审核、申报工作。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9.指导全县文化旅游市场发展，对文化旅游市场安全生产和经营进行行业监管，推进文化旅游行业信用体系建设，依法规范文化旅游市场。</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10.指导、管理全县文化旅游和广播电视对外交流合作和宣传、推广工作，推动中华文化“走出去”。</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11.指导、推进全县文化旅游和广播电视科技创新发展，推进行业信息化、标准化建设。</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12.负责全县企事业单位广播电视台、信息网络视听节目服务机构和业务的监管，对其宣传、发展、传输覆盖等重大事项进行指导、协调和管理。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13.贯彻党的宣传工作方针政策，落实县委县政府广播电视工作决策部署，加强广播电视阵地管理，把握正确的舆论导向和创作导向。</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14.指导、监督广播电视重点基础设施建设，扶助贫困地区广播电视建设和发展。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15.负责对广播电视机构进行业务指导和行业监管，会同有关部门对网络视听节目服务机构进行管理。</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16.监督管理、审查广播电视节目、网络视听节目的内容和质量，指导、监管广播电视广告播放。</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17.指导、协调全县性广播电视重大宣传活动，指导、推进广播电视节目评价工作。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18.拟订全县文化旅游和广播电视科技发展规划并监督实施。负责监管全县广播电视节目传输覆盖、监测和安全播出，推进应急广播体系建设。指导协调广播电视系统安全保卫工作。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19.负责全县文物考古、保护和博物馆的管理工作。执行文物保护法律、法规，指导、协调、督查镇街文物工作，起草文物保护规范性文件和管理制度，并监督实施。</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20.组织全县文物资源普查调查和文物资产登记，拟订全县文物、博物馆事业发展规划并组织实施，指导监督全县文物、博物馆事业依法依规可持续发展。</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21.指导、监管全县文物保护单位的保护管理工作。审核、申报全国、省级、市级和县级文物保护单位，审核、申报全县文物保护、利用、考古、安全防护、技术防护的项目和方案;指导监督全县世界文化遗产的审核、申报和保护管理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22.负责全县考古遗址公园的申报和管理工作，组织开展文物保护示范区建设，指导历史文化名城、历史文化街区、村镇的文物保护工作。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23.指导、监督全县文物和博物馆业务工作。指导全县文物、博物馆公共服务体系建设;指导文物相关文化产业发展;指导社会文物管理工作。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24.监督指导全县文物安全工作;履行文物行政执法督察职责，依法监督管理全县文物流通;负责全县文物保护员队伍管理工作;负责文物复(仿)制品管理工作;配合有关部门查处文物犯罪案件。</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25.负责全县文物保护专项经费的管理并监督使用;拟定全县文物保护和博物馆专门人才培养规划并组织实施;组织指导文物保护宣传工作。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26.管理、指导全县文物和博物馆的交流与合作。</w:t>
      </w:r>
      <w:r>
        <w:rPr>
          <w:rFonts w:hint="eastAsia" w:ascii="仿宋_GB2312" w:hAnsi="仿宋_GB2312" w:eastAsia="仿宋_GB2312" w:cs="仿宋_GB2312"/>
          <w:sz w:val="32"/>
          <w:szCs w:val="32"/>
          <w:lang w:val="en-US" w:eastAsia="zh-CN"/>
        </w:rPr>
        <w:br w:type="textWrapping"/>
      </w:r>
      <w:r>
        <w:rPr>
          <w:rFonts w:hint="eastAsia" w:ascii="仿宋_GB2312" w:hAnsi="仿宋_GB2312" w:eastAsia="仿宋_GB2312" w:cs="仿宋_GB2312"/>
          <w:sz w:val="32"/>
          <w:szCs w:val="32"/>
          <w:lang w:val="en-US" w:eastAsia="zh-CN"/>
        </w:rPr>
        <w:t xml:space="preserve">    27.完成县委、县政府交办的其他任务。</w:t>
      </w:r>
    </w:p>
    <w:p w14:paraId="007DBDB6">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ascii="楷体" w:hAnsi="楷体" w:eastAsia="楷体" w:cs="楷体"/>
          <w:b/>
          <w:bCs/>
          <w:color w:val="000000"/>
          <w:kern w:val="0"/>
          <w:sz w:val="32"/>
          <w:szCs w:val="32"/>
        </w:rPr>
      </w:pPr>
      <w:r>
        <w:rPr>
          <w:rFonts w:hint="eastAsia" w:ascii="楷体" w:hAnsi="楷体" w:eastAsia="楷体" w:cs="楷体"/>
          <w:b/>
          <w:bCs/>
          <w:color w:val="000000"/>
          <w:kern w:val="0"/>
          <w:sz w:val="32"/>
          <w:szCs w:val="32"/>
        </w:rPr>
        <w:t>（二）内设机构</w:t>
      </w:r>
    </w:p>
    <w:p w14:paraId="2C3297BF">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眉县文化和旅游局机构性质为政府机关，为全额拨款单位，内设有3个股室，即政秘股、文化广电股、文物旅游股。</w:t>
      </w:r>
    </w:p>
    <w:p w14:paraId="39D80259">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pPr>
      <w:r>
        <w:rPr>
          <w:rFonts w:ascii="黑体" w:hAnsi="宋体" w:eastAsia="黑体"/>
          <w:color w:val="000000"/>
          <w:kern w:val="0"/>
          <w:sz w:val="32"/>
          <w:szCs w:val="32"/>
        </w:rPr>
        <w:t>二、</w:t>
      </w:r>
      <w:r>
        <w:rPr>
          <w:rFonts w:hint="eastAsia" w:ascii="黑体" w:hAnsi="宋体" w:eastAsia="黑体"/>
          <w:color w:val="000000"/>
          <w:kern w:val="0"/>
          <w:sz w:val="32"/>
          <w:szCs w:val="32"/>
        </w:rPr>
        <w:t>部门决算单位构成</w:t>
      </w:r>
    </w:p>
    <w:p w14:paraId="3A16F496">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纳入2019年本部门决算编制范围的单位共</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14:paraId="62C11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1681" w:type="dxa"/>
            <w:vAlign w:val="center"/>
          </w:tcPr>
          <w:p w14:paraId="702764C0">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序号</w:t>
            </w:r>
          </w:p>
        </w:tc>
        <w:tc>
          <w:tcPr>
            <w:tcW w:w="7278" w:type="dxa"/>
            <w:vAlign w:val="center"/>
          </w:tcPr>
          <w:p w14:paraId="58106EB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黑体" w:hAnsi="黑体" w:eastAsia="黑体"/>
                <w:sz w:val="32"/>
                <w:szCs w:val="32"/>
              </w:rPr>
            </w:pPr>
            <w:r>
              <w:rPr>
                <w:rFonts w:hint="eastAsia" w:ascii="黑体" w:hAnsi="黑体" w:eastAsia="黑体"/>
                <w:sz w:val="32"/>
                <w:szCs w:val="32"/>
              </w:rPr>
              <w:t>单位名称</w:t>
            </w:r>
          </w:p>
        </w:tc>
      </w:tr>
      <w:tr w14:paraId="72D19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681" w:type="dxa"/>
            <w:vAlign w:val="center"/>
          </w:tcPr>
          <w:p w14:paraId="2045056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14:paraId="056D4172">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眉县文化和旅游局</w:t>
            </w:r>
            <w:r>
              <w:rPr>
                <w:rFonts w:hint="eastAsia" w:ascii="仿宋_GB2312" w:hAnsi="仿宋_GB2312" w:eastAsia="仿宋_GB2312" w:cs="仿宋_GB2312"/>
                <w:sz w:val="32"/>
                <w:szCs w:val="32"/>
              </w:rPr>
              <w:t>本级（机关）</w:t>
            </w:r>
          </w:p>
        </w:tc>
      </w:tr>
      <w:tr w14:paraId="44561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681" w:type="dxa"/>
            <w:vAlign w:val="center"/>
          </w:tcPr>
          <w:p w14:paraId="7F1BA3D9">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top"/>
          </w:tcPr>
          <w:p w14:paraId="742DCDCF">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眉县文化馆</w:t>
            </w:r>
          </w:p>
        </w:tc>
      </w:tr>
      <w:tr w14:paraId="4209B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681" w:type="dxa"/>
            <w:vAlign w:val="center"/>
          </w:tcPr>
          <w:p w14:paraId="613BFD2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7278" w:type="dxa"/>
            <w:vAlign w:val="top"/>
          </w:tcPr>
          <w:p w14:paraId="234351AB">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auto"/>
                <w:position w:val="-1"/>
                <w:sz w:val="32"/>
                <w:u w:val="none"/>
                <w:lang w:eastAsia="zh-CN"/>
              </w:rPr>
              <w:t>眉县图书馆</w:t>
            </w:r>
          </w:p>
        </w:tc>
      </w:tr>
      <w:tr w14:paraId="29001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1681" w:type="dxa"/>
            <w:vAlign w:val="center"/>
          </w:tcPr>
          <w:p w14:paraId="69D505CA">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4</w:t>
            </w:r>
          </w:p>
        </w:tc>
        <w:tc>
          <w:tcPr>
            <w:tcW w:w="7278" w:type="dxa"/>
            <w:vAlign w:val="top"/>
          </w:tcPr>
          <w:p w14:paraId="384CAB1E">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auto"/>
                <w:position w:val="-1"/>
                <w:sz w:val="32"/>
                <w:u w:val="none"/>
              </w:rPr>
              <w:t>眉县博物馆</w:t>
            </w:r>
          </w:p>
        </w:tc>
      </w:tr>
      <w:tr w14:paraId="706A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681" w:type="dxa"/>
            <w:vAlign w:val="center"/>
          </w:tcPr>
          <w:p w14:paraId="751922B7">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w:t>
            </w:r>
          </w:p>
        </w:tc>
        <w:tc>
          <w:tcPr>
            <w:tcW w:w="7278" w:type="dxa"/>
            <w:vAlign w:val="top"/>
          </w:tcPr>
          <w:p w14:paraId="5BE05A74">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auto"/>
                <w:position w:val="-1"/>
                <w:sz w:val="32"/>
                <w:u w:val="none"/>
              </w:rPr>
              <w:t>眉县旅游服务中心</w:t>
            </w:r>
          </w:p>
        </w:tc>
      </w:tr>
      <w:tr w14:paraId="1F384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1681" w:type="dxa"/>
            <w:vAlign w:val="center"/>
          </w:tcPr>
          <w:p w14:paraId="1AB57BB4">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p>
        </w:tc>
        <w:tc>
          <w:tcPr>
            <w:tcW w:w="7278" w:type="dxa"/>
            <w:vAlign w:val="top"/>
          </w:tcPr>
          <w:p w14:paraId="54C7DCA2">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i w:val="0"/>
                <w:strike w:val="0"/>
                <w:color w:val="auto"/>
                <w:position w:val="-1"/>
                <w:sz w:val="32"/>
                <w:u w:val="none"/>
              </w:rPr>
              <w:t>眉县广播电视台</w:t>
            </w:r>
          </w:p>
        </w:tc>
      </w:tr>
      <w:tr w14:paraId="1F6C7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681" w:type="dxa"/>
            <w:vAlign w:val="center"/>
          </w:tcPr>
          <w:p w14:paraId="2328EB5D">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w:t>
            </w:r>
          </w:p>
        </w:tc>
        <w:tc>
          <w:tcPr>
            <w:tcW w:w="7278" w:type="dxa"/>
            <w:vAlign w:val="top"/>
          </w:tcPr>
          <w:p w14:paraId="1537EB7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眉县文化市场综合执法大队</w:t>
            </w:r>
          </w:p>
        </w:tc>
      </w:tr>
      <w:tr w14:paraId="35579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681" w:type="dxa"/>
            <w:vAlign w:val="center"/>
          </w:tcPr>
          <w:p w14:paraId="2B36C79B">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p>
        </w:tc>
        <w:tc>
          <w:tcPr>
            <w:tcW w:w="7278" w:type="dxa"/>
            <w:vAlign w:val="top"/>
          </w:tcPr>
          <w:p w14:paraId="6128A435">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hAnsi="仿宋_GB2312" w:eastAsia="仿宋_GB2312" w:cs="仿宋_GB2312"/>
                <w:b w:val="0"/>
                <w:i w:val="0"/>
                <w:strike w:val="0"/>
                <w:color w:val="auto"/>
                <w:position w:val="-1"/>
                <w:sz w:val="32"/>
                <w:u w:val="none"/>
              </w:rPr>
            </w:pPr>
            <w:r>
              <w:rPr>
                <w:rFonts w:hint="eastAsia" w:ascii="仿宋_GB2312" w:hAnsi="仿宋_GB2312" w:eastAsia="仿宋_GB2312" w:cs="仿宋_GB2312"/>
                <w:b w:val="0"/>
                <w:i w:val="0"/>
                <w:strike w:val="0"/>
                <w:color w:val="auto"/>
                <w:position w:val="-1"/>
                <w:sz w:val="32"/>
                <w:u w:val="none"/>
              </w:rPr>
              <w:t>眉县张载祠文物管理所</w:t>
            </w:r>
          </w:p>
        </w:tc>
      </w:tr>
    </w:tbl>
    <w:p w14:paraId="7C5887CF">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ascii="黑体" w:hAnsi="黑体" w:eastAsia="黑体"/>
          <w:b/>
          <w:bCs/>
          <w:sz w:val="32"/>
          <w:szCs w:val="32"/>
        </w:rPr>
      </w:pPr>
      <w:r>
        <w:rPr>
          <w:rFonts w:hint="eastAsia" w:ascii="黑体" w:hAnsi="黑体" w:eastAsia="黑体"/>
          <w:b/>
          <w:bCs/>
          <w:sz w:val="32"/>
          <w:szCs w:val="32"/>
        </w:rPr>
        <w:t>三、部门人员情况</w:t>
      </w:r>
    </w:p>
    <w:p w14:paraId="670AFBAA">
      <w:pPr>
        <w:keepNext w:val="0"/>
        <w:keepLines w:val="0"/>
        <w:pageBreakBefore w:val="0"/>
        <w:widowControl w:val="0"/>
        <w:kinsoku/>
        <w:wordWrap/>
        <w:overflowPunct/>
        <w:topLinePunct w:val="0"/>
        <w:autoSpaceDE/>
        <w:autoSpaceDN/>
        <w:bidi w:val="0"/>
        <w:adjustRightInd/>
        <w:snapToGrid/>
        <w:spacing w:line="58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截</w:t>
      </w:r>
      <w:r>
        <w:rPr>
          <w:rFonts w:hint="eastAsia" w:ascii="仿宋_GB2312" w:hAnsi="仿宋_GB2312" w:eastAsia="仿宋_GB2312" w:cs="仿宋_GB2312"/>
          <w:sz w:val="32"/>
          <w:szCs w:val="32"/>
          <w:lang w:val="en-US" w:eastAsia="zh-CN"/>
        </w:rPr>
        <w:t>至</w:t>
      </w:r>
      <w:bookmarkStart w:id="0" w:name="_GoBack"/>
      <w:bookmarkEnd w:id="0"/>
      <w:r>
        <w:rPr>
          <w:rFonts w:hint="eastAsia" w:ascii="仿宋_GB2312" w:hAnsi="仿宋_GB2312" w:eastAsia="仿宋_GB2312" w:cs="仿宋_GB2312"/>
          <w:sz w:val="32"/>
          <w:szCs w:val="32"/>
        </w:rPr>
        <w:t>2019年底，本部门人员编制</w:t>
      </w:r>
      <w:r>
        <w:rPr>
          <w:rFonts w:hint="eastAsia" w:ascii="仿宋_GB2312" w:hAnsi="仿宋_GB2312" w:eastAsia="仿宋_GB2312" w:cs="仿宋_GB2312"/>
          <w:sz w:val="32"/>
          <w:szCs w:val="32"/>
          <w:lang w:val="en-US" w:eastAsia="zh-CN"/>
        </w:rPr>
        <w:t>105</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99</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90</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w:t>
      </w:r>
    </w:p>
    <w:p w14:paraId="47E27ACB">
      <w:pPr>
        <w:ind w:firstLine="640"/>
        <w:jc w:val="left"/>
        <w:rPr>
          <w:rFonts w:ascii="宋体" w:hAnsi="宋体" w:eastAsia="宋体" w:cs="宋体"/>
          <w:sz w:val="24"/>
          <w:szCs w:val="24"/>
        </w:rPr>
      </w:pPr>
      <w:r>
        <w:rPr>
          <w:rFonts w:ascii="宋体" w:hAnsi="宋体" w:eastAsia="宋体" w:cs="宋体"/>
          <w:sz w:val="24"/>
          <w:szCs w:val="24"/>
        </w:rPr>
        <w:drawing>
          <wp:inline distT="0" distB="0" distL="114300" distR="114300">
            <wp:extent cx="5551805" cy="2499360"/>
            <wp:effectExtent l="0" t="0" r="12065" b="10160"/>
            <wp:docPr id="1"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IMG_256"/>
                    <pic:cNvPicPr>
                      <a:picLocks noChangeAspect="1"/>
                    </pic:cNvPicPr>
                  </pic:nvPicPr>
                  <pic:blipFill>
                    <a:blip r:embed="rId4"/>
                    <a:stretch>
                      <a:fillRect/>
                    </a:stretch>
                  </pic:blipFill>
                  <pic:spPr>
                    <a:xfrm>
                      <a:off x="0" y="0"/>
                      <a:ext cx="5551805" cy="2499360"/>
                    </a:xfrm>
                    <a:prstGeom prst="rect">
                      <a:avLst/>
                    </a:prstGeom>
                    <a:noFill/>
                    <a:ln w="9525">
                      <a:noFill/>
                    </a:ln>
                  </pic:spPr>
                </pic:pic>
              </a:graphicData>
            </a:graphic>
          </wp:inline>
        </w:drawing>
      </w:r>
    </w:p>
    <w:tbl>
      <w:tblPr>
        <w:tblStyle w:val="7"/>
        <w:tblpPr w:leftFromText="180" w:rightFromText="180" w:vertAnchor="text" w:horzAnchor="page" w:tblpX="1545" w:tblpY="895"/>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14:paraId="05AD3C9E">
        <w:tblPrEx>
          <w:tblCellMar>
            <w:top w:w="0" w:type="dxa"/>
            <w:left w:w="0" w:type="dxa"/>
            <w:bottom w:w="0" w:type="dxa"/>
            <w:right w:w="0" w:type="dxa"/>
          </w:tblCellMar>
        </w:tblPrEx>
        <w:trPr>
          <w:trHeight w:val="579"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28BC7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4"/>
              </w:rPr>
            </w:pPr>
            <w:r>
              <w:rPr>
                <w:rFonts w:hint="eastAsia" w:ascii="黑体" w:hAnsi="宋体" w:eastAsia="黑体"/>
                <w:color w:val="000000"/>
                <w:kern w:val="0"/>
                <w:sz w:val="24"/>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67903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4"/>
              </w:rPr>
            </w:pPr>
            <w:r>
              <w:rPr>
                <w:rFonts w:hint="eastAsia" w:ascii="黑体" w:hAnsi="宋体" w:eastAsia="黑体"/>
                <w:color w:val="000000"/>
                <w:kern w:val="0"/>
                <w:sz w:val="24"/>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A857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kern w:val="0"/>
                <w:sz w:val="24"/>
              </w:rPr>
            </w:pPr>
            <w:r>
              <w:rPr>
                <w:rFonts w:hint="eastAsia" w:ascii="黑体" w:hAnsi="宋体" w:eastAsia="黑体"/>
                <w:color w:val="000000"/>
                <w:kern w:val="0"/>
                <w:sz w:val="24"/>
              </w:rPr>
              <w:t>是否</w:t>
            </w:r>
          </w:p>
          <w:p w14:paraId="37730C0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4"/>
              </w:rPr>
            </w:pPr>
            <w:r>
              <w:rPr>
                <w:rFonts w:hint="eastAsia" w:ascii="黑体" w:hAnsi="宋体" w:eastAsia="黑体"/>
                <w:color w:val="000000"/>
                <w:kern w:val="0"/>
                <w:sz w:val="24"/>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4B4BB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黑体" w:hAnsi="宋体" w:eastAsia="黑体"/>
                <w:color w:val="000000"/>
                <w:sz w:val="24"/>
              </w:rPr>
            </w:pPr>
            <w:r>
              <w:rPr>
                <w:rFonts w:hint="eastAsia" w:ascii="黑体" w:hAnsi="宋体" w:eastAsia="黑体"/>
                <w:color w:val="000000"/>
                <w:kern w:val="0"/>
                <w:sz w:val="24"/>
              </w:rPr>
              <w:t>表格为空的理由</w:t>
            </w:r>
          </w:p>
        </w:tc>
      </w:tr>
      <w:tr w14:paraId="78B8CA8C">
        <w:tblPrEx>
          <w:tblCellMar>
            <w:top w:w="0" w:type="dxa"/>
            <w:left w:w="0" w:type="dxa"/>
            <w:bottom w:w="0" w:type="dxa"/>
            <w:right w:w="0" w:type="dxa"/>
          </w:tblCellMar>
        </w:tblPrEx>
        <w:trPr>
          <w:trHeight w:val="526"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35B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4"/>
              </w:rPr>
            </w:pPr>
            <w:r>
              <w:rPr>
                <w:rFonts w:hint="eastAsia" w:ascii="宋体" w:hAnsi="宋体" w:cs="宋体"/>
                <w:color w:val="000000"/>
                <w:kern w:val="0"/>
                <w:sz w:val="24"/>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7FB09">
            <w:pPr>
              <w:keepNext w:val="0"/>
              <w:keepLines w:val="0"/>
              <w:pageBreakBefore w:val="0"/>
              <w:widowControl/>
              <w:kinsoku/>
              <w:wordWrap/>
              <w:overflowPunct/>
              <w:topLinePunct w:val="0"/>
              <w:autoSpaceDE/>
              <w:autoSpaceDN/>
              <w:bidi w:val="0"/>
              <w:adjustRightInd/>
              <w:snapToGrid/>
              <w:spacing w:line="280" w:lineRule="exact"/>
              <w:jc w:val="left"/>
              <w:rPr>
                <w:rFonts w:ascii="宋体" w:hAnsi="宋体" w:cs="宋体"/>
                <w:color w:val="000000"/>
                <w:kern w:val="0"/>
                <w:sz w:val="24"/>
              </w:rPr>
            </w:pPr>
            <w:r>
              <w:rPr>
                <w:rFonts w:hint="eastAsia" w:ascii="宋体" w:hAnsi="宋体" w:cs="宋体"/>
                <w:color w:val="000000"/>
                <w:kern w:val="0"/>
                <w:sz w:val="24"/>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3B22C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287C29">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4"/>
              </w:rPr>
            </w:pPr>
          </w:p>
        </w:tc>
      </w:tr>
      <w:tr w14:paraId="037E476E">
        <w:tblPrEx>
          <w:tblCellMar>
            <w:top w:w="0" w:type="dxa"/>
            <w:left w:w="0" w:type="dxa"/>
            <w:bottom w:w="0" w:type="dxa"/>
            <w:right w:w="0" w:type="dxa"/>
          </w:tblCellMar>
        </w:tblPrEx>
        <w:trPr>
          <w:trHeight w:val="526"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1C95B">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4"/>
              </w:rPr>
            </w:pPr>
            <w:r>
              <w:rPr>
                <w:rFonts w:hint="eastAsia" w:ascii="宋体" w:hAnsi="宋体" w:cs="宋体"/>
                <w:color w:val="000000"/>
                <w:kern w:val="0"/>
                <w:sz w:val="24"/>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CC1B16">
            <w:pPr>
              <w:keepNext w:val="0"/>
              <w:keepLines w:val="0"/>
              <w:pageBreakBefore w:val="0"/>
              <w:widowControl/>
              <w:kinsoku/>
              <w:wordWrap/>
              <w:overflowPunct/>
              <w:topLinePunct w:val="0"/>
              <w:autoSpaceDE/>
              <w:autoSpaceDN/>
              <w:bidi w:val="0"/>
              <w:adjustRightInd/>
              <w:snapToGrid/>
              <w:spacing w:line="280" w:lineRule="exact"/>
              <w:jc w:val="left"/>
              <w:rPr>
                <w:rFonts w:ascii="宋体" w:hAnsi="宋体" w:cs="宋体"/>
                <w:color w:val="000000"/>
                <w:kern w:val="0"/>
                <w:sz w:val="24"/>
              </w:rPr>
            </w:pPr>
            <w:r>
              <w:rPr>
                <w:rFonts w:hint="eastAsia" w:ascii="宋体" w:hAnsi="宋体" w:cs="宋体"/>
                <w:color w:val="000000"/>
                <w:kern w:val="0"/>
                <w:sz w:val="24"/>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74E5D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41AC24">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4"/>
              </w:rPr>
            </w:pPr>
          </w:p>
        </w:tc>
      </w:tr>
      <w:tr w14:paraId="3461CF40">
        <w:tblPrEx>
          <w:tblCellMar>
            <w:top w:w="0" w:type="dxa"/>
            <w:left w:w="0" w:type="dxa"/>
            <w:bottom w:w="0" w:type="dxa"/>
            <w:right w:w="0" w:type="dxa"/>
          </w:tblCellMar>
        </w:tblPrEx>
        <w:trPr>
          <w:trHeight w:val="539"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01939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4"/>
              </w:rPr>
            </w:pPr>
            <w:r>
              <w:rPr>
                <w:rFonts w:hint="eastAsia" w:ascii="宋体" w:hAnsi="宋体" w:cs="宋体"/>
                <w:color w:val="000000"/>
                <w:kern w:val="0"/>
                <w:sz w:val="24"/>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B2703">
            <w:pPr>
              <w:keepNext w:val="0"/>
              <w:keepLines w:val="0"/>
              <w:pageBreakBefore w:val="0"/>
              <w:widowControl/>
              <w:kinsoku/>
              <w:wordWrap/>
              <w:overflowPunct/>
              <w:topLinePunct w:val="0"/>
              <w:autoSpaceDE/>
              <w:autoSpaceDN/>
              <w:bidi w:val="0"/>
              <w:adjustRightInd/>
              <w:snapToGrid/>
              <w:spacing w:line="280" w:lineRule="exact"/>
              <w:jc w:val="left"/>
              <w:rPr>
                <w:rFonts w:ascii="宋体" w:hAnsi="宋体" w:cs="宋体"/>
                <w:color w:val="000000"/>
                <w:kern w:val="0"/>
                <w:sz w:val="24"/>
              </w:rPr>
            </w:pPr>
            <w:r>
              <w:rPr>
                <w:rFonts w:hint="eastAsia" w:ascii="宋体" w:hAnsi="宋体" w:cs="宋体"/>
                <w:color w:val="000000"/>
                <w:kern w:val="0"/>
                <w:sz w:val="24"/>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A3277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7ACE33">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4"/>
              </w:rPr>
            </w:pPr>
          </w:p>
        </w:tc>
      </w:tr>
      <w:tr w14:paraId="61B05B1E">
        <w:tblPrEx>
          <w:tblCellMar>
            <w:top w:w="0" w:type="dxa"/>
            <w:left w:w="0" w:type="dxa"/>
            <w:bottom w:w="0" w:type="dxa"/>
            <w:right w:w="0" w:type="dxa"/>
          </w:tblCellMar>
        </w:tblPrEx>
        <w:trPr>
          <w:trHeight w:val="540"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98634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4"/>
              </w:rPr>
            </w:pPr>
            <w:r>
              <w:rPr>
                <w:rFonts w:hint="eastAsia" w:ascii="宋体" w:hAnsi="宋体" w:cs="宋体"/>
                <w:color w:val="000000"/>
                <w:kern w:val="0"/>
                <w:sz w:val="24"/>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67DF70">
            <w:pPr>
              <w:keepNext w:val="0"/>
              <w:keepLines w:val="0"/>
              <w:pageBreakBefore w:val="0"/>
              <w:widowControl/>
              <w:kinsoku/>
              <w:wordWrap/>
              <w:overflowPunct/>
              <w:topLinePunct w:val="0"/>
              <w:autoSpaceDE/>
              <w:autoSpaceDN/>
              <w:bidi w:val="0"/>
              <w:adjustRightInd/>
              <w:snapToGrid/>
              <w:spacing w:line="280" w:lineRule="exact"/>
              <w:jc w:val="left"/>
              <w:rPr>
                <w:rFonts w:ascii="宋体" w:hAnsi="宋体" w:cs="宋体"/>
                <w:color w:val="000000"/>
                <w:kern w:val="0"/>
                <w:sz w:val="24"/>
              </w:rPr>
            </w:pPr>
            <w:r>
              <w:rPr>
                <w:rFonts w:hint="eastAsia" w:ascii="宋体" w:hAnsi="宋体" w:cs="宋体"/>
                <w:color w:val="000000"/>
                <w:kern w:val="0"/>
                <w:sz w:val="24"/>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FE5EA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A89C16">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4"/>
              </w:rPr>
            </w:pPr>
          </w:p>
        </w:tc>
      </w:tr>
      <w:tr w14:paraId="501DDFD0">
        <w:tblPrEx>
          <w:tblCellMar>
            <w:top w:w="0" w:type="dxa"/>
            <w:left w:w="0" w:type="dxa"/>
            <w:bottom w:w="0" w:type="dxa"/>
            <w:right w:w="0" w:type="dxa"/>
          </w:tblCellMar>
        </w:tblPrEx>
        <w:trPr>
          <w:trHeight w:val="656"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8406D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4"/>
              </w:rPr>
            </w:pPr>
            <w:r>
              <w:rPr>
                <w:rFonts w:hint="eastAsia" w:ascii="宋体" w:hAnsi="宋体" w:cs="宋体"/>
                <w:color w:val="000000"/>
                <w:kern w:val="0"/>
                <w:sz w:val="24"/>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1B2AEC">
            <w:pPr>
              <w:keepNext w:val="0"/>
              <w:keepLines w:val="0"/>
              <w:pageBreakBefore w:val="0"/>
              <w:widowControl/>
              <w:kinsoku/>
              <w:wordWrap/>
              <w:overflowPunct/>
              <w:topLinePunct w:val="0"/>
              <w:autoSpaceDE/>
              <w:autoSpaceDN/>
              <w:bidi w:val="0"/>
              <w:adjustRightInd/>
              <w:snapToGrid/>
              <w:spacing w:line="280" w:lineRule="exact"/>
              <w:jc w:val="left"/>
              <w:rPr>
                <w:rFonts w:ascii="宋体" w:hAnsi="宋体" w:cs="宋体"/>
                <w:color w:val="000000"/>
                <w:kern w:val="0"/>
                <w:sz w:val="24"/>
              </w:rPr>
            </w:pPr>
            <w:r>
              <w:rPr>
                <w:rFonts w:hint="eastAsia" w:ascii="宋体" w:hAnsi="宋体" w:cs="宋体"/>
                <w:color w:val="000000"/>
                <w:kern w:val="0"/>
                <w:sz w:val="24"/>
              </w:rPr>
              <w:t>一般公共预算财政拨款支出决算表</w:t>
            </w:r>
          </w:p>
          <w:p w14:paraId="15647CB8">
            <w:pPr>
              <w:keepNext w:val="0"/>
              <w:keepLines w:val="0"/>
              <w:pageBreakBefore w:val="0"/>
              <w:widowControl/>
              <w:kinsoku/>
              <w:wordWrap/>
              <w:overflowPunct/>
              <w:topLinePunct w:val="0"/>
              <w:autoSpaceDE/>
              <w:autoSpaceDN/>
              <w:bidi w:val="0"/>
              <w:adjustRightInd/>
              <w:snapToGrid/>
              <w:spacing w:line="280" w:lineRule="exact"/>
              <w:jc w:val="left"/>
              <w:rPr>
                <w:rFonts w:ascii="宋体" w:hAnsi="宋体" w:cs="宋体"/>
                <w:color w:val="000000"/>
                <w:kern w:val="0"/>
                <w:sz w:val="24"/>
              </w:rPr>
            </w:pPr>
            <w:r>
              <w:rPr>
                <w:rFonts w:hint="eastAsia" w:ascii="宋体" w:hAnsi="宋体" w:cs="宋体"/>
                <w:color w:val="000000"/>
                <w:kern w:val="0"/>
                <w:sz w:val="24"/>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27AE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67F22">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4"/>
              </w:rPr>
            </w:pPr>
          </w:p>
        </w:tc>
      </w:tr>
      <w:tr w14:paraId="4A0CC234">
        <w:tblPrEx>
          <w:tblCellMar>
            <w:top w:w="0" w:type="dxa"/>
            <w:left w:w="0" w:type="dxa"/>
            <w:bottom w:w="0" w:type="dxa"/>
            <w:right w:w="0" w:type="dxa"/>
          </w:tblCellMar>
        </w:tblPrEx>
        <w:trPr>
          <w:trHeight w:val="610"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69CBB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4"/>
              </w:rPr>
            </w:pPr>
            <w:r>
              <w:rPr>
                <w:rFonts w:hint="eastAsia" w:ascii="宋体" w:hAnsi="宋体" w:cs="宋体"/>
                <w:color w:val="000000"/>
                <w:kern w:val="0"/>
                <w:sz w:val="24"/>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6C1750">
            <w:pPr>
              <w:keepNext w:val="0"/>
              <w:keepLines w:val="0"/>
              <w:pageBreakBefore w:val="0"/>
              <w:widowControl/>
              <w:kinsoku/>
              <w:wordWrap/>
              <w:overflowPunct/>
              <w:topLinePunct w:val="0"/>
              <w:autoSpaceDE/>
              <w:autoSpaceDN/>
              <w:bidi w:val="0"/>
              <w:adjustRightInd/>
              <w:snapToGrid/>
              <w:spacing w:line="280" w:lineRule="exact"/>
              <w:jc w:val="left"/>
              <w:rPr>
                <w:rFonts w:ascii="宋体" w:hAnsi="宋体" w:cs="宋体"/>
                <w:color w:val="000000"/>
                <w:kern w:val="0"/>
                <w:sz w:val="24"/>
              </w:rPr>
            </w:pPr>
            <w:r>
              <w:rPr>
                <w:rFonts w:hint="eastAsia" w:ascii="宋体" w:hAnsi="宋体" w:cs="宋体"/>
                <w:color w:val="000000"/>
                <w:kern w:val="0"/>
                <w:sz w:val="24"/>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F7AB4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4343D4">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4"/>
              </w:rPr>
            </w:pPr>
          </w:p>
        </w:tc>
      </w:tr>
      <w:tr w14:paraId="681A3B5C">
        <w:tblPrEx>
          <w:tblCellMar>
            <w:top w:w="0" w:type="dxa"/>
            <w:left w:w="0" w:type="dxa"/>
            <w:bottom w:w="0" w:type="dxa"/>
            <w:right w:w="0" w:type="dxa"/>
          </w:tblCellMar>
        </w:tblPrEx>
        <w:trPr>
          <w:trHeight w:val="629"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7A6C89B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4"/>
              </w:rPr>
            </w:pPr>
            <w:r>
              <w:rPr>
                <w:rFonts w:hint="eastAsia" w:ascii="宋体" w:hAnsi="宋体" w:cs="宋体"/>
                <w:color w:val="000000"/>
                <w:kern w:val="0"/>
                <w:sz w:val="24"/>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8586DE5">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ascii="宋体" w:hAnsi="宋体" w:cs="宋体"/>
                <w:color w:val="000000"/>
                <w:sz w:val="24"/>
              </w:rPr>
            </w:pPr>
            <w:r>
              <w:rPr>
                <w:rFonts w:hint="eastAsia" w:ascii="宋体" w:hAnsi="宋体" w:cs="宋体"/>
                <w:color w:val="000000"/>
                <w:kern w:val="0"/>
                <w:sz w:val="24"/>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1B8002B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14:paraId="05937E25">
            <w:pPr>
              <w:keepNext w:val="0"/>
              <w:keepLines w:val="0"/>
              <w:pageBreakBefore w:val="0"/>
              <w:widowControl/>
              <w:kinsoku/>
              <w:wordWrap/>
              <w:overflowPunct/>
              <w:topLinePunct w:val="0"/>
              <w:autoSpaceDE/>
              <w:autoSpaceDN/>
              <w:bidi w:val="0"/>
              <w:adjustRightInd/>
              <w:snapToGrid/>
              <w:spacing w:line="280" w:lineRule="exact"/>
              <w:jc w:val="center"/>
              <w:rPr>
                <w:rFonts w:ascii="宋体" w:hAnsi="宋体" w:cs="宋体"/>
                <w:color w:val="000000"/>
                <w:sz w:val="24"/>
              </w:rPr>
            </w:pPr>
          </w:p>
        </w:tc>
      </w:tr>
      <w:tr w14:paraId="4495F533">
        <w:tblPrEx>
          <w:tblCellMar>
            <w:top w:w="0" w:type="dxa"/>
            <w:left w:w="0" w:type="dxa"/>
            <w:bottom w:w="0" w:type="dxa"/>
            <w:right w:w="0" w:type="dxa"/>
          </w:tblCellMar>
        </w:tblPrEx>
        <w:trPr>
          <w:trHeight w:val="64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701B0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ascii="宋体" w:hAnsi="宋体" w:cs="宋体"/>
                <w:color w:val="000000"/>
                <w:sz w:val="24"/>
              </w:rPr>
            </w:pPr>
            <w:r>
              <w:rPr>
                <w:rFonts w:hint="eastAsia" w:ascii="宋体" w:hAnsi="宋体" w:cs="宋体"/>
                <w:color w:val="000000"/>
                <w:kern w:val="0"/>
                <w:sz w:val="24"/>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66D3D3">
            <w:pPr>
              <w:keepNext w:val="0"/>
              <w:keepLines w:val="0"/>
              <w:pageBreakBefore w:val="0"/>
              <w:widowControl/>
              <w:kinsoku/>
              <w:wordWrap/>
              <w:overflowPunct/>
              <w:topLinePunct w:val="0"/>
              <w:autoSpaceDE/>
              <w:autoSpaceDN/>
              <w:bidi w:val="0"/>
              <w:adjustRightInd/>
              <w:snapToGrid/>
              <w:spacing w:line="280" w:lineRule="exact"/>
              <w:jc w:val="left"/>
              <w:rPr>
                <w:rFonts w:ascii="宋体" w:hAnsi="宋体" w:cs="宋体"/>
                <w:color w:val="000000"/>
                <w:kern w:val="0"/>
                <w:sz w:val="24"/>
              </w:rPr>
            </w:pPr>
            <w:r>
              <w:rPr>
                <w:rFonts w:hint="eastAsia" w:ascii="宋体" w:hAnsi="宋体" w:cs="宋体"/>
                <w:color w:val="000000"/>
                <w:kern w:val="0"/>
                <w:sz w:val="24"/>
              </w:rPr>
              <w:t>政府性基金预算财政拨款收入支出</w:t>
            </w:r>
          </w:p>
          <w:p w14:paraId="79A52E05">
            <w:pPr>
              <w:keepNext w:val="0"/>
              <w:keepLines w:val="0"/>
              <w:pageBreakBefore w:val="0"/>
              <w:widowControl/>
              <w:kinsoku/>
              <w:wordWrap/>
              <w:overflowPunct/>
              <w:topLinePunct w:val="0"/>
              <w:autoSpaceDE/>
              <w:autoSpaceDN/>
              <w:bidi w:val="0"/>
              <w:adjustRightInd/>
              <w:snapToGrid/>
              <w:spacing w:line="280" w:lineRule="exact"/>
              <w:jc w:val="left"/>
              <w:rPr>
                <w:rFonts w:ascii="宋体" w:hAnsi="宋体" w:cs="宋体"/>
                <w:color w:val="000000"/>
                <w:sz w:val="24"/>
              </w:rPr>
            </w:pPr>
            <w:r>
              <w:rPr>
                <w:rFonts w:hint="eastAsia" w:ascii="宋体" w:hAnsi="宋体" w:cs="宋体"/>
                <w:color w:val="000000"/>
                <w:kern w:val="0"/>
                <w:sz w:val="24"/>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A769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B30C1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color w:val="000000"/>
                <w:sz w:val="24"/>
                <w:lang w:eastAsia="zh-CN"/>
              </w:rPr>
            </w:pPr>
            <w:r>
              <w:rPr>
                <w:rFonts w:hint="eastAsia" w:ascii="宋体" w:hAnsi="宋体" w:cs="宋体"/>
                <w:color w:val="000000"/>
                <w:sz w:val="24"/>
                <w:lang w:eastAsia="zh-CN"/>
              </w:rPr>
              <w:t>本部门不涉及</w:t>
            </w:r>
          </w:p>
        </w:tc>
      </w:tr>
    </w:tbl>
    <w:p w14:paraId="5EBA31FA">
      <w:pPr>
        <w:widowControl/>
        <w:jc w:val="center"/>
        <w:rPr>
          <w:sz w:val="44"/>
          <w:szCs w:val="44"/>
        </w:rPr>
      </w:pPr>
      <w:r>
        <w:rPr>
          <w:rFonts w:ascii="黑体" w:hAnsi="宋体" w:eastAsia="黑体"/>
          <w:color w:val="000000"/>
          <w:kern w:val="0"/>
          <w:sz w:val="44"/>
          <w:szCs w:val="44"/>
        </w:rPr>
        <w:t>第二部分 2019年度部门决算表</w:t>
      </w:r>
    </w:p>
    <w:p w14:paraId="6A2A8FB5">
      <w:pPr>
        <w:widowControl/>
        <w:jc w:val="both"/>
        <w:textAlignment w:val="center"/>
        <w:rPr>
          <w:rFonts w:ascii="宋体" w:hAnsi="宋体" w:cs="宋体"/>
          <w:b/>
          <w:color w:val="000000"/>
          <w:kern w:val="0"/>
          <w:sz w:val="40"/>
          <w:szCs w:val="40"/>
        </w:rPr>
      </w:pPr>
      <w:r>
        <w:rPr>
          <w:rFonts w:hint="eastAsia" w:ascii="宋体" w:hAnsi="宋体" w:cs="宋体"/>
          <w:b/>
          <w:color w:val="000000"/>
          <w:kern w:val="0"/>
          <w:sz w:val="40"/>
          <w:szCs w:val="40"/>
        </w:rPr>
        <w:br w:type="page"/>
      </w:r>
    </w:p>
    <w:p w14:paraId="10C10906">
      <w:pPr>
        <w:jc w:val="center"/>
        <w:rPr>
          <w:rFonts w:ascii="宋体" w:hAnsi="宋体" w:cs="宋体"/>
          <w:b/>
          <w:bCs/>
          <w:sz w:val="32"/>
          <w:szCs w:val="32"/>
        </w:rPr>
      </w:pPr>
      <w:r>
        <w:rPr>
          <w:rFonts w:hint="eastAsia" w:ascii="宋体" w:hAnsi="宋体" w:cs="宋体"/>
          <w:b/>
          <w:bCs/>
          <w:sz w:val="32"/>
          <w:szCs w:val="32"/>
        </w:rPr>
        <w:t>收入支出决算总表</w:t>
      </w:r>
    </w:p>
    <w:p w14:paraId="1DCC74E5">
      <w:pPr>
        <w:rPr>
          <w:rFonts w:ascii="宋体" w:hAnsi="宋体" w:cs="宋体"/>
          <w:b/>
          <w:bCs/>
          <w:szCs w:val="21"/>
        </w:rPr>
      </w:pPr>
      <w:r>
        <w:rPr>
          <w:rFonts w:hint="eastAsia" w:ascii="宋体" w:hAnsi="宋体" w:cs="宋体"/>
          <w:b/>
          <w:bCs/>
          <w:szCs w:val="21"/>
        </w:rPr>
        <w:t>公开01表</w:t>
      </w:r>
    </w:p>
    <w:p w14:paraId="4E00A3E2">
      <w:pPr>
        <w:rPr>
          <w:rFonts w:ascii="宋体" w:hAnsi="宋体" w:cs="宋体"/>
          <w:b/>
          <w:bCs/>
          <w:szCs w:val="21"/>
        </w:rPr>
      </w:pPr>
      <w:r>
        <w:rPr>
          <w:rFonts w:hint="eastAsia" w:ascii="宋体" w:hAnsi="宋体" w:cs="宋体"/>
          <w:b/>
          <w:bCs/>
          <w:szCs w:val="21"/>
        </w:rPr>
        <w:t xml:space="preserve">编制部门：陕西省宝鸡市眉县文化和旅游局（汇总）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14:paraId="07EEBAAD">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14:paraId="4BF9C21C">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14:paraId="08EEEE4B">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14:paraId="49FB35D6">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DA1F52B">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14:paraId="1FF06651">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14:paraId="6B76C8BB">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14:paraId="62664E8A">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14:paraId="6E3718D7">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7E5963D2">
            <w:pPr>
              <w:widowControl/>
              <w:jc w:val="left"/>
              <w:textAlignment w:val="center"/>
              <w:rPr>
                <w:rFonts w:ascii="宋体" w:hAnsi="宋体" w:cs="宋体"/>
                <w:color w:val="000000"/>
                <w:szCs w:val="21"/>
              </w:rPr>
            </w:pPr>
            <w:r>
              <w:rPr>
                <w:rFonts w:hint="eastAsia" w:ascii="宋体" w:hAnsi="宋体" w:cs="宋体"/>
                <w:color w:val="000000"/>
                <w:kern w:val="0"/>
                <w:sz w:val="20"/>
                <w:szCs w:val="20"/>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14:paraId="4DEB1A59">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2,255.77</w:t>
            </w:r>
          </w:p>
        </w:tc>
        <w:tc>
          <w:tcPr>
            <w:tcW w:w="3090" w:type="dxa"/>
            <w:tcBorders>
              <w:top w:val="single" w:color="000000" w:sz="4" w:space="0"/>
              <w:left w:val="single" w:color="000000" w:sz="4" w:space="0"/>
              <w:bottom w:val="single" w:color="000000" w:sz="4" w:space="0"/>
              <w:right w:val="single" w:color="000000" w:sz="4" w:space="0"/>
            </w:tcBorders>
            <w:vAlign w:val="center"/>
          </w:tcPr>
          <w:p w14:paraId="3ED72245">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160C40D">
            <w:pPr>
              <w:keepNext w:val="0"/>
              <w:keepLines w:val="0"/>
              <w:widowControl/>
              <w:suppressLineNumbers w:val="0"/>
              <w:jc w:val="right"/>
              <w:textAlignment w:val="center"/>
              <w:rPr>
                <w:rFonts w:hint="default" w:ascii="宋体" w:hAnsi="宋体" w:eastAsia="宋体" w:cs="宋体"/>
                <w:color w:val="000000"/>
                <w:szCs w:val="21"/>
                <w:lang w:val="en-US" w:eastAsia="zh-CN"/>
              </w:rPr>
            </w:pPr>
            <w:r>
              <w:rPr>
                <w:rFonts w:hint="eastAsia" w:ascii="宋体" w:hAnsi="宋体" w:eastAsia="宋体" w:cs="宋体"/>
                <w:i w:val="0"/>
                <w:color w:val="000000"/>
                <w:kern w:val="0"/>
                <w:sz w:val="22"/>
                <w:szCs w:val="22"/>
                <w:u w:val="none"/>
                <w:lang w:val="en-US" w:eastAsia="zh-CN" w:bidi="ar"/>
              </w:rPr>
              <w:t>0.15</w:t>
            </w:r>
          </w:p>
        </w:tc>
      </w:tr>
      <w:tr w14:paraId="2B2FBD33">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4CC8360A">
            <w:pPr>
              <w:widowControl/>
              <w:jc w:val="left"/>
              <w:textAlignment w:val="center"/>
              <w:rPr>
                <w:rFonts w:ascii="宋体" w:hAnsi="宋体" w:cs="宋体"/>
                <w:color w:val="000000"/>
                <w:szCs w:val="21"/>
              </w:rPr>
            </w:pPr>
            <w:r>
              <w:rPr>
                <w:rFonts w:hint="eastAsia" w:ascii="宋体" w:hAnsi="宋体" w:cs="宋体"/>
                <w:color w:val="000000"/>
                <w:kern w:val="0"/>
                <w:sz w:val="20"/>
                <w:szCs w:val="20"/>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14:paraId="766ABEE8">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48A63C63">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AD1DA4B">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15746530">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5182A109">
            <w:pPr>
              <w:widowControl/>
              <w:jc w:val="left"/>
              <w:textAlignment w:val="center"/>
              <w:rPr>
                <w:rFonts w:ascii="宋体" w:hAnsi="宋体" w:cs="宋体"/>
                <w:color w:val="000000"/>
                <w:szCs w:val="21"/>
              </w:rPr>
            </w:pPr>
            <w:r>
              <w:rPr>
                <w:rFonts w:hint="eastAsia" w:ascii="宋体" w:hAnsi="宋体" w:cs="宋体"/>
                <w:color w:val="000000"/>
                <w:kern w:val="0"/>
                <w:sz w:val="20"/>
                <w:szCs w:val="20"/>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14:paraId="35A93599">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27277BCB">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3、国防支出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37451F2">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15F00E5C">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0C1C424D">
            <w:pPr>
              <w:widowControl/>
              <w:jc w:val="left"/>
              <w:textAlignment w:val="center"/>
              <w:rPr>
                <w:rFonts w:ascii="宋体" w:hAnsi="宋体" w:cs="宋体"/>
                <w:color w:val="000000"/>
                <w:szCs w:val="21"/>
              </w:rPr>
            </w:pPr>
            <w:r>
              <w:rPr>
                <w:rFonts w:hint="eastAsia" w:ascii="宋体" w:hAnsi="宋体" w:cs="宋体"/>
                <w:color w:val="000000"/>
                <w:kern w:val="0"/>
                <w:sz w:val="20"/>
                <w:szCs w:val="20"/>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14:paraId="138033E9">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3561D986">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4、公共安全支出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0D2EB1E">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1D9FE8AB">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1A52A187">
            <w:pPr>
              <w:widowControl/>
              <w:jc w:val="left"/>
              <w:textAlignment w:val="center"/>
              <w:rPr>
                <w:rFonts w:ascii="宋体" w:hAnsi="宋体" w:cs="宋体"/>
                <w:color w:val="000000"/>
                <w:szCs w:val="21"/>
              </w:rPr>
            </w:pPr>
            <w:r>
              <w:rPr>
                <w:rFonts w:hint="eastAsia" w:ascii="宋体" w:hAnsi="宋体" w:cs="宋体"/>
                <w:color w:val="000000"/>
                <w:kern w:val="0"/>
                <w:sz w:val="20"/>
                <w:szCs w:val="20"/>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14:paraId="141F4984">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1E20B68C">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5、教育支出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1BB06FE">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44450451">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30515168">
            <w:pPr>
              <w:widowControl/>
              <w:jc w:val="left"/>
              <w:textAlignment w:val="center"/>
              <w:rPr>
                <w:rFonts w:ascii="宋体" w:hAnsi="宋体" w:cs="宋体"/>
                <w:color w:val="000000"/>
                <w:szCs w:val="21"/>
              </w:rPr>
            </w:pPr>
            <w:r>
              <w:rPr>
                <w:rFonts w:hint="eastAsia" w:ascii="宋体" w:hAnsi="宋体" w:cs="宋体"/>
                <w:color w:val="000000"/>
                <w:kern w:val="0"/>
                <w:sz w:val="20"/>
                <w:szCs w:val="20"/>
              </w:rPr>
              <w:t>6、经营收入</w:t>
            </w:r>
          </w:p>
        </w:tc>
        <w:tc>
          <w:tcPr>
            <w:tcW w:w="1080" w:type="dxa"/>
            <w:tcBorders>
              <w:top w:val="single" w:color="000000" w:sz="4" w:space="0"/>
              <w:bottom w:val="single" w:color="000000" w:sz="4" w:space="0"/>
              <w:right w:val="single" w:color="000000" w:sz="4" w:space="0"/>
            </w:tcBorders>
            <w:vAlign w:val="center"/>
          </w:tcPr>
          <w:p w14:paraId="6E381D5B">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4767C12A">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6、科学技术支出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4B41DF7">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4D36E509">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6CBE862E">
            <w:pPr>
              <w:widowControl/>
              <w:jc w:val="left"/>
              <w:textAlignment w:val="center"/>
              <w:rPr>
                <w:rFonts w:ascii="宋体" w:hAnsi="宋体" w:cs="宋体"/>
                <w:color w:val="000000"/>
                <w:szCs w:val="21"/>
              </w:rPr>
            </w:pPr>
            <w:r>
              <w:rPr>
                <w:rFonts w:hint="eastAsia" w:ascii="宋体" w:hAnsi="宋体" w:cs="宋体"/>
                <w:color w:val="000000"/>
                <w:kern w:val="0"/>
                <w:sz w:val="20"/>
                <w:szCs w:val="20"/>
              </w:rPr>
              <w:t>7、附属单位上缴收入</w:t>
            </w:r>
          </w:p>
        </w:tc>
        <w:tc>
          <w:tcPr>
            <w:tcW w:w="1080" w:type="dxa"/>
            <w:tcBorders>
              <w:top w:val="single" w:color="000000" w:sz="4" w:space="0"/>
              <w:bottom w:val="single" w:color="000000" w:sz="4" w:space="0"/>
              <w:right w:val="single" w:color="000000" w:sz="4" w:space="0"/>
            </w:tcBorders>
            <w:vAlign w:val="center"/>
          </w:tcPr>
          <w:p w14:paraId="00DCAE20">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2EDFA708">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7、文化旅游体育与传媒支出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955530F">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1,860.43</w:t>
            </w:r>
          </w:p>
        </w:tc>
      </w:tr>
      <w:tr w14:paraId="2FB60062">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512DCC91">
            <w:pPr>
              <w:widowControl/>
              <w:jc w:val="left"/>
              <w:textAlignment w:val="center"/>
              <w:rPr>
                <w:rFonts w:ascii="宋体" w:hAnsi="宋体" w:cs="宋体"/>
                <w:color w:val="000000"/>
                <w:szCs w:val="21"/>
              </w:rPr>
            </w:pPr>
            <w:r>
              <w:rPr>
                <w:rFonts w:hint="eastAsia" w:ascii="宋体" w:hAnsi="宋体" w:cs="宋体"/>
                <w:color w:val="000000"/>
                <w:kern w:val="0"/>
                <w:sz w:val="20"/>
                <w:szCs w:val="20"/>
              </w:rPr>
              <w:t>8、其他收入</w:t>
            </w:r>
          </w:p>
        </w:tc>
        <w:tc>
          <w:tcPr>
            <w:tcW w:w="1080" w:type="dxa"/>
            <w:tcBorders>
              <w:top w:val="single" w:color="000000" w:sz="4" w:space="0"/>
              <w:bottom w:val="single" w:color="000000" w:sz="4" w:space="0"/>
              <w:right w:val="single" w:color="000000" w:sz="4" w:space="0"/>
            </w:tcBorders>
            <w:vAlign w:val="center"/>
          </w:tcPr>
          <w:p w14:paraId="1FADBF5F">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5D402BAB">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8、社会保障和就业支出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3160022A">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w:t>
            </w:r>
          </w:p>
        </w:tc>
      </w:tr>
      <w:tr w14:paraId="1BA64926">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3A369D3E">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14:paraId="39F26A8A">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41175748">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9、卫生健康支出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21A5710">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r>
      <w:tr w14:paraId="19D10824">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5C43F94D">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14:paraId="7E110F7A">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6743A9F5">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10、节能环保支出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03C7A424">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67E6F342">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0BBB618E">
            <w:pPr>
              <w:widowControl/>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14:paraId="7FC61A58">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6C72D716">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11、城乡社区支出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66B26E35">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199742CD">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256A2462">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7AA57A8E">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397BCCBA">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12、农林水支出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31F38FAB">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111.20</w:t>
            </w:r>
          </w:p>
        </w:tc>
      </w:tr>
      <w:tr w14:paraId="2664310C">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2B62DE37">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13FF35A">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47E34605">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13、交通运输支出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7E3BEF4">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62491950">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4A490F58">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3EDB58A5">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0A55B144">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14、资源勘探信息等支出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02D5CAA">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158490BD">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3F173107">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8C7FA5E">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30991F89">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15、商业服务业等支出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14B2AAB6">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011300B4">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2A7670D7">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D3D9D52">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720984DE">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16、金融支出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77885E0C">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2E179C06">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3CB0E54B">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027309A2">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7171133">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17、援助其他地区支出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1DA511D6">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391015A9">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558745B0">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5DABD22D">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0F1B757F">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18、自然资源海洋气象等支出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D24AC49">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67648524">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178916AB">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56AD265">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61ACDC3F">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19、住房保障支出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4C026F67">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r>
      <w:tr w14:paraId="7E70058C">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212981B9">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13CAD38A">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3A794B8E">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5A1B5512">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3FE32034">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5AE38E65">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DA39FA8">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5333C31C">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21、灾害防治及应急管理支出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0CCC77EA">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r>
      <w:tr w14:paraId="499C8CDD">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14:paraId="3878C18C">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14:paraId="440D9BE2">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14:paraId="648CC3A7">
            <w:pPr>
              <w:widowControl/>
              <w:ind w:firstLine="210" w:firstLineChars="100"/>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14:paraId="2729BFBC">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0.00</w:t>
            </w:r>
          </w:p>
        </w:tc>
      </w:tr>
      <w:tr w14:paraId="31A8F9C6">
        <w:tblPrEx>
          <w:tblCellMar>
            <w:top w:w="15" w:type="dxa"/>
            <w:left w:w="15" w:type="dxa"/>
            <w:bottom w:w="15" w:type="dxa"/>
            <w:right w:w="15" w:type="dxa"/>
          </w:tblCellMar>
        </w:tblPrEx>
        <w:trPr>
          <w:trHeight w:val="415" w:hRule="atLeast"/>
        </w:trPr>
        <w:tc>
          <w:tcPr>
            <w:tcW w:w="3388" w:type="dxa"/>
            <w:tcBorders>
              <w:top w:val="single" w:color="000000" w:sz="4" w:space="0"/>
              <w:left w:val="single" w:color="000000" w:sz="4" w:space="0"/>
              <w:right w:val="single" w:color="000000" w:sz="4" w:space="0"/>
            </w:tcBorders>
            <w:vAlign w:val="center"/>
          </w:tcPr>
          <w:p w14:paraId="0AC0B1F1">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14:paraId="032A3F38">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2,255.77</w:t>
            </w:r>
          </w:p>
        </w:tc>
        <w:tc>
          <w:tcPr>
            <w:tcW w:w="3090" w:type="dxa"/>
            <w:tcBorders>
              <w:top w:val="single" w:color="000000" w:sz="4" w:space="0"/>
              <w:left w:val="single" w:color="000000" w:sz="4" w:space="0"/>
              <w:right w:val="single" w:color="000000" w:sz="4" w:space="0"/>
            </w:tcBorders>
            <w:vAlign w:val="center"/>
          </w:tcPr>
          <w:p w14:paraId="751DF2AA">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14:paraId="1324E5AB">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2,255.77</w:t>
            </w:r>
          </w:p>
        </w:tc>
      </w:tr>
      <w:tr w14:paraId="7FD6CACD">
        <w:tblPrEx>
          <w:tblCellMar>
            <w:top w:w="15" w:type="dxa"/>
            <w:left w:w="15" w:type="dxa"/>
            <w:bottom w:w="15" w:type="dxa"/>
            <w:right w:w="15" w:type="dxa"/>
          </w:tblCellMar>
        </w:tblPrEx>
        <w:trPr>
          <w:trHeight w:val="355"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6A7FC3AF">
            <w:pPr>
              <w:widowControl/>
              <w:jc w:val="center"/>
              <w:textAlignment w:val="center"/>
              <w:rPr>
                <w:rFonts w:ascii="宋体" w:hAnsi="宋体" w:cs="宋体"/>
                <w:bCs/>
                <w:color w:val="000000"/>
                <w:szCs w:val="21"/>
              </w:rPr>
            </w:pPr>
            <w:r>
              <w:rPr>
                <w:rFonts w:hint="eastAsia" w:ascii="宋体" w:hAnsi="宋体" w:cs="宋体"/>
                <w:bCs/>
                <w:color w:val="000000"/>
                <w:kern w:val="0"/>
                <w:szCs w:val="21"/>
              </w:rPr>
              <w:t>用事业基金弥补收支差额</w:t>
            </w:r>
          </w:p>
        </w:tc>
        <w:tc>
          <w:tcPr>
            <w:tcW w:w="1080" w:type="dxa"/>
            <w:tcBorders>
              <w:top w:val="single" w:color="000000" w:sz="4" w:space="0"/>
              <w:left w:val="single" w:color="000000" w:sz="4" w:space="0"/>
              <w:bottom w:val="single" w:color="000000" w:sz="4" w:space="0"/>
              <w:right w:val="single" w:color="000000" w:sz="4" w:space="0"/>
            </w:tcBorders>
            <w:vAlign w:val="center"/>
          </w:tcPr>
          <w:p w14:paraId="3F4FB67A">
            <w:pPr>
              <w:keepNext w:val="0"/>
              <w:keepLines w:val="0"/>
              <w:widowControl/>
              <w:suppressLineNumbers w:val="0"/>
              <w:jc w:val="right"/>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0.00</w:t>
            </w:r>
          </w:p>
        </w:tc>
        <w:tc>
          <w:tcPr>
            <w:tcW w:w="3090" w:type="dxa"/>
            <w:tcBorders>
              <w:top w:val="single" w:color="000000" w:sz="4" w:space="0"/>
              <w:left w:val="single" w:color="000000" w:sz="4" w:space="0"/>
              <w:bottom w:val="single" w:color="000000" w:sz="4" w:space="0"/>
              <w:right w:val="single" w:color="000000" w:sz="4" w:space="0"/>
            </w:tcBorders>
            <w:vAlign w:val="center"/>
          </w:tcPr>
          <w:p w14:paraId="667F42EA">
            <w:pPr>
              <w:widowControl/>
              <w:jc w:val="center"/>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center"/>
          </w:tcPr>
          <w:p w14:paraId="1DC821C7">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r>
      <w:tr w14:paraId="6EC654FC">
        <w:tblPrEx>
          <w:tblCellMar>
            <w:top w:w="15" w:type="dxa"/>
            <w:left w:w="15" w:type="dxa"/>
            <w:bottom w:w="15" w:type="dxa"/>
            <w:right w:w="15" w:type="dxa"/>
          </w:tblCellMar>
        </w:tblPrEx>
        <w:trPr>
          <w:trHeight w:val="371"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6492D8F0">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14:paraId="524AA7CC">
            <w:pPr>
              <w:keepNext w:val="0"/>
              <w:keepLines w:val="0"/>
              <w:widowControl/>
              <w:suppressLineNumbers w:val="0"/>
              <w:jc w:val="right"/>
              <w:textAlignment w:val="center"/>
              <w:rPr>
                <w:rFonts w:ascii="宋体" w:hAnsi="宋体" w:cs="宋体"/>
                <w:bCs/>
                <w:color w:val="000000"/>
                <w:szCs w:val="21"/>
              </w:rPr>
            </w:pPr>
            <w:r>
              <w:rPr>
                <w:rFonts w:hint="eastAsia" w:ascii="宋体" w:hAnsi="宋体" w:eastAsia="宋体" w:cs="宋体"/>
                <w:i w:val="0"/>
                <w:color w:val="000000"/>
                <w:kern w:val="0"/>
                <w:sz w:val="22"/>
                <w:szCs w:val="22"/>
                <w:u w:val="none"/>
                <w:lang w:val="en-US" w:eastAsia="zh-CN" w:bidi="ar"/>
              </w:rPr>
              <w:t>0.11</w:t>
            </w:r>
          </w:p>
        </w:tc>
        <w:tc>
          <w:tcPr>
            <w:tcW w:w="3090" w:type="dxa"/>
            <w:tcBorders>
              <w:top w:val="single" w:color="000000" w:sz="4" w:space="0"/>
              <w:left w:val="single" w:color="000000" w:sz="4" w:space="0"/>
              <w:bottom w:val="single" w:color="000000" w:sz="4" w:space="0"/>
              <w:right w:val="single" w:color="000000" w:sz="4" w:space="0"/>
            </w:tcBorders>
            <w:vAlign w:val="center"/>
          </w:tcPr>
          <w:p w14:paraId="3E20387B">
            <w:pPr>
              <w:widowControl/>
              <w:jc w:val="center"/>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14:paraId="0CA786EF">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0.11</w:t>
            </w:r>
          </w:p>
        </w:tc>
      </w:tr>
      <w:tr w14:paraId="25A469C0">
        <w:tblPrEx>
          <w:tblCellMar>
            <w:top w:w="15" w:type="dxa"/>
            <w:left w:w="15" w:type="dxa"/>
            <w:bottom w:w="15" w:type="dxa"/>
            <w:right w:w="15" w:type="dxa"/>
          </w:tblCellMar>
        </w:tblPrEx>
        <w:trPr>
          <w:trHeight w:val="382" w:hRule="atLeast"/>
        </w:trPr>
        <w:tc>
          <w:tcPr>
            <w:tcW w:w="3388" w:type="dxa"/>
            <w:tcBorders>
              <w:top w:val="single" w:color="000000" w:sz="4" w:space="0"/>
              <w:left w:val="single" w:color="000000" w:sz="4" w:space="0"/>
              <w:bottom w:val="single" w:color="000000" w:sz="4" w:space="0"/>
              <w:right w:val="single" w:color="000000" w:sz="4" w:space="0"/>
            </w:tcBorders>
            <w:vAlign w:val="center"/>
          </w:tcPr>
          <w:p w14:paraId="0DAB41D8">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14:paraId="137F6D6F">
            <w:pPr>
              <w:keepNext w:val="0"/>
              <w:keepLines w:val="0"/>
              <w:widowControl/>
              <w:suppressLineNumbers w:val="0"/>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2,255.88</w:t>
            </w:r>
          </w:p>
        </w:tc>
        <w:tc>
          <w:tcPr>
            <w:tcW w:w="3090" w:type="dxa"/>
            <w:tcBorders>
              <w:top w:val="single" w:color="000000" w:sz="4" w:space="0"/>
              <w:left w:val="single" w:color="000000" w:sz="4" w:space="0"/>
              <w:bottom w:val="single" w:color="000000" w:sz="4" w:space="0"/>
              <w:right w:val="single" w:color="000000" w:sz="4" w:space="0"/>
            </w:tcBorders>
            <w:vAlign w:val="center"/>
          </w:tcPr>
          <w:p w14:paraId="318005D1">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14:paraId="473E1D5F">
            <w:pPr>
              <w:keepNext w:val="0"/>
              <w:keepLines w:val="0"/>
              <w:widowControl/>
              <w:suppressLineNumbers w:val="0"/>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2,255.88</w:t>
            </w:r>
          </w:p>
        </w:tc>
      </w:tr>
    </w:tbl>
    <w:p w14:paraId="5B282098">
      <w:pPr>
        <w:widowControl/>
        <w:jc w:val="left"/>
        <w:rPr>
          <w:rFonts w:ascii="宋体" w:hAnsi="宋体" w:cs="宋体"/>
          <w:sz w:val="48"/>
          <w:szCs w:val="48"/>
        </w:rPr>
      </w:pPr>
      <w:r>
        <w:rPr>
          <w:rFonts w:hint="eastAsia" w:ascii="宋体" w:hAnsi="宋体" w:cs="宋体"/>
          <w:color w:val="000000"/>
          <w:kern w:val="0"/>
          <w:szCs w:val="21"/>
        </w:rPr>
        <w:t>注：本表反映部门本年度的总收支和年末结转结余情况。本表金额转换为万元时，因四舍五入可能存在尾差。</w:t>
      </w:r>
    </w:p>
    <w:p w14:paraId="2D276CD8">
      <w:pPr>
        <w:jc w:val="center"/>
        <w:rPr>
          <w:rFonts w:hint="eastAsia" w:ascii="宋体" w:hAnsi="宋体" w:cs="宋体"/>
          <w:b/>
          <w:bCs/>
          <w:sz w:val="32"/>
          <w:szCs w:val="32"/>
        </w:rPr>
      </w:pPr>
    </w:p>
    <w:p w14:paraId="579AB3D5">
      <w:pPr>
        <w:jc w:val="center"/>
        <w:rPr>
          <w:rFonts w:hint="eastAsia" w:ascii="宋体" w:hAnsi="宋体" w:cs="宋体"/>
          <w:b/>
          <w:bCs/>
          <w:sz w:val="32"/>
          <w:szCs w:val="32"/>
        </w:rPr>
      </w:pPr>
    </w:p>
    <w:p w14:paraId="08FD447F">
      <w:pPr>
        <w:jc w:val="center"/>
        <w:rPr>
          <w:rFonts w:ascii="宋体" w:hAnsi="宋体" w:cs="宋体"/>
          <w:b/>
          <w:bCs/>
          <w:sz w:val="32"/>
          <w:szCs w:val="32"/>
        </w:rPr>
      </w:pPr>
      <w:r>
        <w:rPr>
          <w:rFonts w:hint="eastAsia" w:ascii="宋体" w:hAnsi="宋体" w:cs="宋体"/>
          <w:b/>
          <w:bCs/>
          <w:sz w:val="32"/>
          <w:szCs w:val="32"/>
        </w:rPr>
        <w:t>收入决算表</w:t>
      </w:r>
    </w:p>
    <w:p w14:paraId="68311108">
      <w:pPr>
        <w:rPr>
          <w:rFonts w:ascii="宋体" w:hAnsi="宋体" w:cs="宋体"/>
          <w:b/>
          <w:bCs/>
          <w:szCs w:val="21"/>
        </w:rPr>
      </w:pPr>
      <w:r>
        <w:rPr>
          <w:rFonts w:hint="eastAsia" w:ascii="宋体" w:hAnsi="宋体" w:cs="宋体"/>
          <w:b/>
          <w:bCs/>
          <w:szCs w:val="21"/>
        </w:rPr>
        <w:t>公开02表</w:t>
      </w:r>
    </w:p>
    <w:p w14:paraId="10E95F72">
      <w:pPr>
        <w:rPr>
          <w:rFonts w:ascii="宋体" w:hAnsi="宋体" w:cs="宋体"/>
          <w:b/>
          <w:bCs/>
          <w:sz w:val="48"/>
          <w:szCs w:val="48"/>
        </w:rPr>
      </w:pPr>
      <w:r>
        <w:rPr>
          <w:rFonts w:hint="eastAsia" w:ascii="宋体" w:hAnsi="宋体" w:cs="宋体"/>
          <w:b/>
          <w:bCs/>
          <w:szCs w:val="21"/>
        </w:rPr>
        <w:t xml:space="preserve">编制部门：陕西省宝鸡市眉县文化和旅游局（汇总）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9127" w:type="dxa"/>
        <w:tblInd w:w="0" w:type="dxa"/>
        <w:tblLayout w:type="fixed"/>
        <w:tblCellMar>
          <w:top w:w="15" w:type="dxa"/>
          <w:left w:w="15" w:type="dxa"/>
          <w:bottom w:w="15" w:type="dxa"/>
          <w:right w:w="15" w:type="dxa"/>
        </w:tblCellMar>
      </w:tblPr>
      <w:tblGrid>
        <w:gridCol w:w="927"/>
        <w:gridCol w:w="1145"/>
        <w:gridCol w:w="975"/>
        <w:gridCol w:w="989"/>
        <w:gridCol w:w="815"/>
        <w:gridCol w:w="596"/>
        <w:gridCol w:w="1353"/>
        <w:gridCol w:w="727"/>
        <w:gridCol w:w="844"/>
        <w:gridCol w:w="756"/>
      </w:tblGrid>
      <w:tr w14:paraId="4D09A8A5">
        <w:tblPrEx>
          <w:tblCellMar>
            <w:top w:w="15" w:type="dxa"/>
            <w:left w:w="15" w:type="dxa"/>
            <w:bottom w:w="15" w:type="dxa"/>
            <w:right w:w="15" w:type="dxa"/>
          </w:tblCellMar>
        </w:tblPrEx>
        <w:trPr>
          <w:trHeight w:val="439" w:hRule="atLeast"/>
        </w:trPr>
        <w:tc>
          <w:tcPr>
            <w:tcW w:w="2072" w:type="dxa"/>
            <w:gridSpan w:val="2"/>
            <w:tcBorders>
              <w:top w:val="single" w:color="000000" w:sz="4" w:space="0"/>
              <w:left w:val="single" w:color="000000" w:sz="4" w:space="0"/>
              <w:bottom w:val="single" w:color="000000" w:sz="4" w:space="0"/>
              <w:right w:val="single" w:color="000000" w:sz="4" w:space="0"/>
            </w:tcBorders>
            <w:vAlign w:val="center"/>
          </w:tcPr>
          <w:p w14:paraId="326A300C">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975" w:type="dxa"/>
            <w:vMerge w:val="restart"/>
            <w:tcBorders>
              <w:top w:val="single" w:color="000000" w:sz="4" w:space="0"/>
              <w:left w:val="single" w:color="000000" w:sz="4" w:space="0"/>
              <w:bottom w:val="single" w:color="000000" w:sz="4" w:space="0"/>
              <w:right w:val="single" w:color="000000" w:sz="4" w:space="0"/>
            </w:tcBorders>
            <w:vAlign w:val="center"/>
          </w:tcPr>
          <w:p w14:paraId="2B704BB5">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989" w:type="dxa"/>
            <w:vMerge w:val="restart"/>
            <w:tcBorders>
              <w:top w:val="single" w:color="000000" w:sz="4" w:space="0"/>
              <w:left w:val="single" w:color="000000" w:sz="4" w:space="0"/>
              <w:bottom w:val="single" w:color="000000" w:sz="4" w:space="0"/>
              <w:right w:val="single" w:color="000000" w:sz="4" w:space="0"/>
            </w:tcBorders>
            <w:vAlign w:val="center"/>
          </w:tcPr>
          <w:p w14:paraId="0C1D9897">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815" w:type="dxa"/>
            <w:vMerge w:val="restart"/>
            <w:tcBorders>
              <w:top w:val="single" w:color="000000" w:sz="4" w:space="0"/>
              <w:left w:val="single" w:color="000000" w:sz="4" w:space="0"/>
              <w:bottom w:val="single" w:color="000000" w:sz="4" w:space="0"/>
              <w:right w:val="single" w:color="000000" w:sz="4" w:space="0"/>
            </w:tcBorders>
            <w:vAlign w:val="center"/>
          </w:tcPr>
          <w:p w14:paraId="1810E1AF">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1949" w:type="dxa"/>
            <w:gridSpan w:val="2"/>
            <w:tcBorders>
              <w:top w:val="single" w:color="000000" w:sz="4" w:space="0"/>
              <w:left w:val="single" w:color="000000" w:sz="4" w:space="0"/>
              <w:bottom w:val="single" w:color="000000" w:sz="4" w:space="0"/>
              <w:right w:val="single" w:color="000000" w:sz="4" w:space="0"/>
            </w:tcBorders>
            <w:vAlign w:val="center"/>
          </w:tcPr>
          <w:p w14:paraId="088D71EC">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事业收入</w:t>
            </w:r>
          </w:p>
        </w:tc>
        <w:tc>
          <w:tcPr>
            <w:tcW w:w="727" w:type="dxa"/>
            <w:vMerge w:val="restart"/>
            <w:tcBorders>
              <w:top w:val="single" w:color="000000" w:sz="4" w:space="0"/>
              <w:left w:val="single" w:color="000000" w:sz="4" w:space="0"/>
              <w:bottom w:val="single" w:color="000000" w:sz="4" w:space="0"/>
              <w:right w:val="single" w:color="000000" w:sz="4" w:space="0"/>
            </w:tcBorders>
            <w:vAlign w:val="center"/>
          </w:tcPr>
          <w:p w14:paraId="6D2BB2C3">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经营</w:t>
            </w:r>
          </w:p>
          <w:p w14:paraId="20785763">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844" w:type="dxa"/>
            <w:vMerge w:val="restart"/>
            <w:tcBorders>
              <w:top w:val="single" w:color="000000" w:sz="4" w:space="0"/>
              <w:left w:val="single" w:color="000000" w:sz="4" w:space="0"/>
              <w:bottom w:val="single" w:color="000000" w:sz="4" w:space="0"/>
              <w:right w:val="single" w:color="000000" w:sz="4" w:space="0"/>
            </w:tcBorders>
            <w:vAlign w:val="center"/>
          </w:tcPr>
          <w:p w14:paraId="1B9C0D70">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756" w:type="dxa"/>
            <w:vMerge w:val="restart"/>
            <w:tcBorders>
              <w:top w:val="single" w:color="000000" w:sz="4" w:space="0"/>
              <w:left w:val="single" w:color="000000" w:sz="4" w:space="0"/>
              <w:bottom w:val="single" w:color="000000" w:sz="4" w:space="0"/>
              <w:right w:val="single" w:color="000000" w:sz="4" w:space="0"/>
            </w:tcBorders>
            <w:vAlign w:val="center"/>
          </w:tcPr>
          <w:p w14:paraId="0FF0A2C1">
            <w:pPr>
              <w:widowControl/>
              <w:jc w:val="center"/>
              <w:textAlignment w:val="center"/>
              <w:rPr>
                <w:rFonts w:ascii="宋体" w:hAnsi="宋体" w:cs="宋体"/>
                <w:b/>
                <w:bCs/>
                <w:color w:val="000000"/>
                <w:kern w:val="0"/>
                <w:szCs w:val="21"/>
              </w:rPr>
            </w:pPr>
            <w:r>
              <w:rPr>
                <w:rFonts w:hint="eastAsia" w:ascii="宋体" w:hAnsi="宋体" w:cs="宋体"/>
                <w:b/>
                <w:bCs/>
                <w:color w:val="000000"/>
                <w:kern w:val="0"/>
                <w:szCs w:val="21"/>
              </w:rPr>
              <w:t>其他</w:t>
            </w:r>
          </w:p>
          <w:p w14:paraId="40470F9A">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14:paraId="4513B396">
        <w:tblPrEx>
          <w:tblCellMar>
            <w:top w:w="15" w:type="dxa"/>
            <w:left w:w="15" w:type="dxa"/>
            <w:bottom w:w="15" w:type="dxa"/>
            <w:right w:w="15" w:type="dxa"/>
          </w:tblCellMar>
        </w:tblPrEx>
        <w:trPr>
          <w:trHeight w:val="685" w:hRule="atLeast"/>
        </w:trPr>
        <w:tc>
          <w:tcPr>
            <w:tcW w:w="927" w:type="dxa"/>
            <w:tcBorders>
              <w:top w:val="single" w:color="000000" w:sz="4" w:space="0"/>
              <w:left w:val="single" w:color="000000" w:sz="4" w:space="0"/>
              <w:right w:val="single" w:color="000000" w:sz="4" w:space="0"/>
            </w:tcBorders>
            <w:vAlign w:val="center"/>
          </w:tcPr>
          <w:p w14:paraId="70F592A2">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145" w:type="dxa"/>
            <w:tcBorders>
              <w:top w:val="single" w:color="000000" w:sz="4" w:space="0"/>
              <w:left w:val="single" w:color="000000" w:sz="4" w:space="0"/>
              <w:right w:val="single" w:color="000000" w:sz="4" w:space="0"/>
            </w:tcBorders>
            <w:vAlign w:val="center"/>
          </w:tcPr>
          <w:p w14:paraId="7956ABBB">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科目</w:t>
            </w:r>
          </w:p>
          <w:p w14:paraId="6EA75D49">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975" w:type="dxa"/>
            <w:vMerge w:val="continue"/>
            <w:tcBorders>
              <w:top w:val="single" w:color="000000" w:sz="4" w:space="0"/>
              <w:left w:val="single" w:color="000000" w:sz="4" w:space="0"/>
              <w:bottom w:val="single" w:color="000000" w:sz="4" w:space="0"/>
              <w:right w:val="single" w:color="000000" w:sz="4" w:space="0"/>
            </w:tcBorders>
            <w:vAlign w:val="center"/>
          </w:tcPr>
          <w:p w14:paraId="36069191">
            <w:pPr>
              <w:jc w:val="center"/>
              <w:rPr>
                <w:rFonts w:ascii="宋体" w:hAnsi="宋体" w:cs="宋体"/>
                <w:b/>
                <w:color w:val="000000"/>
                <w:szCs w:val="21"/>
              </w:rPr>
            </w:pPr>
          </w:p>
        </w:tc>
        <w:tc>
          <w:tcPr>
            <w:tcW w:w="989" w:type="dxa"/>
            <w:vMerge w:val="continue"/>
            <w:tcBorders>
              <w:top w:val="single" w:color="000000" w:sz="4" w:space="0"/>
              <w:left w:val="single" w:color="000000" w:sz="4" w:space="0"/>
              <w:bottom w:val="single" w:color="000000" w:sz="4" w:space="0"/>
              <w:right w:val="single" w:color="000000" w:sz="4" w:space="0"/>
            </w:tcBorders>
            <w:vAlign w:val="center"/>
          </w:tcPr>
          <w:p w14:paraId="7FD2FB25">
            <w:pPr>
              <w:jc w:val="center"/>
              <w:rPr>
                <w:rFonts w:ascii="宋体" w:hAnsi="宋体" w:cs="宋体"/>
                <w:b/>
                <w:color w:val="000000"/>
                <w:szCs w:val="21"/>
              </w:rPr>
            </w:pPr>
          </w:p>
        </w:tc>
        <w:tc>
          <w:tcPr>
            <w:tcW w:w="815" w:type="dxa"/>
            <w:vMerge w:val="continue"/>
            <w:tcBorders>
              <w:top w:val="single" w:color="000000" w:sz="4" w:space="0"/>
              <w:left w:val="single" w:color="000000" w:sz="4" w:space="0"/>
              <w:bottom w:val="single" w:color="000000" w:sz="4" w:space="0"/>
              <w:right w:val="single" w:color="000000" w:sz="4" w:space="0"/>
            </w:tcBorders>
            <w:vAlign w:val="center"/>
          </w:tcPr>
          <w:p w14:paraId="50E309A1">
            <w:pPr>
              <w:jc w:val="center"/>
              <w:rPr>
                <w:rFonts w:ascii="宋体" w:hAnsi="宋体" w:cs="宋体"/>
                <w:b/>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2180CB45">
            <w:pPr>
              <w:jc w:val="center"/>
              <w:rPr>
                <w:rFonts w:ascii="宋体" w:hAnsi="宋体" w:cs="宋体"/>
                <w:b/>
                <w:color w:val="000000"/>
                <w:szCs w:val="21"/>
              </w:rPr>
            </w:pPr>
            <w:r>
              <w:rPr>
                <w:rFonts w:hint="eastAsia" w:ascii="宋体" w:hAnsi="宋体" w:cs="宋体"/>
                <w:b/>
                <w:color w:val="000000"/>
                <w:szCs w:val="21"/>
              </w:rPr>
              <w:t>小计</w:t>
            </w:r>
          </w:p>
        </w:tc>
        <w:tc>
          <w:tcPr>
            <w:tcW w:w="1353" w:type="dxa"/>
            <w:tcBorders>
              <w:top w:val="single" w:color="000000" w:sz="4" w:space="0"/>
              <w:left w:val="single" w:color="000000" w:sz="4" w:space="0"/>
              <w:bottom w:val="single" w:color="000000" w:sz="4" w:space="0"/>
              <w:right w:val="single" w:color="000000" w:sz="4" w:space="0"/>
            </w:tcBorders>
            <w:vAlign w:val="center"/>
          </w:tcPr>
          <w:p w14:paraId="325D6C35">
            <w:pPr>
              <w:jc w:val="center"/>
              <w:rPr>
                <w:rFonts w:ascii="宋体" w:hAnsi="宋体" w:cs="宋体"/>
                <w:b/>
                <w:color w:val="000000"/>
                <w:szCs w:val="21"/>
              </w:rPr>
            </w:pPr>
            <w:r>
              <w:rPr>
                <w:rFonts w:hint="eastAsia" w:ascii="宋体" w:hAnsi="宋体" w:cs="宋体"/>
                <w:b/>
                <w:color w:val="000000"/>
                <w:szCs w:val="21"/>
              </w:rPr>
              <w:t xml:space="preserve">其中：教育 </w:t>
            </w:r>
          </w:p>
          <w:p w14:paraId="45A4D180">
            <w:pPr>
              <w:ind w:firstLine="843" w:firstLineChars="400"/>
              <w:rPr>
                <w:rFonts w:ascii="宋体" w:hAnsi="宋体" w:cs="宋体"/>
                <w:b/>
                <w:color w:val="000000"/>
                <w:szCs w:val="21"/>
              </w:rPr>
            </w:pPr>
            <w:r>
              <w:rPr>
                <w:rFonts w:hint="eastAsia" w:ascii="宋体" w:hAnsi="宋体" w:cs="宋体"/>
                <w:b/>
                <w:color w:val="000000"/>
                <w:szCs w:val="21"/>
              </w:rPr>
              <w:t>收费</w:t>
            </w:r>
          </w:p>
        </w:tc>
        <w:tc>
          <w:tcPr>
            <w:tcW w:w="727" w:type="dxa"/>
            <w:vMerge w:val="continue"/>
            <w:tcBorders>
              <w:top w:val="single" w:color="000000" w:sz="4" w:space="0"/>
              <w:left w:val="single" w:color="000000" w:sz="4" w:space="0"/>
              <w:bottom w:val="single" w:color="000000" w:sz="4" w:space="0"/>
              <w:right w:val="single" w:color="000000" w:sz="4" w:space="0"/>
            </w:tcBorders>
            <w:vAlign w:val="center"/>
          </w:tcPr>
          <w:p w14:paraId="4B45556A">
            <w:pPr>
              <w:jc w:val="center"/>
              <w:rPr>
                <w:rFonts w:ascii="宋体" w:hAnsi="宋体" w:cs="宋体"/>
                <w:b/>
                <w:color w:val="000000"/>
                <w:szCs w:val="21"/>
              </w:rPr>
            </w:pPr>
          </w:p>
        </w:tc>
        <w:tc>
          <w:tcPr>
            <w:tcW w:w="844" w:type="dxa"/>
            <w:vMerge w:val="continue"/>
            <w:tcBorders>
              <w:top w:val="single" w:color="000000" w:sz="4" w:space="0"/>
              <w:left w:val="single" w:color="000000" w:sz="4" w:space="0"/>
              <w:bottom w:val="single" w:color="000000" w:sz="4" w:space="0"/>
              <w:right w:val="single" w:color="000000" w:sz="4" w:space="0"/>
            </w:tcBorders>
            <w:vAlign w:val="center"/>
          </w:tcPr>
          <w:p w14:paraId="71C630C0">
            <w:pPr>
              <w:jc w:val="center"/>
              <w:rPr>
                <w:rFonts w:ascii="宋体" w:hAnsi="宋体" w:cs="宋体"/>
                <w:b/>
                <w:color w:val="000000"/>
                <w:szCs w:val="21"/>
              </w:rPr>
            </w:pPr>
          </w:p>
        </w:tc>
        <w:tc>
          <w:tcPr>
            <w:tcW w:w="756" w:type="dxa"/>
            <w:vMerge w:val="continue"/>
            <w:tcBorders>
              <w:top w:val="single" w:color="000000" w:sz="4" w:space="0"/>
              <w:left w:val="single" w:color="000000" w:sz="4" w:space="0"/>
              <w:bottom w:val="single" w:color="000000" w:sz="4" w:space="0"/>
              <w:right w:val="single" w:color="000000" w:sz="4" w:space="0"/>
            </w:tcBorders>
            <w:vAlign w:val="center"/>
          </w:tcPr>
          <w:p w14:paraId="27B77324">
            <w:pPr>
              <w:jc w:val="center"/>
              <w:rPr>
                <w:rFonts w:ascii="宋体" w:hAnsi="宋体" w:cs="宋体"/>
                <w:b/>
                <w:color w:val="000000"/>
                <w:szCs w:val="21"/>
              </w:rPr>
            </w:pPr>
          </w:p>
        </w:tc>
      </w:tr>
      <w:tr w14:paraId="61346A1D">
        <w:tblPrEx>
          <w:tblCellMar>
            <w:top w:w="15" w:type="dxa"/>
            <w:left w:w="15" w:type="dxa"/>
            <w:bottom w:w="15" w:type="dxa"/>
            <w:right w:w="15" w:type="dxa"/>
          </w:tblCellMar>
        </w:tblPrEx>
        <w:trPr>
          <w:trHeight w:val="439" w:hRule="atLeast"/>
        </w:trPr>
        <w:tc>
          <w:tcPr>
            <w:tcW w:w="2072" w:type="dxa"/>
            <w:gridSpan w:val="2"/>
            <w:tcBorders>
              <w:top w:val="single" w:color="000000" w:sz="4" w:space="0"/>
              <w:left w:val="single" w:color="000000" w:sz="4" w:space="0"/>
              <w:bottom w:val="single" w:color="000000" w:sz="4" w:space="0"/>
              <w:right w:val="single" w:color="000000" w:sz="4" w:space="0"/>
            </w:tcBorders>
            <w:vAlign w:val="center"/>
          </w:tcPr>
          <w:p w14:paraId="5A7159E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975" w:type="dxa"/>
            <w:tcBorders>
              <w:top w:val="single" w:color="000000" w:sz="4" w:space="0"/>
              <w:left w:val="single" w:color="000000" w:sz="4" w:space="0"/>
              <w:bottom w:val="single" w:color="000000" w:sz="4" w:space="0"/>
              <w:right w:val="single" w:color="000000" w:sz="4" w:space="0"/>
            </w:tcBorders>
            <w:vAlign w:val="center"/>
          </w:tcPr>
          <w:p w14:paraId="5D6CAEC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2,255.77</w:t>
            </w:r>
          </w:p>
        </w:tc>
        <w:tc>
          <w:tcPr>
            <w:tcW w:w="989" w:type="dxa"/>
            <w:tcBorders>
              <w:top w:val="single" w:color="000000" w:sz="4" w:space="0"/>
              <w:left w:val="single" w:color="000000" w:sz="4" w:space="0"/>
              <w:bottom w:val="single" w:color="000000" w:sz="4" w:space="0"/>
              <w:right w:val="single" w:color="000000" w:sz="4" w:space="0"/>
            </w:tcBorders>
            <w:vAlign w:val="center"/>
          </w:tcPr>
          <w:p w14:paraId="7BE0671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2,255.77</w:t>
            </w:r>
          </w:p>
        </w:tc>
        <w:tc>
          <w:tcPr>
            <w:tcW w:w="815" w:type="dxa"/>
            <w:tcBorders>
              <w:top w:val="single" w:color="000000" w:sz="4" w:space="0"/>
              <w:left w:val="single" w:color="000000" w:sz="4" w:space="0"/>
              <w:bottom w:val="single" w:color="000000" w:sz="4" w:space="0"/>
              <w:right w:val="single" w:color="000000" w:sz="4" w:space="0"/>
            </w:tcBorders>
            <w:vAlign w:val="center"/>
          </w:tcPr>
          <w:p w14:paraId="38C2CEA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26BF023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1B45B61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2663860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6FDC7A7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BCFD15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E4AECC3">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8530AA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145" w:type="dxa"/>
            <w:tcBorders>
              <w:top w:val="single" w:color="000000" w:sz="4" w:space="0"/>
              <w:left w:val="single" w:color="000000" w:sz="4" w:space="0"/>
              <w:bottom w:val="single" w:color="000000" w:sz="4" w:space="0"/>
              <w:right w:val="single" w:color="000000" w:sz="4" w:space="0"/>
            </w:tcBorders>
            <w:vAlign w:val="center"/>
          </w:tcPr>
          <w:p w14:paraId="6B73821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791E198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89" w:type="dxa"/>
            <w:tcBorders>
              <w:top w:val="single" w:color="000000" w:sz="4" w:space="0"/>
              <w:left w:val="single" w:color="000000" w:sz="4" w:space="0"/>
              <w:bottom w:val="single" w:color="000000" w:sz="4" w:space="0"/>
              <w:right w:val="single" w:color="000000" w:sz="4" w:space="0"/>
            </w:tcBorders>
            <w:vAlign w:val="center"/>
          </w:tcPr>
          <w:p w14:paraId="38D0B10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815" w:type="dxa"/>
            <w:tcBorders>
              <w:top w:val="single" w:color="000000" w:sz="4" w:space="0"/>
              <w:left w:val="single" w:color="000000" w:sz="4" w:space="0"/>
              <w:bottom w:val="single" w:color="000000" w:sz="4" w:space="0"/>
              <w:right w:val="single" w:color="000000" w:sz="4" w:space="0"/>
            </w:tcBorders>
            <w:vAlign w:val="center"/>
          </w:tcPr>
          <w:p w14:paraId="483B968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16D8A12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65CB696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36DFAA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50CFEFD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33AF50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5C72B42">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3D45EF7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1145" w:type="dxa"/>
            <w:tcBorders>
              <w:top w:val="single" w:color="000000" w:sz="4" w:space="0"/>
              <w:left w:val="single" w:color="000000" w:sz="4" w:space="0"/>
              <w:bottom w:val="single" w:color="000000" w:sz="4" w:space="0"/>
              <w:right w:val="single" w:color="000000" w:sz="4" w:space="0"/>
            </w:tcBorders>
            <w:vAlign w:val="center"/>
          </w:tcPr>
          <w:p w14:paraId="0729682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975" w:type="dxa"/>
            <w:tcBorders>
              <w:top w:val="single" w:color="000000" w:sz="4" w:space="0"/>
              <w:left w:val="single" w:color="000000" w:sz="4" w:space="0"/>
              <w:bottom w:val="single" w:color="000000" w:sz="4" w:space="0"/>
              <w:right w:val="single" w:color="000000" w:sz="4" w:space="0"/>
            </w:tcBorders>
            <w:vAlign w:val="center"/>
          </w:tcPr>
          <w:p w14:paraId="2824F6F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89" w:type="dxa"/>
            <w:tcBorders>
              <w:top w:val="single" w:color="000000" w:sz="4" w:space="0"/>
              <w:left w:val="single" w:color="000000" w:sz="4" w:space="0"/>
              <w:bottom w:val="single" w:color="000000" w:sz="4" w:space="0"/>
              <w:right w:val="single" w:color="000000" w:sz="4" w:space="0"/>
            </w:tcBorders>
            <w:vAlign w:val="center"/>
          </w:tcPr>
          <w:p w14:paraId="3352B21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815" w:type="dxa"/>
            <w:tcBorders>
              <w:top w:val="single" w:color="000000" w:sz="4" w:space="0"/>
              <w:left w:val="single" w:color="000000" w:sz="4" w:space="0"/>
              <w:bottom w:val="single" w:color="000000" w:sz="4" w:space="0"/>
              <w:right w:val="single" w:color="000000" w:sz="4" w:space="0"/>
            </w:tcBorders>
            <w:vAlign w:val="center"/>
          </w:tcPr>
          <w:p w14:paraId="5883898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77C8659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27A8680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204849A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21D586F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0C01EA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1209F1D">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9F6803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1145" w:type="dxa"/>
            <w:tcBorders>
              <w:top w:val="single" w:color="000000" w:sz="4" w:space="0"/>
              <w:left w:val="single" w:color="000000" w:sz="4" w:space="0"/>
              <w:bottom w:val="single" w:color="000000" w:sz="4" w:space="0"/>
              <w:right w:val="single" w:color="000000" w:sz="4" w:space="0"/>
            </w:tcBorders>
            <w:vAlign w:val="center"/>
          </w:tcPr>
          <w:p w14:paraId="73BCA7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975" w:type="dxa"/>
            <w:tcBorders>
              <w:top w:val="single" w:color="000000" w:sz="4" w:space="0"/>
              <w:left w:val="single" w:color="000000" w:sz="4" w:space="0"/>
              <w:bottom w:val="single" w:color="000000" w:sz="4" w:space="0"/>
              <w:right w:val="single" w:color="000000" w:sz="4" w:space="0"/>
            </w:tcBorders>
            <w:vAlign w:val="center"/>
          </w:tcPr>
          <w:p w14:paraId="1A72AC2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89" w:type="dxa"/>
            <w:tcBorders>
              <w:top w:val="single" w:color="000000" w:sz="4" w:space="0"/>
              <w:left w:val="single" w:color="000000" w:sz="4" w:space="0"/>
              <w:bottom w:val="single" w:color="000000" w:sz="4" w:space="0"/>
              <w:right w:val="single" w:color="000000" w:sz="4" w:space="0"/>
            </w:tcBorders>
            <w:vAlign w:val="center"/>
          </w:tcPr>
          <w:p w14:paraId="723671A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815" w:type="dxa"/>
            <w:tcBorders>
              <w:top w:val="single" w:color="000000" w:sz="4" w:space="0"/>
              <w:left w:val="single" w:color="000000" w:sz="4" w:space="0"/>
              <w:bottom w:val="single" w:color="000000" w:sz="4" w:space="0"/>
              <w:right w:val="single" w:color="000000" w:sz="4" w:space="0"/>
            </w:tcBorders>
            <w:vAlign w:val="center"/>
          </w:tcPr>
          <w:p w14:paraId="307F36F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203E94C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26E828E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2306EE2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0131EEC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3B7699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A01E0C9">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4E5F00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w:t>
            </w:r>
          </w:p>
        </w:tc>
        <w:tc>
          <w:tcPr>
            <w:tcW w:w="1145" w:type="dxa"/>
            <w:tcBorders>
              <w:top w:val="single" w:color="000000" w:sz="4" w:space="0"/>
              <w:left w:val="single" w:color="000000" w:sz="4" w:space="0"/>
              <w:bottom w:val="single" w:color="000000" w:sz="4" w:space="0"/>
              <w:right w:val="single" w:color="000000" w:sz="4" w:space="0"/>
            </w:tcBorders>
            <w:vAlign w:val="center"/>
          </w:tcPr>
          <w:p w14:paraId="7F381C0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0CFD1B5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1,860.43</w:t>
            </w:r>
          </w:p>
        </w:tc>
        <w:tc>
          <w:tcPr>
            <w:tcW w:w="989" w:type="dxa"/>
            <w:tcBorders>
              <w:top w:val="single" w:color="000000" w:sz="4" w:space="0"/>
              <w:left w:val="single" w:color="000000" w:sz="4" w:space="0"/>
              <w:bottom w:val="single" w:color="000000" w:sz="4" w:space="0"/>
              <w:right w:val="single" w:color="000000" w:sz="4" w:space="0"/>
            </w:tcBorders>
            <w:vAlign w:val="center"/>
          </w:tcPr>
          <w:p w14:paraId="7F5E1EF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1,860.43</w:t>
            </w:r>
          </w:p>
        </w:tc>
        <w:tc>
          <w:tcPr>
            <w:tcW w:w="815" w:type="dxa"/>
            <w:tcBorders>
              <w:top w:val="single" w:color="000000" w:sz="4" w:space="0"/>
              <w:left w:val="single" w:color="000000" w:sz="4" w:space="0"/>
              <w:bottom w:val="single" w:color="000000" w:sz="4" w:space="0"/>
              <w:right w:val="single" w:color="000000" w:sz="4" w:space="0"/>
            </w:tcBorders>
            <w:vAlign w:val="center"/>
          </w:tcPr>
          <w:p w14:paraId="14F2915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233E6DD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4E091BF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17737D7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5FF3AFC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2EBBA2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D14D327">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3E46265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w:t>
            </w:r>
          </w:p>
        </w:tc>
        <w:tc>
          <w:tcPr>
            <w:tcW w:w="1145" w:type="dxa"/>
            <w:tcBorders>
              <w:top w:val="single" w:color="000000" w:sz="4" w:space="0"/>
              <w:left w:val="single" w:color="000000" w:sz="4" w:space="0"/>
              <w:bottom w:val="single" w:color="000000" w:sz="4" w:space="0"/>
              <w:right w:val="single" w:color="000000" w:sz="4" w:space="0"/>
            </w:tcBorders>
            <w:vAlign w:val="center"/>
          </w:tcPr>
          <w:p w14:paraId="436770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文化和旅游</w:t>
            </w:r>
          </w:p>
        </w:tc>
        <w:tc>
          <w:tcPr>
            <w:tcW w:w="975" w:type="dxa"/>
            <w:tcBorders>
              <w:top w:val="single" w:color="000000" w:sz="4" w:space="0"/>
              <w:left w:val="single" w:color="000000" w:sz="4" w:space="0"/>
              <w:bottom w:val="single" w:color="000000" w:sz="4" w:space="0"/>
              <w:right w:val="single" w:color="000000" w:sz="4" w:space="0"/>
            </w:tcBorders>
            <w:vAlign w:val="center"/>
          </w:tcPr>
          <w:p w14:paraId="64508B0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704.86</w:t>
            </w:r>
          </w:p>
        </w:tc>
        <w:tc>
          <w:tcPr>
            <w:tcW w:w="989" w:type="dxa"/>
            <w:tcBorders>
              <w:top w:val="single" w:color="000000" w:sz="4" w:space="0"/>
              <w:left w:val="single" w:color="000000" w:sz="4" w:space="0"/>
              <w:bottom w:val="single" w:color="000000" w:sz="4" w:space="0"/>
              <w:right w:val="single" w:color="000000" w:sz="4" w:space="0"/>
            </w:tcBorders>
            <w:vAlign w:val="center"/>
          </w:tcPr>
          <w:p w14:paraId="6353EFE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704.86</w:t>
            </w:r>
          </w:p>
        </w:tc>
        <w:tc>
          <w:tcPr>
            <w:tcW w:w="815" w:type="dxa"/>
            <w:tcBorders>
              <w:top w:val="single" w:color="000000" w:sz="4" w:space="0"/>
              <w:left w:val="single" w:color="000000" w:sz="4" w:space="0"/>
              <w:bottom w:val="single" w:color="000000" w:sz="4" w:space="0"/>
              <w:right w:val="single" w:color="000000" w:sz="4" w:space="0"/>
            </w:tcBorders>
            <w:vAlign w:val="center"/>
          </w:tcPr>
          <w:p w14:paraId="6F49297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52D3913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3C63471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797D3E2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1D21735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B41C9F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A723258">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B31013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2070101</w:t>
            </w:r>
          </w:p>
        </w:tc>
        <w:tc>
          <w:tcPr>
            <w:tcW w:w="1145" w:type="dxa"/>
            <w:tcBorders>
              <w:top w:val="single" w:color="000000" w:sz="4" w:space="0"/>
              <w:left w:val="single" w:color="000000" w:sz="4" w:space="0"/>
              <w:bottom w:val="single" w:color="000000" w:sz="4" w:space="0"/>
              <w:right w:val="single" w:color="000000" w:sz="4" w:space="0"/>
            </w:tcBorders>
            <w:vAlign w:val="center"/>
          </w:tcPr>
          <w:p w14:paraId="1858D30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975" w:type="dxa"/>
            <w:tcBorders>
              <w:top w:val="single" w:color="000000" w:sz="4" w:space="0"/>
              <w:left w:val="single" w:color="000000" w:sz="4" w:space="0"/>
              <w:bottom w:val="single" w:color="000000" w:sz="4" w:space="0"/>
              <w:right w:val="single" w:color="000000" w:sz="4" w:space="0"/>
            </w:tcBorders>
            <w:vAlign w:val="center"/>
          </w:tcPr>
          <w:p w14:paraId="28C2B67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87.49</w:t>
            </w:r>
          </w:p>
        </w:tc>
        <w:tc>
          <w:tcPr>
            <w:tcW w:w="989" w:type="dxa"/>
            <w:tcBorders>
              <w:top w:val="single" w:color="000000" w:sz="4" w:space="0"/>
              <w:left w:val="single" w:color="000000" w:sz="4" w:space="0"/>
              <w:bottom w:val="single" w:color="000000" w:sz="4" w:space="0"/>
              <w:right w:val="single" w:color="000000" w:sz="4" w:space="0"/>
            </w:tcBorders>
            <w:vAlign w:val="center"/>
          </w:tcPr>
          <w:p w14:paraId="2F9EAC3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87.49</w:t>
            </w:r>
          </w:p>
        </w:tc>
        <w:tc>
          <w:tcPr>
            <w:tcW w:w="815" w:type="dxa"/>
            <w:tcBorders>
              <w:top w:val="single" w:color="000000" w:sz="4" w:space="0"/>
              <w:left w:val="single" w:color="000000" w:sz="4" w:space="0"/>
              <w:bottom w:val="single" w:color="000000" w:sz="4" w:space="0"/>
              <w:right w:val="single" w:color="000000" w:sz="4" w:space="0"/>
            </w:tcBorders>
            <w:vAlign w:val="center"/>
          </w:tcPr>
          <w:p w14:paraId="10373A5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2884348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42882BC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2454AEC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216372B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7C309B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F87CC21">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2D52A89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2070104</w:t>
            </w:r>
          </w:p>
        </w:tc>
        <w:tc>
          <w:tcPr>
            <w:tcW w:w="1145" w:type="dxa"/>
            <w:tcBorders>
              <w:top w:val="single" w:color="000000" w:sz="4" w:space="0"/>
              <w:left w:val="single" w:color="000000" w:sz="4" w:space="0"/>
              <w:bottom w:val="single" w:color="000000" w:sz="4" w:space="0"/>
              <w:right w:val="single" w:color="000000" w:sz="4" w:space="0"/>
            </w:tcBorders>
            <w:vAlign w:val="center"/>
          </w:tcPr>
          <w:p w14:paraId="6841F58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图书馆</w:t>
            </w:r>
          </w:p>
        </w:tc>
        <w:tc>
          <w:tcPr>
            <w:tcW w:w="975" w:type="dxa"/>
            <w:tcBorders>
              <w:top w:val="single" w:color="000000" w:sz="4" w:space="0"/>
              <w:left w:val="single" w:color="000000" w:sz="4" w:space="0"/>
              <w:bottom w:val="single" w:color="000000" w:sz="4" w:space="0"/>
              <w:right w:val="single" w:color="000000" w:sz="4" w:space="0"/>
            </w:tcBorders>
            <w:vAlign w:val="center"/>
          </w:tcPr>
          <w:p w14:paraId="2CA3E89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86.31</w:t>
            </w:r>
          </w:p>
        </w:tc>
        <w:tc>
          <w:tcPr>
            <w:tcW w:w="989" w:type="dxa"/>
            <w:tcBorders>
              <w:top w:val="single" w:color="000000" w:sz="4" w:space="0"/>
              <w:left w:val="single" w:color="000000" w:sz="4" w:space="0"/>
              <w:bottom w:val="single" w:color="000000" w:sz="4" w:space="0"/>
              <w:right w:val="single" w:color="000000" w:sz="4" w:space="0"/>
            </w:tcBorders>
            <w:vAlign w:val="center"/>
          </w:tcPr>
          <w:p w14:paraId="61596EA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86.31</w:t>
            </w:r>
          </w:p>
        </w:tc>
        <w:tc>
          <w:tcPr>
            <w:tcW w:w="815" w:type="dxa"/>
            <w:tcBorders>
              <w:top w:val="single" w:color="000000" w:sz="4" w:space="0"/>
              <w:left w:val="single" w:color="000000" w:sz="4" w:space="0"/>
              <w:bottom w:val="single" w:color="000000" w:sz="4" w:space="0"/>
              <w:right w:val="single" w:color="000000" w:sz="4" w:space="0"/>
            </w:tcBorders>
            <w:vAlign w:val="center"/>
          </w:tcPr>
          <w:p w14:paraId="00033BC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0186B59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2F8C0A2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5392A2F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4FE94F6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89C716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8410F30">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3CF91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2070105</w:t>
            </w:r>
          </w:p>
        </w:tc>
        <w:tc>
          <w:tcPr>
            <w:tcW w:w="1145" w:type="dxa"/>
            <w:tcBorders>
              <w:top w:val="single" w:color="000000" w:sz="4" w:space="0"/>
              <w:left w:val="single" w:color="000000" w:sz="4" w:space="0"/>
              <w:bottom w:val="single" w:color="000000" w:sz="4" w:space="0"/>
              <w:right w:val="single" w:color="000000" w:sz="4" w:space="0"/>
            </w:tcBorders>
            <w:vAlign w:val="center"/>
          </w:tcPr>
          <w:p w14:paraId="6B7FDF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文化展示及纪念机构</w:t>
            </w:r>
          </w:p>
        </w:tc>
        <w:tc>
          <w:tcPr>
            <w:tcW w:w="975" w:type="dxa"/>
            <w:tcBorders>
              <w:top w:val="single" w:color="000000" w:sz="4" w:space="0"/>
              <w:left w:val="single" w:color="000000" w:sz="4" w:space="0"/>
              <w:bottom w:val="single" w:color="000000" w:sz="4" w:space="0"/>
              <w:right w:val="single" w:color="000000" w:sz="4" w:space="0"/>
            </w:tcBorders>
            <w:vAlign w:val="center"/>
          </w:tcPr>
          <w:p w14:paraId="16E8DC6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89" w:type="dxa"/>
            <w:tcBorders>
              <w:top w:val="single" w:color="000000" w:sz="4" w:space="0"/>
              <w:left w:val="single" w:color="000000" w:sz="4" w:space="0"/>
              <w:bottom w:val="single" w:color="000000" w:sz="4" w:space="0"/>
              <w:right w:val="single" w:color="000000" w:sz="4" w:space="0"/>
            </w:tcBorders>
            <w:vAlign w:val="center"/>
          </w:tcPr>
          <w:p w14:paraId="17E1DD3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815" w:type="dxa"/>
            <w:tcBorders>
              <w:top w:val="single" w:color="000000" w:sz="4" w:space="0"/>
              <w:left w:val="single" w:color="000000" w:sz="4" w:space="0"/>
              <w:bottom w:val="single" w:color="000000" w:sz="4" w:space="0"/>
              <w:right w:val="single" w:color="000000" w:sz="4" w:space="0"/>
            </w:tcBorders>
            <w:vAlign w:val="center"/>
          </w:tcPr>
          <w:p w14:paraId="6AB8337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337B567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6FB3D0F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3FD4A70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015D3DB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63F0E3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26FA288">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330346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2070106</w:t>
            </w:r>
          </w:p>
        </w:tc>
        <w:tc>
          <w:tcPr>
            <w:tcW w:w="1145" w:type="dxa"/>
            <w:tcBorders>
              <w:top w:val="single" w:color="000000" w:sz="4" w:space="0"/>
              <w:left w:val="single" w:color="000000" w:sz="4" w:space="0"/>
              <w:bottom w:val="single" w:color="000000" w:sz="4" w:space="0"/>
              <w:right w:val="single" w:color="000000" w:sz="4" w:space="0"/>
            </w:tcBorders>
            <w:vAlign w:val="center"/>
          </w:tcPr>
          <w:p w14:paraId="1ABB01F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艺术表演场所</w:t>
            </w:r>
          </w:p>
        </w:tc>
        <w:tc>
          <w:tcPr>
            <w:tcW w:w="975" w:type="dxa"/>
            <w:tcBorders>
              <w:top w:val="single" w:color="000000" w:sz="4" w:space="0"/>
              <w:left w:val="single" w:color="000000" w:sz="4" w:space="0"/>
              <w:bottom w:val="single" w:color="000000" w:sz="4" w:space="0"/>
              <w:right w:val="single" w:color="000000" w:sz="4" w:space="0"/>
            </w:tcBorders>
            <w:vAlign w:val="center"/>
          </w:tcPr>
          <w:p w14:paraId="4F34E7C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89" w:type="dxa"/>
            <w:tcBorders>
              <w:top w:val="single" w:color="000000" w:sz="4" w:space="0"/>
              <w:left w:val="single" w:color="000000" w:sz="4" w:space="0"/>
              <w:bottom w:val="single" w:color="000000" w:sz="4" w:space="0"/>
              <w:right w:val="single" w:color="000000" w:sz="4" w:space="0"/>
            </w:tcBorders>
            <w:vAlign w:val="center"/>
          </w:tcPr>
          <w:p w14:paraId="2694469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815" w:type="dxa"/>
            <w:tcBorders>
              <w:top w:val="single" w:color="000000" w:sz="4" w:space="0"/>
              <w:left w:val="single" w:color="000000" w:sz="4" w:space="0"/>
              <w:bottom w:val="single" w:color="000000" w:sz="4" w:space="0"/>
              <w:right w:val="single" w:color="000000" w:sz="4" w:space="0"/>
            </w:tcBorders>
            <w:vAlign w:val="center"/>
          </w:tcPr>
          <w:p w14:paraId="5E68C85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2205C39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2ED1C4F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0AB2408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74E9379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F159E6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6AA3565">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337BC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2070109</w:t>
            </w:r>
          </w:p>
        </w:tc>
        <w:tc>
          <w:tcPr>
            <w:tcW w:w="1145" w:type="dxa"/>
            <w:tcBorders>
              <w:top w:val="single" w:color="000000" w:sz="4" w:space="0"/>
              <w:left w:val="single" w:color="000000" w:sz="4" w:space="0"/>
              <w:bottom w:val="single" w:color="000000" w:sz="4" w:space="0"/>
              <w:right w:val="single" w:color="000000" w:sz="4" w:space="0"/>
            </w:tcBorders>
            <w:vAlign w:val="center"/>
          </w:tcPr>
          <w:p w14:paraId="4FC17A3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群众文化</w:t>
            </w:r>
          </w:p>
        </w:tc>
        <w:tc>
          <w:tcPr>
            <w:tcW w:w="975" w:type="dxa"/>
            <w:tcBorders>
              <w:top w:val="single" w:color="000000" w:sz="4" w:space="0"/>
              <w:left w:val="single" w:color="000000" w:sz="4" w:space="0"/>
              <w:bottom w:val="single" w:color="000000" w:sz="4" w:space="0"/>
              <w:right w:val="single" w:color="000000" w:sz="4" w:space="0"/>
            </w:tcBorders>
            <w:vAlign w:val="center"/>
          </w:tcPr>
          <w:p w14:paraId="16418A7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166.39</w:t>
            </w:r>
          </w:p>
        </w:tc>
        <w:tc>
          <w:tcPr>
            <w:tcW w:w="989" w:type="dxa"/>
            <w:tcBorders>
              <w:top w:val="single" w:color="000000" w:sz="4" w:space="0"/>
              <w:left w:val="single" w:color="000000" w:sz="4" w:space="0"/>
              <w:bottom w:val="single" w:color="000000" w:sz="4" w:space="0"/>
              <w:right w:val="single" w:color="000000" w:sz="4" w:space="0"/>
            </w:tcBorders>
            <w:vAlign w:val="center"/>
          </w:tcPr>
          <w:p w14:paraId="6F2845F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166.39</w:t>
            </w:r>
          </w:p>
        </w:tc>
        <w:tc>
          <w:tcPr>
            <w:tcW w:w="815" w:type="dxa"/>
            <w:tcBorders>
              <w:top w:val="single" w:color="000000" w:sz="4" w:space="0"/>
              <w:left w:val="single" w:color="000000" w:sz="4" w:space="0"/>
              <w:bottom w:val="single" w:color="000000" w:sz="4" w:space="0"/>
              <w:right w:val="single" w:color="000000" w:sz="4" w:space="0"/>
            </w:tcBorders>
            <w:vAlign w:val="center"/>
          </w:tcPr>
          <w:p w14:paraId="091BFF2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19870F5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120C823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098CF91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465C4C9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6E8164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1DED2A7">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CE800B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2070111</w:t>
            </w:r>
          </w:p>
        </w:tc>
        <w:tc>
          <w:tcPr>
            <w:tcW w:w="1145" w:type="dxa"/>
            <w:tcBorders>
              <w:top w:val="single" w:color="000000" w:sz="4" w:space="0"/>
              <w:left w:val="single" w:color="000000" w:sz="4" w:space="0"/>
              <w:bottom w:val="single" w:color="000000" w:sz="4" w:space="0"/>
              <w:right w:val="single" w:color="000000" w:sz="4" w:space="0"/>
            </w:tcBorders>
            <w:vAlign w:val="center"/>
          </w:tcPr>
          <w:p w14:paraId="74282D6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文化创作与保护</w:t>
            </w:r>
          </w:p>
        </w:tc>
        <w:tc>
          <w:tcPr>
            <w:tcW w:w="975" w:type="dxa"/>
            <w:tcBorders>
              <w:top w:val="single" w:color="000000" w:sz="4" w:space="0"/>
              <w:left w:val="single" w:color="000000" w:sz="4" w:space="0"/>
              <w:bottom w:val="single" w:color="000000" w:sz="4" w:space="0"/>
              <w:right w:val="single" w:color="000000" w:sz="4" w:space="0"/>
            </w:tcBorders>
            <w:vAlign w:val="center"/>
          </w:tcPr>
          <w:p w14:paraId="049F1F4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989" w:type="dxa"/>
            <w:tcBorders>
              <w:top w:val="single" w:color="000000" w:sz="4" w:space="0"/>
              <w:left w:val="single" w:color="000000" w:sz="4" w:space="0"/>
              <w:bottom w:val="single" w:color="000000" w:sz="4" w:space="0"/>
              <w:right w:val="single" w:color="000000" w:sz="4" w:space="0"/>
            </w:tcBorders>
            <w:vAlign w:val="center"/>
          </w:tcPr>
          <w:p w14:paraId="155E954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815" w:type="dxa"/>
            <w:tcBorders>
              <w:top w:val="single" w:color="000000" w:sz="4" w:space="0"/>
              <w:left w:val="single" w:color="000000" w:sz="4" w:space="0"/>
              <w:bottom w:val="single" w:color="000000" w:sz="4" w:space="0"/>
              <w:right w:val="single" w:color="000000" w:sz="4" w:space="0"/>
            </w:tcBorders>
            <w:vAlign w:val="center"/>
          </w:tcPr>
          <w:p w14:paraId="63415E7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655BFD1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1E1F8C5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756E71F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2CB47FF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1B4682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ED7C475">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9E297C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2070112</w:t>
            </w:r>
          </w:p>
        </w:tc>
        <w:tc>
          <w:tcPr>
            <w:tcW w:w="1145" w:type="dxa"/>
            <w:tcBorders>
              <w:top w:val="single" w:color="000000" w:sz="4" w:space="0"/>
              <w:left w:val="single" w:color="000000" w:sz="4" w:space="0"/>
              <w:bottom w:val="single" w:color="000000" w:sz="4" w:space="0"/>
              <w:right w:val="single" w:color="000000" w:sz="4" w:space="0"/>
            </w:tcBorders>
            <w:vAlign w:val="center"/>
          </w:tcPr>
          <w:p w14:paraId="614445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文化和旅游市场管理</w:t>
            </w:r>
          </w:p>
        </w:tc>
        <w:tc>
          <w:tcPr>
            <w:tcW w:w="975" w:type="dxa"/>
            <w:tcBorders>
              <w:top w:val="single" w:color="000000" w:sz="4" w:space="0"/>
              <w:left w:val="single" w:color="000000" w:sz="4" w:space="0"/>
              <w:bottom w:val="single" w:color="000000" w:sz="4" w:space="0"/>
              <w:right w:val="single" w:color="000000" w:sz="4" w:space="0"/>
            </w:tcBorders>
            <w:vAlign w:val="center"/>
          </w:tcPr>
          <w:p w14:paraId="66D77D7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41.33</w:t>
            </w:r>
          </w:p>
        </w:tc>
        <w:tc>
          <w:tcPr>
            <w:tcW w:w="989" w:type="dxa"/>
            <w:tcBorders>
              <w:top w:val="single" w:color="000000" w:sz="4" w:space="0"/>
              <w:left w:val="single" w:color="000000" w:sz="4" w:space="0"/>
              <w:bottom w:val="single" w:color="000000" w:sz="4" w:space="0"/>
              <w:right w:val="single" w:color="000000" w:sz="4" w:space="0"/>
            </w:tcBorders>
            <w:vAlign w:val="center"/>
          </w:tcPr>
          <w:p w14:paraId="42AA150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41.33</w:t>
            </w:r>
          </w:p>
        </w:tc>
        <w:tc>
          <w:tcPr>
            <w:tcW w:w="815" w:type="dxa"/>
            <w:tcBorders>
              <w:top w:val="single" w:color="000000" w:sz="4" w:space="0"/>
              <w:left w:val="single" w:color="000000" w:sz="4" w:space="0"/>
              <w:bottom w:val="single" w:color="000000" w:sz="4" w:space="0"/>
              <w:right w:val="single" w:color="000000" w:sz="4" w:space="0"/>
            </w:tcBorders>
            <w:vAlign w:val="center"/>
          </w:tcPr>
          <w:p w14:paraId="6DC7B90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65DD2D3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64E43BC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096BF4A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12C7C2A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964C84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556FDCB">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19816C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2070113</w:t>
            </w:r>
          </w:p>
        </w:tc>
        <w:tc>
          <w:tcPr>
            <w:tcW w:w="1145" w:type="dxa"/>
            <w:tcBorders>
              <w:top w:val="single" w:color="000000" w:sz="4" w:space="0"/>
              <w:left w:val="single" w:color="000000" w:sz="4" w:space="0"/>
              <w:bottom w:val="single" w:color="000000" w:sz="4" w:space="0"/>
              <w:right w:val="single" w:color="000000" w:sz="4" w:space="0"/>
            </w:tcBorders>
            <w:vAlign w:val="center"/>
          </w:tcPr>
          <w:p w14:paraId="71B68FD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旅游宣传</w:t>
            </w:r>
          </w:p>
        </w:tc>
        <w:tc>
          <w:tcPr>
            <w:tcW w:w="975" w:type="dxa"/>
            <w:tcBorders>
              <w:top w:val="single" w:color="000000" w:sz="4" w:space="0"/>
              <w:left w:val="single" w:color="000000" w:sz="4" w:space="0"/>
              <w:bottom w:val="single" w:color="000000" w:sz="4" w:space="0"/>
              <w:right w:val="single" w:color="000000" w:sz="4" w:space="0"/>
            </w:tcBorders>
            <w:vAlign w:val="center"/>
          </w:tcPr>
          <w:p w14:paraId="7C254DA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989" w:type="dxa"/>
            <w:tcBorders>
              <w:top w:val="single" w:color="000000" w:sz="4" w:space="0"/>
              <w:left w:val="single" w:color="000000" w:sz="4" w:space="0"/>
              <w:bottom w:val="single" w:color="000000" w:sz="4" w:space="0"/>
              <w:right w:val="single" w:color="000000" w:sz="4" w:space="0"/>
            </w:tcBorders>
            <w:vAlign w:val="center"/>
          </w:tcPr>
          <w:p w14:paraId="53EA2B5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815" w:type="dxa"/>
            <w:tcBorders>
              <w:top w:val="single" w:color="000000" w:sz="4" w:space="0"/>
              <w:left w:val="single" w:color="000000" w:sz="4" w:space="0"/>
              <w:bottom w:val="single" w:color="000000" w:sz="4" w:space="0"/>
              <w:right w:val="single" w:color="000000" w:sz="4" w:space="0"/>
            </w:tcBorders>
            <w:vAlign w:val="center"/>
          </w:tcPr>
          <w:p w14:paraId="38712F4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4335A6E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376E16C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289C620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075D77E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C34E7A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7091C1F">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43A5C4D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2070114</w:t>
            </w:r>
          </w:p>
        </w:tc>
        <w:tc>
          <w:tcPr>
            <w:tcW w:w="1145" w:type="dxa"/>
            <w:tcBorders>
              <w:top w:val="single" w:color="000000" w:sz="4" w:space="0"/>
              <w:left w:val="single" w:color="000000" w:sz="4" w:space="0"/>
              <w:bottom w:val="single" w:color="000000" w:sz="4" w:space="0"/>
              <w:right w:val="single" w:color="000000" w:sz="4" w:space="0"/>
            </w:tcBorders>
            <w:vAlign w:val="center"/>
          </w:tcPr>
          <w:p w14:paraId="2F3DE33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旅游行业业务管理</w:t>
            </w:r>
          </w:p>
        </w:tc>
        <w:tc>
          <w:tcPr>
            <w:tcW w:w="975" w:type="dxa"/>
            <w:tcBorders>
              <w:top w:val="single" w:color="000000" w:sz="4" w:space="0"/>
              <w:left w:val="single" w:color="000000" w:sz="4" w:space="0"/>
              <w:bottom w:val="single" w:color="000000" w:sz="4" w:space="0"/>
              <w:right w:val="single" w:color="000000" w:sz="4" w:space="0"/>
            </w:tcBorders>
            <w:vAlign w:val="center"/>
          </w:tcPr>
          <w:p w14:paraId="0189620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95.54</w:t>
            </w:r>
          </w:p>
        </w:tc>
        <w:tc>
          <w:tcPr>
            <w:tcW w:w="989" w:type="dxa"/>
            <w:tcBorders>
              <w:top w:val="single" w:color="000000" w:sz="4" w:space="0"/>
              <w:left w:val="single" w:color="000000" w:sz="4" w:space="0"/>
              <w:bottom w:val="single" w:color="000000" w:sz="4" w:space="0"/>
              <w:right w:val="single" w:color="000000" w:sz="4" w:space="0"/>
            </w:tcBorders>
            <w:vAlign w:val="center"/>
          </w:tcPr>
          <w:p w14:paraId="6C0C3AC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95.54</w:t>
            </w:r>
          </w:p>
        </w:tc>
        <w:tc>
          <w:tcPr>
            <w:tcW w:w="815" w:type="dxa"/>
            <w:tcBorders>
              <w:top w:val="single" w:color="000000" w:sz="4" w:space="0"/>
              <w:left w:val="single" w:color="000000" w:sz="4" w:space="0"/>
              <w:bottom w:val="single" w:color="000000" w:sz="4" w:space="0"/>
              <w:right w:val="single" w:color="000000" w:sz="4" w:space="0"/>
            </w:tcBorders>
            <w:vAlign w:val="center"/>
          </w:tcPr>
          <w:p w14:paraId="192A18A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7B6B90B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51FE344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3A36CC9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700E7DE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4DEA8E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8721E67">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3EBD13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2070199</w:t>
            </w:r>
          </w:p>
        </w:tc>
        <w:tc>
          <w:tcPr>
            <w:tcW w:w="1145" w:type="dxa"/>
            <w:tcBorders>
              <w:top w:val="single" w:color="000000" w:sz="4" w:space="0"/>
              <w:left w:val="single" w:color="000000" w:sz="4" w:space="0"/>
              <w:bottom w:val="single" w:color="000000" w:sz="4" w:space="0"/>
              <w:right w:val="single" w:color="000000" w:sz="4" w:space="0"/>
            </w:tcBorders>
            <w:vAlign w:val="center"/>
          </w:tcPr>
          <w:p w14:paraId="23122B1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719B5E2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171.80</w:t>
            </w:r>
          </w:p>
        </w:tc>
        <w:tc>
          <w:tcPr>
            <w:tcW w:w="989" w:type="dxa"/>
            <w:tcBorders>
              <w:top w:val="single" w:color="000000" w:sz="4" w:space="0"/>
              <w:left w:val="single" w:color="000000" w:sz="4" w:space="0"/>
              <w:bottom w:val="single" w:color="000000" w:sz="4" w:space="0"/>
              <w:right w:val="single" w:color="000000" w:sz="4" w:space="0"/>
            </w:tcBorders>
            <w:vAlign w:val="center"/>
          </w:tcPr>
          <w:p w14:paraId="23912B0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171.80</w:t>
            </w:r>
          </w:p>
        </w:tc>
        <w:tc>
          <w:tcPr>
            <w:tcW w:w="815" w:type="dxa"/>
            <w:tcBorders>
              <w:top w:val="single" w:color="000000" w:sz="4" w:space="0"/>
              <w:left w:val="single" w:color="000000" w:sz="4" w:space="0"/>
              <w:bottom w:val="single" w:color="000000" w:sz="4" w:space="0"/>
              <w:right w:val="single" w:color="000000" w:sz="4" w:space="0"/>
            </w:tcBorders>
            <w:vAlign w:val="center"/>
          </w:tcPr>
          <w:p w14:paraId="3B69CEF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2AA77BF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294712A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55B0882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138B07A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0A43C4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3810522">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BB1E4F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w:t>
            </w:r>
          </w:p>
        </w:tc>
        <w:tc>
          <w:tcPr>
            <w:tcW w:w="1145" w:type="dxa"/>
            <w:tcBorders>
              <w:top w:val="single" w:color="000000" w:sz="4" w:space="0"/>
              <w:left w:val="single" w:color="000000" w:sz="4" w:space="0"/>
              <w:bottom w:val="single" w:color="000000" w:sz="4" w:space="0"/>
              <w:right w:val="single" w:color="000000" w:sz="4" w:space="0"/>
            </w:tcBorders>
            <w:vAlign w:val="center"/>
          </w:tcPr>
          <w:p w14:paraId="09C72FC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文物</w:t>
            </w:r>
          </w:p>
        </w:tc>
        <w:tc>
          <w:tcPr>
            <w:tcW w:w="975" w:type="dxa"/>
            <w:tcBorders>
              <w:top w:val="single" w:color="000000" w:sz="4" w:space="0"/>
              <w:left w:val="single" w:color="000000" w:sz="4" w:space="0"/>
              <w:bottom w:val="single" w:color="000000" w:sz="4" w:space="0"/>
              <w:right w:val="single" w:color="000000" w:sz="4" w:space="0"/>
            </w:tcBorders>
            <w:vAlign w:val="center"/>
          </w:tcPr>
          <w:p w14:paraId="1542AB5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579.08</w:t>
            </w:r>
          </w:p>
        </w:tc>
        <w:tc>
          <w:tcPr>
            <w:tcW w:w="989" w:type="dxa"/>
            <w:tcBorders>
              <w:top w:val="single" w:color="000000" w:sz="4" w:space="0"/>
              <w:left w:val="single" w:color="000000" w:sz="4" w:space="0"/>
              <w:bottom w:val="single" w:color="000000" w:sz="4" w:space="0"/>
              <w:right w:val="single" w:color="000000" w:sz="4" w:space="0"/>
            </w:tcBorders>
            <w:vAlign w:val="center"/>
          </w:tcPr>
          <w:p w14:paraId="37795C9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579.08</w:t>
            </w:r>
          </w:p>
        </w:tc>
        <w:tc>
          <w:tcPr>
            <w:tcW w:w="815" w:type="dxa"/>
            <w:tcBorders>
              <w:top w:val="single" w:color="000000" w:sz="4" w:space="0"/>
              <w:left w:val="single" w:color="000000" w:sz="4" w:space="0"/>
              <w:bottom w:val="single" w:color="000000" w:sz="4" w:space="0"/>
              <w:right w:val="single" w:color="000000" w:sz="4" w:space="0"/>
            </w:tcBorders>
            <w:vAlign w:val="center"/>
          </w:tcPr>
          <w:p w14:paraId="3E806D9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020D4BD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46B4404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746EFDC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24FC8F0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65AA3B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00D42A0">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E6F455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2070204</w:t>
            </w:r>
          </w:p>
        </w:tc>
        <w:tc>
          <w:tcPr>
            <w:tcW w:w="1145" w:type="dxa"/>
            <w:tcBorders>
              <w:top w:val="single" w:color="000000" w:sz="4" w:space="0"/>
              <w:left w:val="single" w:color="000000" w:sz="4" w:space="0"/>
              <w:bottom w:val="single" w:color="000000" w:sz="4" w:space="0"/>
              <w:right w:val="single" w:color="000000" w:sz="4" w:space="0"/>
            </w:tcBorders>
            <w:vAlign w:val="center"/>
          </w:tcPr>
          <w:p w14:paraId="4EFFFE1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文物保护</w:t>
            </w:r>
          </w:p>
        </w:tc>
        <w:tc>
          <w:tcPr>
            <w:tcW w:w="975" w:type="dxa"/>
            <w:tcBorders>
              <w:top w:val="single" w:color="000000" w:sz="4" w:space="0"/>
              <w:left w:val="single" w:color="000000" w:sz="4" w:space="0"/>
              <w:bottom w:val="single" w:color="000000" w:sz="4" w:space="0"/>
              <w:right w:val="single" w:color="000000" w:sz="4" w:space="0"/>
            </w:tcBorders>
            <w:vAlign w:val="center"/>
          </w:tcPr>
          <w:p w14:paraId="579B6D2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415.00</w:t>
            </w:r>
          </w:p>
        </w:tc>
        <w:tc>
          <w:tcPr>
            <w:tcW w:w="989" w:type="dxa"/>
            <w:tcBorders>
              <w:top w:val="single" w:color="000000" w:sz="4" w:space="0"/>
              <w:left w:val="single" w:color="000000" w:sz="4" w:space="0"/>
              <w:bottom w:val="single" w:color="000000" w:sz="4" w:space="0"/>
              <w:right w:val="single" w:color="000000" w:sz="4" w:space="0"/>
            </w:tcBorders>
            <w:vAlign w:val="center"/>
          </w:tcPr>
          <w:p w14:paraId="327B55E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415.00</w:t>
            </w:r>
          </w:p>
        </w:tc>
        <w:tc>
          <w:tcPr>
            <w:tcW w:w="815" w:type="dxa"/>
            <w:tcBorders>
              <w:top w:val="single" w:color="000000" w:sz="4" w:space="0"/>
              <w:left w:val="single" w:color="000000" w:sz="4" w:space="0"/>
              <w:bottom w:val="single" w:color="000000" w:sz="4" w:space="0"/>
              <w:right w:val="single" w:color="000000" w:sz="4" w:space="0"/>
            </w:tcBorders>
            <w:vAlign w:val="center"/>
          </w:tcPr>
          <w:p w14:paraId="082ABB7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3A71603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746B256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2DFA50A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55DADB4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78F626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23DB1BD">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2E7637F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2070205</w:t>
            </w:r>
          </w:p>
        </w:tc>
        <w:tc>
          <w:tcPr>
            <w:tcW w:w="1145" w:type="dxa"/>
            <w:tcBorders>
              <w:top w:val="single" w:color="000000" w:sz="4" w:space="0"/>
              <w:left w:val="single" w:color="000000" w:sz="4" w:space="0"/>
              <w:bottom w:val="single" w:color="000000" w:sz="4" w:space="0"/>
              <w:right w:val="single" w:color="000000" w:sz="4" w:space="0"/>
            </w:tcBorders>
            <w:vAlign w:val="center"/>
          </w:tcPr>
          <w:p w14:paraId="5EFD8D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博物馆</w:t>
            </w:r>
          </w:p>
        </w:tc>
        <w:tc>
          <w:tcPr>
            <w:tcW w:w="975" w:type="dxa"/>
            <w:tcBorders>
              <w:top w:val="single" w:color="000000" w:sz="4" w:space="0"/>
              <w:left w:val="single" w:color="000000" w:sz="4" w:space="0"/>
              <w:bottom w:val="single" w:color="000000" w:sz="4" w:space="0"/>
              <w:right w:val="single" w:color="000000" w:sz="4" w:space="0"/>
            </w:tcBorders>
            <w:vAlign w:val="center"/>
          </w:tcPr>
          <w:p w14:paraId="3C05CE2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115.52</w:t>
            </w:r>
          </w:p>
        </w:tc>
        <w:tc>
          <w:tcPr>
            <w:tcW w:w="989" w:type="dxa"/>
            <w:tcBorders>
              <w:top w:val="single" w:color="000000" w:sz="4" w:space="0"/>
              <w:left w:val="single" w:color="000000" w:sz="4" w:space="0"/>
              <w:bottom w:val="single" w:color="000000" w:sz="4" w:space="0"/>
              <w:right w:val="single" w:color="000000" w:sz="4" w:space="0"/>
            </w:tcBorders>
            <w:vAlign w:val="center"/>
          </w:tcPr>
          <w:p w14:paraId="589201C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115.52</w:t>
            </w:r>
          </w:p>
        </w:tc>
        <w:tc>
          <w:tcPr>
            <w:tcW w:w="815" w:type="dxa"/>
            <w:tcBorders>
              <w:top w:val="single" w:color="000000" w:sz="4" w:space="0"/>
              <w:left w:val="single" w:color="000000" w:sz="4" w:space="0"/>
              <w:bottom w:val="single" w:color="000000" w:sz="4" w:space="0"/>
              <w:right w:val="single" w:color="000000" w:sz="4" w:space="0"/>
            </w:tcBorders>
            <w:vAlign w:val="center"/>
          </w:tcPr>
          <w:p w14:paraId="4C6DE62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4570BC6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455720E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011F77C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6A264E5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F116E6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1ECB87E">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20FFE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2070206</w:t>
            </w:r>
          </w:p>
        </w:tc>
        <w:tc>
          <w:tcPr>
            <w:tcW w:w="1145" w:type="dxa"/>
            <w:tcBorders>
              <w:top w:val="single" w:color="000000" w:sz="4" w:space="0"/>
              <w:left w:val="single" w:color="000000" w:sz="4" w:space="0"/>
              <w:bottom w:val="single" w:color="000000" w:sz="4" w:space="0"/>
              <w:right w:val="single" w:color="000000" w:sz="4" w:space="0"/>
            </w:tcBorders>
            <w:vAlign w:val="center"/>
          </w:tcPr>
          <w:p w14:paraId="463517A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历史名城与古迹</w:t>
            </w:r>
          </w:p>
        </w:tc>
        <w:tc>
          <w:tcPr>
            <w:tcW w:w="975" w:type="dxa"/>
            <w:tcBorders>
              <w:top w:val="single" w:color="000000" w:sz="4" w:space="0"/>
              <w:left w:val="single" w:color="000000" w:sz="4" w:space="0"/>
              <w:bottom w:val="single" w:color="000000" w:sz="4" w:space="0"/>
              <w:right w:val="single" w:color="000000" w:sz="4" w:space="0"/>
            </w:tcBorders>
            <w:vAlign w:val="center"/>
          </w:tcPr>
          <w:p w14:paraId="4789808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48.56</w:t>
            </w:r>
          </w:p>
        </w:tc>
        <w:tc>
          <w:tcPr>
            <w:tcW w:w="989" w:type="dxa"/>
            <w:tcBorders>
              <w:top w:val="single" w:color="000000" w:sz="4" w:space="0"/>
              <w:left w:val="single" w:color="000000" w:sz="4" w:space="0"/>
              <w:bottom w:val="single" w:color="000000" w:sz="4" w:space="0"/>
              <w:right w:val="single" w:color="000000" w:sz="4" w:space="0"/>
            </w:tcBorders>
            <w:vAlign w:val="center"/>
          </w:tcPr>
          <w:p w14:paraId="4126339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48.56</w:t>
            </w:r>
          </w:p>
        </w:tc>
        <w:tc>
          <w:tcPr>
            <w:tcW w:w="815" w:type="dxa"/>
            <w:tcBorders>
              <w:top w:val="single" w:color="000000" w:sz="4" w:space="0"/>
              <w:left w:val="single" w:color="000000" w:sz="4" w:space="0"/>
              <w:bottom w:val="single" w:color="000000" w:sz="4" w:space="0"/>
              <w:right w:val="single" w:color="000000" w:sz="4" w:space="0"/>
            </w:tcBorders>
            <w:vAlign w:val="center"/>
          </w:tcPr>
          <w:p w14:paraId="635F6FD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2671BED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5AE66C4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7969758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5BB91BC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3E0B3BD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83D775A">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35C3AE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20706</w:t>
            </w:r>
          </w:p>
        </w:tc>
        <w:tc>
          <w:tcPr>
            <w:tcW w:w="1145" w:type="dxa"/>
            <w:tcBorders>
              <w:top w:val="single" w:color="000000" w:sz="4" w:space="0"/>
              <w:left w:val="single" w:color="000000" w:sz="4" w:space="0"/>
              <w:bottom w:val="single" w:color="000000" w:sz="4" w:space="0"/>
              <w:right w:val="single" w:color="000000" w:sz="4" w:space="0"/>
            </w:tcBorders>
            <w:vAlign w:val="center"/>
          </w:tcPr>
          <w:p w14:paraId="177075B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新闻出版电影</w:t>
            </w:r>
          </w:p>
        </w:tc>
        <w:tc>
          <w:tcPr>
            <w:tcW w:w="975" w:type="dxa"/>
            <w:tcBorders>
              <w:top w:val="single" w:color="000000" w:sz="4" w:space="0"/>
              <w:left w:val="single" w:color="000000" w:sz="4" w:space="0"/>
              <w:bottom w:val="single" w:color="000000" w:sz="4" w:space="0"/>
              <w:right w:val="single" w:color="000000" w:sz="4" w:space="0"/>
            </w:tcBorders>
            <w:vAlign w:val="center"/>
          </w:tcPr>
          <w:p w14:paraId="3AAF1CD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13.00</w:t>
            </w:r>
          </w:p>
        </w:tc>
        <w:tc>
          <w:tcPr>
            <w:tcW w:w="989" w:type="dxa"/>
            <w:tcBorders>
              <w:top w:val="single" w:color="000000" w:sz="4" w:space="0"/>
              <w:left w:val="single" w:color="000000" w:sz="4" w:space="0"/>
              <w:bottom w:val="single" w:color="000000" w:sz="4" w:space="0"/>
              <w:right w:val="single" w:color="000000" w:sz="4" w:space="0"/>
            </w:tcBorders>
            <w:vAlign w:val="center"/>
          </w:tcPr>
          <w:p w14:paraId="22AB4C8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13.00</w:t>
            </w:r>
          </w:p>
        </w:tc>
        <w:tc>
          <w:tcPr>
            <w:tcW w:w="815" w:type="dxa"/>
            <w:tcBorders>
              <w:top w:val="single" w:color="000000" w:sz="4" w:space="0"/>
              <w:left w:val="single" w:color="000000" w:sz="4" w:space="0"/>
              <w:bottom w:val="single" w:color="000000" w:sz="4" w:space="0"/>
              <w:right w:val="single" w:color="000000" w:sz="4" w:space="0"/>
            </w:tcBorders>
            <w:vAlign w:val="center"/>
          </w:tcPr>
          <w:p w14:paraId="6B40CFB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61A3174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7927D96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527B664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573292E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ED9F80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5A3EB09">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46A2B22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2070601</w:t>
            </w:r>
          </w:p>
        </w:tc>
        <w:tc>
          <w:tcPr>
            <w:tcW w:w="1145" w:type="dxa"/>
            <w:tcBorders>
              <w:top w:val="single" w:color="000000" w:sz="4" w:space="0"/>
              <w:left w:val="single" w:color="000000" w:sz="4" w:space="0"/>
              <w:bottom w:val="single" w:color="000000" w:sz="4" w:space="0"/>
              <w:right w:val="single" w:color="000000" w:sz="4" w:space="0"/>
            </w:tcBorders>
            <w:vAlign w:val="center"/>
          </w:tcPr>
          <w:p w14:paraId="2F108D7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975" w:type="dxa"/>
            <w:tcBorders>
              <w:top w:val="single" w:color="000000" w:sz="4" w:space="0"/>
              <w:left w:val="single" w:color="000000" w:sz="4" w:space="0"/>
              <w:bottom w:val="single" w:color="000000" w:sz="4" w:space="0"/>
              <w:right w:val="single" w:color="000000" w:sz="4" w:space="0"/>
            </w:tcBorders>
            <w:vAlign w:val="center"/>
          </w:tcPr>
          <w:p w14:paraId="3E90C9D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89" w:type="dxa"/>
            <w:tcBorders>
              <w:top w:val="single" w:color="000000" w:sz="4" w:space="0"/>
              <w:left w:val="single" w:color="000000" w:sz="4" w:space="0"/>
              <w:bottom w:val="single" w:color="000000" w:sz="4" w:space="0"/>
              <w:right w:val="single" w:color="000000" w:sz="4" w:space="0"/>
            </w:tcBorders>
            <w:vAlign w:val="center"/>
          </w:tcPr>
          <w:p w14:paraId="70B35DB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815" w:type="dxa"/>
            <w:tcBorders>
              <w:top w:val="single" w:color="000000" w:sz="4" w:space="0"/>
              <w:left w:val="single" w:color="000000" w:sz="4" w:space="0"/>
              <w:bottom w:val="single" w:color="000000" w:sz="4" w:space="0"/>
              <w:right w:val="single" w:color="000000" w:sz="4" w:space="0"/>
            </w:tcBorders>
            <w:vAlign w:val="center"/>
          </w:tcPr>
          <w:p w14:paraId="79F2303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64ED4FA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1034E57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10524FA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783E4BF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1DAE21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1832B96">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A90C8A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2070607</w:t>
            </w:r>
          </w:p>
        </w:tc>
        <w:tc>
          <w:tcPr>
            <w:tcW w:w="1145" w:type="dxa"/>
            <w:tcBorders>
              <w:top w:val="single" w:color="000000" w:sz="4" w:space="0"/>
              <w:left w:val="single" w:color="000000" w:sz="4" w:space="0"/>
              <w:bottom w:val="single" w:color="000000" w:sz="4" w:space="0"/>
              <w:right w:val="single" w:color="000000" w:sz="4" w:space="0"/>
            </w:tcBorders>
            <w:vAlign w:val="center"/>
          </w:tcPr>
          <w:p w14:paraId="3F6D1FB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电影</w:t>
            </w:r>
          </w:p>
        </w:tc>
        <w:tc>
          <w:tcPr>
            <w:tcW w:w="975" w:type="dxa"/>
            <w:tcBorders>
              <w:top w:val="single" w:color="000000" w:sz="4" w:space="0"/>
              <w:left w:val="single" w:color="000000" w:sz="4" w:space="0"/>
              <w:bottom w:val="single" w:color="000000" w:sz="4" w:space="0"/>
              <w:right w:val="single" w:color="000000" w:sz="4" w:space="0"/>
            </w:tcBorders>
            <w:vAlign w:val="center"/>
          </w:tcPr>
          <w:p w14:paraId="3CECD10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89" w:type="dxa"/>
            <w:tcBorders>
              <w:top w:val="single" w:color="000000" w:sz="4" w:space="0"/>
              <w:left w:val="single" w:color="000000" w:sz="4" w:space="0"/>
              <w:bottom w:val="single" w:color="000000" w:sz="4" w:space="0"/>
              <w:right w:val="single" w:color="000000" w:sz="4" w:space="0"/>
            </w:tcBorders>
            <w:vAlign w:val="center"/>
          </w:tcPr>
          <w:p w14:paraId="621B102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815" w:type="dxa"/>
            <w:tcBorders>
              <w:top w:val="single" w:color="000000" w:sz="4" w:space="0"/>
              <w:left w:val="single" w:color="000000" w:sz="4" w:space="0"/>
              <w:bottom w:val="single" w:color="000000" w:sz="4" w:space="0"/>
              <w:right w:val="single" w:color="000000" w:sz="4" w:space="0"/>
            </w:tcBorders>
            <w:vAlign w:val="center"/>
          </w:tcPr>
          <w:p w14:paraId="4301113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570B274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24951E4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18CEA08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28502A8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EABBB0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B9651D0">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610093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w:t>
            </w:r>
          </w:p>
        </w:tc>
        <w:tc>
          <w:tcPr>
            <w:tcW w:w="1145" w:type="dxa"/>
            <w:tcBorders>
              <w:top w:val="single" w:color="000000" w:sz="4" w:space="0"/>
              <w:left w:val="single" w:color="000000" w:sz="4" w:space="0"/>
              <w:bottom w:val="single" w:color="000000" w:sz="4" w:space="0"/>
              <w:right w:val="single" w:color="000000" w:sz="4" w:space="0"/>
            </w:tcBorders>
            <w:vAlign w:val="center"/>
          </w:tcPr>
          <w:p w14:paraId="3823BDA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广播电视</w:t>
            </w:r>
          </w:p>
        </w:tc>
        <w:tc>
          <w:tcPr>
            <w:tcW w:w="975" w:type="dxa"/>
            <w:tcBorders>
              <w:top w:val="single" w:color="000000" w:sz="4" w:space="0"/>
              <w:left w:val="single" w:color="000000" w:sz="4" w:space="0"/>
              <w:bottom w:val="single" w:color="000000" w:sz="4" w:space="0"/>
              <w:right w:val="single" w:color="000000" w:sz="4" w:space="0"/>
            </w:tcBorders>
            <w:vAlign w:val="center"/>
          </w:tcPr>
          <w:p w14:paraId="2966244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423.49</w:t>
            </w:r>
          </w:p>
        </w:tc>
        <w:tc>
          <w:tcPr>
            <w:tcW w:w="989" w:type="dxa"/>
            <w:tcBorders>
              <w:top w:val="single" w:color="000000" w:sz="4" w:space="0"/>
              <w:left w:val="single" w:color="000000" w:sz="4" w:space="0"/>
              <w:bottom w:val="single" w:color="000000" w:sz="4" w:space="0"/>
              <w:right w:val="single" w:color="000000" w:sz="4" w:space="0"/>
            </w:tcBorders>
            <w:vAlign w:val="center"/>
          </w:tcPr>
          <w:p w14:paraId="547A5AB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423.49</w:t>
            </w:r>
          </w:p>
        </w:tc>
        <w:tc>
          <w:tcPr>
            <w:tcW w:w="815" w:type="dxa"/>
            <w:tcBorders>
              <w:top w:val="single" w:color="000000" w:sz="4" w:space="0"/>
              <w:left w:val="single" w:color="000000" w:sz="4" w:space="0"/>
              <w:bottom w:val="single" w:color="000000" w:sz="4" w:space="0"/>
              <w:right w:val="single" w:color="000000" w:sz="4" w:space="0"/>
            </w:tcBorders>
            <w:vAlign w:val="center"/>
          </w:tcPr>
          <w:p w14:paraId="52B7BC8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281F7A6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6C32BE1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4FE5309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02CB371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1F97A6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01A531F">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20BC8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2070802</w:t>
            </w:r>
          </w:p>
        </w:tc>
        <w:tc>
          <w:tcPr>
            <w:tcW w:w="1145" w:type="dxa"/>
            <w:tcBorders>
              <w:top w:val="single" w:color="000000" w:sz="4" w:space="0"/>
              <w:left w:val="single" w:color="000000" w:sz="4" w:space="0"/>
              <w:bottom w:val="single" w:color="000000" w:sz="4" w:space="0"/>
              <w:right w:val="single" w:color="000000" w:sz="4" w:space="0"/>
            </w:tcBorders>
            <w:vAlign w:val="center"/>
          </w:tcPr>
          <w:p w14:paraId="23AFDA8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975" w:type="dxa"/>
            <w:tcBorders>
              <w:top w:val="single" w:color="000000" w:sz="4" w:space="0"/>
              <w:left w:val="single" w:color="000000" w:sz="4" w:space="0"/>
              <w:bottom w:val="single" w:color="000000" w:sz="4" w:space="0"/>
              <w:right w:val="single" w:color="000000" w:sz="4" w:space="0"/>
            </w:tcBorders>
            <w:vAlign w:val="center"/>
          </w:tcPr>
          <w:p w14:paraId="7D91E81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989" w:type="dxa"/>
            <w:tcBorders>
              <w:top w:val="single" w:color="000000" w:sz="4" w:space="0"/>
              <w:left w:val="single" w:color="000000" w:sz="4" w:space="0"/>
              <w:bottom w:val="single" w:color="000000" w:sz="4" w:space="0"/>
              <w:right w:val="single" w:color="000000" w:sz="4" w:space="0"/>
            </w:tcBorders>
            <w:vAlign w:val="center"/>
          </w:tcPr>
          <w:p w14:paraId="2CA1CDE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815" w:type="dxa"/>
            <w:tcBorders>
              <w:top w:val="single" w:color="000000" w:sz="4" w:space="0"/>
              <w:left w:val="single" w:color="000000" w:sz="4" w:space="0"/>
              <w:bottom w:val="single" w:color="000000" w:sz="4" w:space="0"/>
              <w:right w:val="single" w:color="000000" w:sz="4" w:space="0"/>
            </w:tcBorders>
            <w:vAlign w:val="center"/>
          </w:tcPr>
          <w:p w14:paraId="7143D1F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788810A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5C1182F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59246B7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289C97F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4976DF8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ADC23A7">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2DEAFC6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2070804</w:t>
            </w:r>
          </w:p>
        </w:tc>
        <w:tc>
          <w:tcPr>
            <w:tcW w:w="1145" w:type="dxa"/>
            <w:tcBorders>
              <w:top w:val="single" w:color="000000" w:sz="4" w:space="0"/>
              <w:left w:val="single" w:color="000000" w:sz="4" w:space="0"/>
              <w:bottom w:val="single" w:color="000000" w:sz="4" w:space="0"/>
              <w:right w:val="single" w:color="000000" w:sz="4" w:space="0"/>
            </w:tcBorders>
            <w:vAlign w:val="center"/>
          </w:tcPr>
          <w:p w14:paraId="6311DBE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广播</w:t>
            </w:r>
          </w:p>
        </w:tc>
        <w:tc>
          <w:tcPr>
            <w:tcW w:w="975" w:type="dxa"/>
            <w:tcBorders>
              <w:top w:val="single" w:color="000000" w:sz="4" w:space="0"/>
              <w:left w:val="single" w:color="000000" w:sz="4" w:space="0"/>
              <w:bottom w:val="single" w:color="000000" w:sz="4" w:space="0"/>
              <w:right w:val="single" w:color="000000" w:sz="4" w:space="0"/>
            </w:tcBorders>
            <w:vAlign w:val="center"/>
          </w:tcPr>
          <w:p w14:paraId="1A0CE3A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46.00</w:t>
            </w:r>
          </w:p>
        </w:tc>
        <w:tc>
          <w:tcPr>
            <w:tcW w:w="989" w:type="dxa"/>
            <w:tcBorders>
              <w:top w:val="single" w:color="000000" w:sz="4" w:space="0"/>
              <w:left w:val="single" w:color="000000" w:sz="4" w:space="0"/>
              <w:bottom w:val="single" w:color="000000" w:sz="4" w:space="0"/>
              <w:right w:val="single" w:color="000000" w:sz="4" w:space="0"/>
            </w:tcBorders>
            <w:vAlign w:val="center"/>
          </w:tcPr>
          <w:p w14:paraId="75E1817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46.00</w:t>
            </w:r>
          </w:p>
        </w:tc>
        <w:tc>
          <w:tcPr>
            <w:tcW w:w="815" w:type="dxa"/>
            <w:tcBorders>
              <w:top w:val="single" w:color="000000" w:sz="4" w:space="0"/>
              <w:left w:val="single" w:color="000000" w:sz="4" w:space="0"/>
              <w:bottom w:val="single" w:color="000000" w:sz="4" w:space="0"/>
              <w:right w:val="single" w:color="000000" w:sz="4" w:space="0"/>
            </w:tcBorders>
            <w:vAlign w:val="center"/>
          </w:tcPr>
          <w:p w14:paraId="6B38693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175F460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4264297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3DF2211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7D086A6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F8E0DA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A80DD71">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3631C2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2070805</w:t>
            </w:r>
          </w:p>
        </w:tc>
        <w:tc>
          <w:tcPr>
            <w:tcW w:w="1145" w:type="dxa"/>
            <w:tcBorders>
              <w:top w:val="single" w:color="000000" w:sz="4" w:space="0"/>
              <w:left w:val="single" w:color="000000" w:sz="4" w:space="0"/>
              <w:bottom w:val="single" w:color="000000" w:sz="4" w:space="0"/>
              <w:right w:val="single" w:color="000000" w:sz="4" w:space="0"/>
            </w:tcBorders>
            <w:vAlign w:val="center"/>
          </w:tcPr>
          <w:p w14:paraId="7F56A41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电视</w:t>
            </w:r>
          </w:p>
        </w:tc>
        <w:tc>
          <w:tcPr>
            <w:tcW w:w="975" w:type="dxa"/>
            <w:tcBorders>
              <w:top w:val="single" w:color="000000" w:sz="4" w:space="0"/>
              <w:left w:val="single" w:color="000000" w:sz="4" w:space="0"/>
              <w:bottom w:val="single" w:color="000000" w:sz="4" w:space="0"/>
              <w:right w:val="single" w:color="000000" w:sz="4" w:space="0"/>
            </w:tcBorders>
            <w:vAlign w:val="center"/>
          </w:tcPr>
          <w:p w14:paraId="3F7C097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206.82</w:t>
            </w:r>
          </w:p>
        </w:tc>
        <w:tc>
          <w:tcPr>
            <w:tcW w:w="989" w:type="dxa"/>
            <w:tcBorders>
              <w:top w:val="single" w:color="000000" w:sz="4" w:space="0"/>
              <w:left w:val="single" w:color="000000" w:sz="4" w:space="0"/>
              <w:bottom w:val="single" w:color="000000" w:sz="4" w:space="0"/>
              <w:right w:val="single" w:color="000000" w:sz="4" w:space="0"/>
            </w:tcBorders>
            <w:vAlign w:val="center"/>
          </w:tcPr>
          <w:p w14:paraId="6409C5F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206.82</w:t>
            </w:r>
          </w:p>
        </w:tc>
        <w:tc>
          <w:tcPr>
            <w:tcW w:w="815" w:type="dxa"/>
            <w:tcBorders>
              <w:top w:val="single" w:color="000000" w:sz="4" w:space="0"/>
              <w:left w:val="single" w:color="000000" w:sz="4" w:space="0"/>
              <w:bottom w:val="single" w:color="000000" w:sz="4" w:space="0"/>
              <w:right w:val="single" w:color="000000" w:sz="4" w:space="0"/>
            </w:tcBorders>
            <w:vAlign w:val="center"/>
          </w:tcPr>
          <w:p w14:paraId="67EA61E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7EDA67C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3C8A063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74A3090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3D570FA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5C9431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F4EE139">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4006CB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2070899</w:t>
            </w:r>
          </w:p>
        </w:tc>
        <w:tc>
          <w:tcPr>
            <w:tcW w:w="1145" w:type="dxa"/>
            <w:tcBorders>
              <w:top w:val="single" w:color="000000" w:sz="4" w:space="0"/>
              <w:left w:val="single" w:color="000000" w:sz="4" w:space="0"/>
              <w:bottom w:val="single" w:color="000000" w:sz="4" w:space="0"/>
              <w:right w:val="single" w:color="000000" w:sz="4" w:space="0"/>
            </w:tcBorders>
            <w:vAlign w:val="center"/>
          </w:tcPr>
          <w:p w14:paraId="7802643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其他广播电视支出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2E90431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140.67</w:t>
            </w:r>
          </w:p>
        </w:tc>
        <w:tc>
          <w:tcPr>
            <w:tcW w:w="989" w:type="dxa"/>
            <w:tcBorders>
              <w:top w:val="single" w:color="000000" w:sz="4" w:space="0"/>
              <w:left w:val="single" w:color="000000" w:sz="4" w:space="0"/>
              <w:bottom w:val="single" w:color="000000" w:sz="4" w:space="0"/>
              <w:right w:val="single" w:color="000000" w:sz="4" w:space="0"/>
            </w:tcBorders>
            <w:vAlign w:val="center"/>
          </w:tcPr>
          <w:p w14:paraId="655E9E0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140.67</w:t>
            </w:r>
          </w:p>
        </w:tc>
        <w:tc>
          <w:tcPr>
            <w:tcW w:w="815" w:type="dxa"/>
            <w:tcBorders>
              <w:top w:val="single" w:color="000000" w:sz="4" w:space="0"/>
              <w:left w:val="single" w:color="000000" w:sz="4" w:space="0"/>
              <w:bottom w:val="single" w:color="000000" w:sz="4" w:space="0"/>
              <w:right w:val="single" w:color="000000" w:sz="4" w:space="0"/>
            </w:tcBorders>
            <w:vAlign w:val="center"/>
          </w:tcPr>
          <w:p w14:paraId="5FA5D6B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15A1C9C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366D1F7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570DBDB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0A13AF5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D6B6FE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7EDE8EA">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3927C0B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w:t>
            </w:r>
          </w:p>
        </w:tc>
        <w:tc>
          <w:tcPr>
            <w:tcW w:w="1145" w:type="dxa"/>
            <w:tcBorders>
              <w:top w:val="single" w:color="000000" w:sz="4" w:space="0"/>
              <w:left w:val="single" w:color="000000" w:sz="4" w:space="0"/>
              <w:bottom w:val="single" w:color="000000" w:sz="4" w:space="0"/>
              <w:right w:val="single" w:color="000000" w:sz="4" w:space="0"/>
            </w:tcBorders>
            <w:vAlign w:val="center"/>
          </w:tcPr>
          <w:p w14:paraId="5848166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其他文化体育与传媒支出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1BEE284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140.00</w:t>
            </w:r>
          </w:p>
        </w:tc>
        <w:tc>
          <w:tcPr>
            <w:tcW w:w="989" w:type="dxa"/>
            <w:tcBorders>
              <w:top w:val="single" w:color="000000" w:sz="4" w:space="0"/>
              <w:left w:val="single" w:color="000000" w:sz="4" w:space="0"/>
              <w:bottom w:val="single" w:color="000000" w:sz="4" w:space="0"/>
              <w:right w:val="single" w:color="000000" w:sz="4" w:space="0"/>
            </w:tcBorders>
            <w:vAlign w:val="center"/>
          </w:tcPr>
          <w:p w14:paraId="0F7C208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140.00</w:t>
            </w:r>
          </w:p>
        </w:tc>
        <w:tc>
          <w:tcPr>
            <w:tcW w:w="815" w:type="dxa"/>
            <w:tcBorders>
              <w:top w:val="single" w:color="000000" w:sz="4" w:space="0"/>
              <w:left w:val="single" w:color="000000" w:sz="4" w:space="0"/>
              <w:bottom w:val="single" w:color="000000" w:sz="4" w:space="0"/>
              <w:right w:val="single" w:color="000000" w:sz="4" w:space="0"/>
            </w:tcBorders>
            <w:vAlign w:val="center"/>
          </w:tcPr>
          <w:p w14:paraId="390AD56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493A59B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0E5C613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5E05253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5B5B403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703374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0C07713">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412F90E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2079902</w:t>
            </w:r>
          </w:p>
        </w:tc>
        <w:tc>
          <w:tcPr>
            <w:tcW w:w="1145" w:type="dxa"/>
            <w:tcBorders>
              <w:top w:val="single" w:color="000000" w:sz="4" w:space="0"/>
              <w:left w:val="single" w:color="000000" w:sz="4" w:space="0"/>
              <w:bottom w:val="single" w:color="000000" w:sz="4" w:space="0"/>
              <w:right w:val="single" w:color="000000" w:sz="4" w:space="0"/>
            </w:tcBorders>
            <w:vAlign w:val="center"/>
          </w:tcPr>
          <w:p w14:paraId="414224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宣传文化发展专项支出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179E121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100.00</w:t>
            </w:r>
          </w:p>
        </w:tc>
        <w:tc>
          <w:tcPr>
            <w:tcW w:w="989" w:type="dxa"/>
            <w:tcBorders>
              <w:top w:val="single" w:color="000000" w:sz="4" w:space="0"/>
              <w:left w:val="single" w:color="000000" w:sz="4" w:space="0"/>
              <w:bottom w:val="single" w:color="000000" w:sz="4" w:space="0"/>
              <w:right w:val="single" w:color="000000" w:sz="4" w:space="0"/>
            </w:tcBorders>
            <w:vAlign w:val="center"/>
          </w:tcPr>
          <w:p w14:paraId="2585CBB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100.00</w:t>
            </w:r>
          </w:p>
        </w:tc>
        <w:tc>
          <w:tcPr>
            <w:tcW w:w="815" w:type="dxa"/>
            <w:tcBorders>
              <w:top w:val="single" w:color="000000" w:sz="4" w:space="0"/>
              <w:left w:val="single" w:color="000000" w:sz="4" w:space="0"/>
              <w:bottom w:val="single" w:color="000000" w:sz="4" w:space="0"/>
              <w:right w:val="single" w:color="000000" w:sz="4" w:space="0"/>
            </w:tcBorders>
            <w:vAlign w:val="center"/>
          </w:tcPr>
          <w:p w14:paraId="225EA51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28EA5C2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528D146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50DE9A1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5358B91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A71D46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75FC206">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8190DF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2079999</w:t>
            </w:r>
          </w:p>
        </w:tc>
        <w:tc>
          <w:tcPr>
            <w:tcW w:w="1145" w:type="dxa"/>
            <w:tcBorders>
              <w:top w:val="single" w:color="000000" w:sz="4" w:space="0"/>
              <w:left w:val="single" w:color="000000" w:sz="4" w:space="0"/>
              <w:bottom w:val="single" w:color="000000" w:sz="4" w:space="0"/>
              <w:right w:val="single" w:color="000000" w:sz="4" w:space="0"/>
            </w:tcBorders>
            <w:vAlign w:val="center"/>
          </w:tcPr>
          <w:p w14:paraId="78EF9FD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6F75CCC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40.00</w:t>
            </w:r>
          </w:p>
        </w:tc>
        <w:tc>
          <w:tcPr>
            <w:tcW w:w="989" w:type="dxa"/>
            <w:tcBorders>
              <w:top w:val="single" w:color="000000" w:sz="4" w:space="0"/>
              <w:left w:val="single" w:color="000000" w:sz="4" w:space="0"/>
              <w:bottom w:val="single" w:color="000000" w:sz="4" w:space="0"/>
              <w:right w:val="single" w:color="000000" w:sz="4" w:space="0"/>
            </w:tcBorders>
            <w:vAlign w:val="center"/>
          </w:tcPr>
          <w:p w14:paraId="349E9FC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40.00</w:t>
            </w:r>
          </w:p>
        </w:tc>
        <w:tc>
          <w:tcPr>
            <w:tcW w:w="815" w:type="dxa"/>
            <w:tcBorders>
              <w:top w:val="single" w:color="000000" w:sz="4" w:space="0"/>
              <w:left w:val="single" w:color="000000" w:sz="4" w:space="0"/>
              <w:bottom w:val="single" w:color="000000" w:sz="4" w:space="0"/>
              <w:right w:val="single" w:color="000000" w:sz="4" w:space="0"/>
            </w:tcBorders>
            <w:vAlign w:val="center"/>
          </w:tcPr>
          <w:p w14:paraId="5070BB0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4D180A8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5BE0E84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359A0BF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3D78074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9DFE52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1967F25">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00A56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145" w:type="dxa"/>
            <w:tcBorders>
              <w:top w:val="single" w:color="000000" w:sz="4" w:space="0"/>
              <w:left w:val="single" w:color="000000" w:sz="4" w:space="0"/>
              <w:bottom w:val="single" w:color="000000" w:sz="4" w:space="0"/>
              <w:right w:val="single" w:color="000000" w:sz="4" w:space="0"/>
            </w:tcBorders>
            <w:vAlign w:val="center"/>
          </w:tcPr>
          <w:p w14:paraId="1677AF4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2F6962B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989" w:type="dxa"/>
            <w:tcBorders>
              <w:top w:val="single" w:color="000000" w:sz="4" w:space="0"/>
              <w:left w:val="single" w:color="000000" w:sz="4" w:space="0"/>
              <w:bottom w:val="single" w:color="000000" w:sz="4" w:space="0"/>
              <w:right w:val="single" w:color="000000" w:sz="4" w:space="0"/>
            </w:tcBorders>
            <w:vAlign w:val="center"/>
          </w:tcPr>
          <w:p w14:paraId="63361EF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815" w:type="dxa"/>
            <w:tcBorders>
              <w:top w:val="single" w:color="000000" w:sz="4" w:space="0"/>
              <w:left w:val="single" w:color="000000" w:sz="4" w:space="0"/>
              <w:bottom w:val="single" w:color="000000" w:sz="4" w:space="0"/>
              <w:right w:val="single" w:color="000000" w:sz="4" w:space="0"/>
            </w:tcBorders>
            <w:vAlign w:val="center"/>
          </w:tcPr>
          <w:p w14:paraId="11E0AC8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4EF2F99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72068D3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A00BD6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74FCBDA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0BA93CD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385DAEE">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2CF23F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145" w:type="dxa"/>
            <w:tcBorders>
              <w:top w:val="single" w:color="000000" w:sz="4" w:space="0"/>
              <w:left w:val="single" w:color="000000" w:sz="4" w:space="0"/>
              <w:bottom w:val="single" w:color="000000" w:sz="4" w:space="0"/>
              <w:right w:val="single" w:color="000000" w:sz="4" w:space="0"/>
            </w:tcBorders>
            <w:vAlign w:val="center"/>
          </w:tcPr>
          <w:p w14:paraId="3B568A9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975" w:type="dxa"/>
            <w:tcBorders>
              <w:top w:val="single" w:color="000000" w:sz="4" w:space="0"/>
              <w:left w:val="single" w:color="000000" w:sz="4" w:space="0"/>
              <w:bottom w:val="single" w:color="000000" w:sz="4" w:space="0"/>
              <w:right w:val="single" w:color="000000" w:sz="4" w:space="0"/>
            </w:tcBorders>
            <w:vAlign w:val="center"/>
          </w:tcPr>
          <w:p w14:paraId="68698F2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989" w:type="dxa"/>
            <w:tcBorders>
              <w:top w:val="single" w:color="000000" w:sz="4" w:space="0"/>
              <w:left w:val="single" w:color="000000" w:sz="4" w:space="0"/>
              <w:bottom w:val="single" w:color="000000" w:sz="4" w:space="0"/>
              <w:right w:val="single" w:color="000000" w:sz="4" w:space="0"/>
            </w:tcBorders>
            <w:vAlign w:val="center"/>
          </w:tcPr>
          <w:p w14:paraId="6938B8B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815" w:type="dxa"/>
            <w:tcBorders>
              <w:top w:val="single" w:color="000000" w:sz="4" w:space="0"/>
              <w:left w:val="single" w:color="000000" w:sz="4" w:space="0"/>
              <w:bottom w:val="single" w:color="000000" w:sz="4" w:space="0"/>
              <w:right w:val="single" w:color="000000" w:sz="4" w:space="0"/>
            </w:tcBorders>
            <w:vAlign w:val="center"/>
          </w:tcPr>
          <w:p w14:paraId="32C0F5D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68E3A56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0862E82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59B55BE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18B5B31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4ECBEC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56A5E62">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404F7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145" w:type="dxa"/>
            <w:tcBorders>
              <w:top w:val="single" w:color="000000" w:sz="4" w:space="0"/>
              <w:left w:val="single" w:color="000000" w:sz="4" w:space="0"/>
              <w:bottom w:val="single" w:color="000000" w:sz="4" w:space="0"/>
              <w:right w:val="single" w:color="000000" w:sz="4" w:space="0"/>
            </w:tcBorders>
            <w:vAlign w:val="center"/>
          </w:tcPr>
          <w:p w14:paraId="5C1CB93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2F6B57C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105.53</w:t>
            </w:r>
          </w:p>
        </w:tc>
        <w:tc>
          <w:tcPr>
            <w:tcW w:w="989" w:type="dxa"/>
            <w:tcBorders>
              <w:top w:val="single" w:color="000000" w:sz="4" w:space="0"/>
              <w:left w:val="single" w:color="000000" w:sz="4" w:space="0"/>
              <w:bottom w:val="single" w:color="000000" w:sz="4" w:space="0"/>
              <w:right w:val="single" w:color="000000" w:sz="4" w:space="0"/>
            </w:tcBorders>
            <w:vAlign w:val="center"/>
          </w:tcPr>
          <w:p w14:paraId="57B6845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105.53</w:t>
            </w:r>
          </w:p>
        </w:tc>
        <w:tc>
          <w:tcPr>
            <w:tcW w:w="815" w:type="dxa"/>
            <w:tcBorders>
              <w:top w:val="single" w:color="000000" w:sz="4" w:space="0"/>
              <w:left w:val="single" w:color="000000" w:sz="4" w:space="0"/>
              <w:bottom w:val="single" w:color="000000" w:sz="4" w:space="0"/>
              <w:right w:val="single" w:color="000000" w:sz="4" w:space="0"/>
            </w:tcBorders>
            <w:vAlign w:val="center"/>
          </w:tcPr>
          <w:p w14:paraId="2C22E30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5278856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50BC7AB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37ED2F5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1C1FAE8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3F8943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C17CB00">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20253C2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2080506</w:t>
            </w:r>
          </w:p>
        </w:tc>
        <w:tc>
          <w:tcPr>
            <w:tcW w:w="1145" w:type="dxa"/>
            <w:tcBorders>
              <w:top w:val="single" w:color="000000" w:sz="4" w:space="0"/>
              <w:left w:val="single" w:color="000000" w:sz="4" w:space="0"/>
              <w:bottom w:val="single" w:color="000000" w:sz="4" w:space="0"/>
              <w:right w:val="single" w:color="000000" w:sz="4" w:space="0"/>
            </w:tcBorders>
            <w:vAlign w:val="center"/>
          </w:tcPr>
          <w:p w14:paraId="1511062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51AD3A2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0.65</w:t>
            </w:r>
          </w:p>
        </w:tc>
        <w:tc>
          <w:tcPr>
            <w:tcW w:w="989" w:type="dxa"/>
            <w:tcBorders>
              <w:top w:val="single" w:color="000000" w:sz="4" w:space="0"/>
              <w:left w:val="single" w:color="000000" w:sz="4" w:space="0"/>
              <w:bottom w:val="single" w:color="000000" w:sz="4" w:space="0"/>
              <w:right w:val="single" w:color="000000" w:sz="4" w:space="0"/>
            </w:tcBorders>
            <w:vAlign w:val="center"/>
          </w:tcPr>
          <w:p w14:paraId="65BB760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0.65</w:t>
            </w:r>
          </w:p>
        </w:tc>
        <w:tc>
          <w:tcPr>
            <w:tcW w:w="815" w:type="dxa"/>
            <w:tcBorders>
              <w:top w:val="single" w:color="000000" w:sz="4" w:space="0"/>
              <w:left w:val="single" w:color="000000" w:sz="4" w:space="0"/>
              <w:bottom w:val="single" w:color="000000" w:sz="4" w:space="0"/>
              <w:right w:val="single" w:color="000000" w:sz="4" w:space="0"/>
            </w:tcBorders>
            <w:vAlign w:val="center"/>
          </w:tcPr>
          <w:p w14:paraId="717FCBB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7E44CBF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5AD4788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1E686A5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01EEFD2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78D2BB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2116DDD">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3BBBCF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2080599</w:t>
            </w:r>
          </w:p>
        </w:tc>
        <w:tc>
          <w:tcPr>
            <w:tcW w:w="1145" w:type="dxa"/>
            <w:tcBorders>
              <w:top w:val="single" w:color="000000" w:sz="4" w:space="0"/>
              <w:left w:val="single" w:color="000000" w:sz="4" w:space="0"/>
              <w:bottom w:val="single" w:color="000000" w:sz="4" w:space="0"/>
              <w:right w:val="single" w:color="000000" w:sz="4" w:space="0"/>
            </w:tcBorders>
            <w:vAlign w:val="center"/>
          </w:tcPr>
          <w:p w14:paraId="69629B3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26A8D69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101.92</w:t>
            </w:r>
          </w:p>
        </w:tc>
        <w:tc>
          <w:tcPr>
            <w:tcW w:w="989" w:type="dxa"/>
            <w:tcBorders>
              <w:top w:val="single" w:color="000000" w:sz="4" w:space="0"/>
              <w:left w:val="single" w:color="000000" w:sz="4" w:space="0"/>
              <w:bottom w:val="single" w:color="000000" w:sz="4" w:space="0"/>
              <w:right w:val="single" w:color="000000" w:sz="4" w:space="0"/>
            </w:tcBorders>
            <w:vAlign w:val="center"/>
          </w:tcPr>
          <w:p w14:paraId="390930F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101.92</w:t>
            </w:r>
          </w:p>
        </w:tc>
        <w:tc>
          <w:tcPr>
            <w:tcW w:w="815" w:type="dxa"/>
            <w:tcBorders>
              <w:top w:val="single" w:color="000000" w:sz="4" w:space="0"/>
              <w:left w:val="single" w:color="000000" w:sz="4" w:space="0"/>
              <w:bottom w:val="single" w:color="000000" w:sz="4" w:space="0"/>
              <w:right w:val="single" w:color="000000" w:sz="4" w:space="0"/>
            </w:tcBorders>
            <w:vAlign w:val="center"/>
          </w:tcPr>
          <w:p w14:paraId="6D887D9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49C19DA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371774D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F9F7AD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41137BB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B36CB7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209BBEF">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66EE197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145" w:type="dxa"/>
            <w:tcBorders>
              <w:top w:val="single" w:color="000000" w:sz="4" w:space="0"/>
              <w:left w:val="single" w:color="000000" w:sz="4" w:space="0"/>
              <w:bottom w:val="single" w:color="000000" w:sz="4" w:space="0"/>
              <w:right w:val="single" w:color="000000" w:sz="4" w:space="0"/>
            </w:tcBorders>
            <w:vAlign w:val="center"/>
          </w:tcPr>
          <w:p w14:paraId="59BCE42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17BFBED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989" w:type="dxa"/>
            <w:tcBorders>
              <w:top w:val="single" w:color="000000" w:sz="4" w:space="0"/>
              <w:left w:val="single" w:color="000000" w:sz="4" w:space="0"/>
              <w:bottom w:val="single" w:color="000000" w:sz="4" w:space="0"/>
              <w:right w:val="single" w:color="000000" w:sz="4" w:space="0"/>
            </w:tcBorders>
            <w:vAlign w:val="center"/>
          </w:tcPr>
          <w:p w14:paraId="55B6C48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815" w:type="dxa"/>
            <w:tcBorders>
              <w:top w:val="single" w:color="000000" w:sz="4" w:space="0"/>
              <w:left w:val="single" w:color="000000" w:sz="4" w:space="0"/>
              <w:bottom w:val="single" w:color="000000" w:sz="4" w:space="0"/>
              <w:right w:val="single" w:color="000000" w:sz="4" w:space="0"/>
            </w:tcBorders>
            <w:vAlign w:val="center"/>
          </w:tcPr>
          <w:p w14:paraId="1F32E63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1D20F50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76BD1B7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9BEDFE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2B98E09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1F3B9D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E0D5A52">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BB4B0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145" w:type="dxa"/>
            <w:tcBorders>
              <w:top w:val="single" w:color="000000" w:sz="4" w:space="0"/>
              <w:left w:val="single" w:color="000000" w:sz="4" w:space="0"/>
              <w:bottom w:val="single" w:color="000000" w:sz="4" w:space="0"/>
              <w:right w:val="single" w:color="000000" w:sz="4" w:space="0"/>
            </w:tcBorders>
            <w:vAlign w:val="center"/>
          </w:tcPr>
          <w:p w14:paraId="28DC81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975" w:type="dxa"/>
            <w:tcBorders>
              <w:top w:val="single" w:color="000000" w:sz="4" w:space="0"/>
              <w:left w:val="single" w:color="000000" w:sz="4" w:space="0"/>
              <w:bottom w:val="single" w:color="000000" w:sz="4" w:space="0"/>
              <w:right w:val="single" w:color="000000" w:sz="4" w:space="0"/>
            </w:tcBorders>
            <w:vAlign w:val="center"/>
          </w:tcPr>
          <w:p w14:paraId="0345FDC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989" w:type="dxa"/>
            <w:tcBorders>
              <w:top w:val="single" w:color="000000" w:sz="4" w:space="0"/>
              <w:left w:val="single" w:color="000000" w:sz="4" w:space="0"/>
              <w:bottom w:val="single" w:color="000000" w:sz="4" w:space="0"/>
              <w:right w:val="single" w:color="000000" w:sz="4" w:space="0"/>
            </w:tcBorders>
            <w:vAlign w:val="center"/>
          </w:tcPr>
          <w:p w14:paraId="21C2EC8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815" w:type="dxa"/>
            <w:tcBorders>
              <w:top w:val="single" w:color="000000" w:sz="4" w:space="0"/>
              <w:left w:val="single" w:color="000000" w:sz="4" w:space="0"/>
              <w:bottom w:val="single" w:color="000000" w:sz="4" w:space="0"/>
              <w:right w:val="single" w:color="000000" w:sz="4" w:space="0"/>
            </w:tcBorders>
            <w:vAlign w:val="center"/>
          </w:tcPr>
          <w:p w14:paraId="3AEF9B6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5614C46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263946B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71A5C4C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4EC7410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7175D4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A4F7A0B">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E09B4A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145" w:type="dxa"/>
            <w:tcBorders>
              <w:top w:val="single" w:color="000000" w:sz="4" w:space="0"/>
              <w:left w:val="single" w:color="000000" w:sz="4" w:space="0"/>
              <w:bottom w:val="single" w:color="000000" w:sz="4" w:space="0"/>
              <w:right w:val="single" w:color="000000" w:sz="4" w:space="0"/>
            </w:tcBorders>
            <w:vAlign w:val="center"/>
          </w:tcPr>
          <w:p w14:paraId="58B488A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975" w:type="dxa"/>
            <w:tcBorders>
              <w:top w:val="single" w:color="000000" w:sz="4" w:space="0"/>
              <w:left w:val="single" w:color="000000" w:sz="4" w:space="0"/>
              <w:bottom w:val="single" w:color="000000" w:sz="4" w:space="0"/>
              <w:right w:val="single" w:color="000000" w:sz="4" w:space="0"/>
            </w:tcBorders>
            <w:vAlign w:val="center"/>
          </w:tcPr>
          <w:p w14:paraId="5E87BD3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29.77</w:t>
            </w:r>
          </w:p>
        </w:tc>
        <w:tc>
          <w:tcPr>
            <w:tcW w:w="989" w:type="dxa"/>
            <w:tcBorders>
              <w:top w:val="single" w:color="000000" w:sz="4" w:space="0"/>
              <w:left w:val="single" w:color="000000" w:sz="4" w:space="0"/>
              <w:bottom w:val="single" w:color="000000" w:sz="4" w:space="0"/>
              <w:right w:val="single" w:color="000000" w:sz="4" w:space="0"/>
            </w:tcBorders>
            <w:vAlign w:val="center"/>
          </w:tcPr>
          <w:p w14:paraId="004A9E6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29.77</w:t>
            </w:r>
          </w:p>
        </w:tc>
        <w:tc>
          <w:tcPr>
            <w:tcW w:w="815" w:type="dxa"/>
            <w:tcBorders>
              <w:top w:val="single" w:color="000000" w:sz="4" w:space="0"/>
              <w:left w:val="single" w:color="000000" w:sz="4" w:space="0"/>
              <w:bottom w:val="single" w:color="000000" w:sz="4" w:space="0"/>
              <w:right w:val="single" w:color="000000" w:sz="4" w:space="0"/>
            </w:tcBorders>
            <w:vAlign w:val="center"/>
          </w:tcPr>
          <w:p w14:paraId="7C29ED3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1C13BF7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07F98FC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29BCBD4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4F3B356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26259D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19B7591">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5F878E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2101102</w:t>
            </w:r>
          </w:p>
        </w:tc>
        <w:tc>
          <w:tcPr>
            <w:tcW w:w="1145" w:type="dxa"/>
            <w:tcBorders>
              <w:top w:val="single" w:color="000000" w:sz="4" w:space="0"/>
              <w:left w:val="single" w:color="000000" w:sz="4" w:space="0"/>
              <w:bottom w:val="single" w:color="000000" w:sz="4" w:space="0"/>
              <w:right w:val="single" w:color="000000" w:sz="4" w:space="0"/>
            </w:tcBorders>
            <w:vAlign w:val="center"/>
          </w:tcPr>
          <w:p w14:paraId="5345D7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975" w:type="dxa"/>
            <w:tcBorders>
              <w:top w:val="single" w:color="000000" w:sz="4" w:space="0"/>
              <w:left w:val="single" w:color="000000" w:sz="4" w:space="0"/>
              <w:bottom w:val="single" w:color="000000" w:sz="4" w:space="0"/>
              <w:right w:val="single" w:color="000000" w:sz="4" w:space="0"/>
            </w:tcBorders>
            <w:vAlign w:val="center"/>
          </w:tcPr>
          <w:p w14:paraId="3FE9073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7.99</w:t>
            </w:r>
          </w:p>
        </w:tc>
        <w:tc>
          <w:tcPr>
            <w:tcW w:w="989" w:type="dxa"/>
            <w:tcBorders>
              <w:top w:val="single" w:color="000000" w:sz="4" w:space="0"/>
              <w:left w:val="single" w:color="000000" w:sz="4" w:space="0"/>
              <w:bottom w:val="single" w:color="000000" w:sz="4" w:space="0"/>
              <w:right w:val="single" w:color="000000" w:sz="4" w:space="0"/>
            </w:tcBorders>
            <w:vAlign w:val="center"/>
          </w:tcPr>
          <w:p w14:paraId="7B5D7A1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7.99</w:t>
            </w:r>
          </w:p>
        </w:tc>
        <w:tc>
          <w:tcPr>
            <w:tcW w:w="815" w:type="dxa"/>
            <w:tcBorders>
              <w:top w:val="single" w:color="000000" w:sz="4" w:space="0"/>
              <w:left w:val="single" w:color="000000" w:sz="4" w:space="0"/>
              <w:bottom w:val="single" w:color="000000" w:sz="4" w:space="0"/>
              <w:right w:val="single" w:color="000000" w:sz="4" w:space="0"/>
            </w:tcBorders>
            <w:vAlign w:val="center"/>
          </w:tcPr>
          <w:p w14:paraId="5516797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0369CC1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787A044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29FE2D3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3B866E6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7F78A13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231DD2C">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517385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1145" w:type="dxa"/>
            <w:tcBorders>
              <w:top w:val="single" w:color="000000" w:sz="4" w:space="0"/>
              <w:left w:val="single" w:color="000000" w:sz="4" w:space="0"/>
              <w:bottom w:val="single" w:color="000000" w:sz="4" w:space="0"/>
              <w:right w:val="single" w:color="000000" w:sz="4" w:space="0"/>
            </w:tcBorders>
            <w:vAlign w:val="center"/>
          </w:tcPr>
          <w:p w14:paraId="22E55ED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农林水支出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0038657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111.20</w:t>
            </w:r>
          </w:p>
        </w:tc>
        <w:tc>
          <w:tcPr>
            <w:tcW w:w="989" w:type="dxa"/>
            <w:tcBorders>
              <w:top w:val="single" w:color="000000" w:sz="4" w:space="0"/>
              <w:left w:val="single" w:color="000000" w:sz="4" w:space="0"/>
              <w:bottom w:val="single" w:color="000000" w:sz="4" w:space="0"/>
              <w:right w:val="single" w:color="000000" w:sz="4" w:space="0"/>
            </w:tcBorders>
            <w:vAlign w:val="center"/>
          </w:tcPr>
          <w:p w14:paraId="0FB3EEC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111.20</w:t>
            </w:r>
          </w:p>
        </w:tc>
        <w:tc>
          <w:tcPr>
            <w:tcW w:w="815" w:type="dxa"/>
            <w:tcBorders>
              <w:top w:val="single" w:color="000000" w:sz="4" w:space="0"/>
              <w:left w:val="single" w:color="000000" w:sz="4" w:space="0"/>
              <w:bottom w:val="single" w:color="000000" w:sz="4" w:space="0"/>
              <w:right w:val="single" w:color="000000" w:sz="4" w:space="0"/>
            </w:tcBorders>
            <w:vAlign w:val="center"/>
          </w:tcPr>
          <w:p w14:paraId="44674E0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4F7F864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4341BE7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282A305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7002AC6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7CB794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51346C2">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7394FF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21305</w:t>
            </w:r>
          </w:p>
        </w:tc>
        <w:tc>
          <w:tcPr>
            <w:tcW w:w="1145" w:type="dxa"/>
            <w:tcBorders>
              <w:top w:val="single" w:color="000000" w:sz="4" w:space="0"/>
              <w:left w:val="single" w:color="000000" w:sz="4" w:space="0"/>
              <w:bottom w:val="single" w:color="000000" w:sz="4" w:space="0"/>
              <w:right w:val="single" w:color="000000" w:sz="4" w:space="0"/>
            </w:tcBorders>
            <w:vAlign w:val="center"/>
          </w:tcPr>
          <w:p w14:paraId="5025A7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扶贫</w:t>
            </w:r>
          </w:p>
        </w:tc>
        <w:tc>
          <w:tcPr>
            <w:tcW w:w="975" w:type="dxa"/>
            <w:tcBorders>
              <w:top w:val="single" w:color="000000" w:sz="4" w:space="0"/>
              <w:left w:val="single" w:color="000000" w:sz="4" w:space="0"/>
              <w:bottom w:val="single" w:color="000000" w:sz="4" w:space="0"/>
              <w:right w:val="single" w:color="000000" w:sz="4" w:space="0"/>
            </w:tcBorders>
            <w:vAlign w:val="center"/>
          </w:tcPr>
          <w:p w14:paraId="675A048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86.00</w:t>
            </w:r>
          </w:p>
        </w:tc>
        <w:tc>
          <w:tcPr>
            <w:tcW w:w="989" w:type="dxa"/>
            <w:tcBorders>
              <w:top w:val="single" w:color="000000" w:sz="4" w:space="0"/>
              <w:left w:val="single" w:color="000000" w:sz="4" w:space="0"/>
              <w:bottom w:val="single" w:color="000000" w:sz="4" w:space="0"/>
              <w:right w:val="single" w:color="000000" w:sz="4" w:space="0"/>
            </w:tcBorders>
            <w:vAlign w:val="center"/>
          </w:tcPr>
          <w:p w14:paraId="0C044CA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86.00</w:t>
            </w:r>
          </w:p>
        </w:tc>
        <w:tc>
          <w:tcPr>
            <w:tcW w:w="815" w:type="dxa"/>
            <w:tcBorders>
              <w:top w:val="single" w:color="000000" w:sz="4" w:space="0"/>
              <w:left w:val="single" w:color="000000" w:sz="4" w:space="0"/>
              <w:bottom w:val="single" w:color="000000" w:sz="4" w:space="0"/>
              <w:right w:val="single" w:color="000000" w:sz="4" w:space="0"/>
            </w:tcBorders>
            <w:vAlign w:val="center"/>
          </w:tcPr>
          <w:p w14:paraId="7D4A65E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15DCD99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29BD0CF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E1A49D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57037B3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50BAF9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17C3BA4">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56D14F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2130504</w:t>
            </w:r>
          </w:p>
        </w:tc>
        <w:tc>
          <w:tcPr>
            <w:tcW w:w="1145" w:type="dxa"/>
            <w:tcBorders>
              <w:top w:val="single" w:color="000000" w:sz="4" w:space="0"/>
              <w:left w:val="single" w:color="000000" w:sz="4" w:space="0"/>
              <w:bottom w:val="single" w:color="000000" w:sz="4" w:space="0"/>
              <w:right w:val="single" w:color="000000" w:sz="4" w:space="0"/>
            </w:tcBorders>
            <w:vAlign w:val="center"/>
          </w:tcPr>
          <w:p w14:paraId="7AD33A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975" w:type="dxa"/>
            <w:tcBorders>
              <w:top w:val="single" w:color="000000" w:sz="4" w:space="0"/>
              <w:left w:val="single" w:color="000000" w:sz="4" w:space="0"/>
              <w:bottom w:val="single" w:color="000000" w:sz="4" w:space="0"/>
              <w:right w:val="single" w:color="000000" w:sz="4" w:space="0"/>
            </w:tcBorders>
            <w:vAlign w:val="center"/>
          </w:tcPr>
          <w:p w14:paraId="6908FDA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68.80</w:t>
            </w:r>
          </w:p>
        </w:tc>
        <w:tc>
          <w:tcPr>
            <w:tcW w:w="989" w:type="dxa"/>
            <w:tcBorders>
              <w:top w:val="single" w:color="000000" w:sz="4" w:space="0"/>
              <w:left w:val="single" w:color="000000" w:sz="4" w:space="0"/>
              <w:bottom w:val="single" w:color="000000" w:sz="4" w:space="0"/>
              <w:right w:val="single" w:color="000000" w:sz="4" w:space="0"/>
            </w:tcBorders>
            <w:vAlign w:val="center"/>
          </w:tcPr>
          <w:p w14:paraId="74DB6CD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68.80</w:t>
            </w:r>
          </w:p>
        </w:tc>
        <w:tc>
          <w:tcPr>
            <w:tcW w:w="815" w:type="dxa"/>
            <w:tcBorders>
              <w:top w:val="single" w:color="000000" w:sz="4" w:space="0"/>
              <w:left w:val="single" w:color="000000" w:sz="4" w:space="0"/>
              <w:bottom w:val="single" w:color="000000" w:sz="4" w:space="0"/>
              <w:right w:val="single" w:color="000000" w:sz="4" w:space="0"/>
            </w:tcBorders>
            <w:vAlign w:val="center"/>
          </w:tcPr>
          <w:p w14:paraId="08B5BE4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1EE6AD2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7FB8D11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6511A5B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67C5699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3D62DF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717512C">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46C50E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2130599</w:t>
            </w:r>
          </w:p>
        </w:tc>
        <w:tc>
          <w:tcPr>
            <w:tcW w:w="1145" w:type="dxa"/>
            <w:tcBorders>
              <w:top w:val="single" w:color="000000" w:sz="4" w:space="0"/>
              <w:left w:val="single" w:color="000000" w:sz="4" w:space="0"/>
              <w:bottom w:val="single" w:color="000000" w:sz="4" w:space="0"/>
              <w:right w:val="single" w:color="000000" w:sz="4" w:space="0"/>
            </w:tcBorders>
            <w:vAlign w:val="center"/>
          </w:tcPr>
          <w:p w14:paraId="0B5AAB0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其他扶贫支出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71FD88B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w:t>
            </w:r>
          </w:p>
        </w:tc>
        <w:tc>
          <w:tcPr>
            <w:tcW w:w="989" w:type="dxa"/>
            <w:tcBorders>
              <w:top w:val="single" w:color="000000" w:sz="4" w:space="0"/>
              <w:left w:val="single" w:color="000000" w:sz="4" w:space="0"/>
              <w:bottom w:val="single" w:color="000000" w:sz="4" w:space="0"/>
              <w:right w:val="single" w:color="000000" w:sz="4" w:space="0"/>
            </w:tcBorders>
            <w:vAlign w:val="center"/>
          </w:tcPr>
          <w:p w14:paraId="1267183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w:t>
            </w:r>
          </w:p>
        </w:tc>
        <w:tc>
          <w:tcPr>
            <w:tcW w:w="815" w:type="dxa"/>
            <w:tcBorders>
              <w:top w:val="single" w:color="000000" w:sz="4" w:space="0"/>
              <w:left w:val="single" w:color="000000" w:sz="4" w:space="0"/>
              <w:bottom w:val="single" w:color="000000" w:sz="4" w:space="0"/>
              <w:right w:val="single" w:color="000000" w:sz="4" w:space="0"/>
            </w:tcBorders>
            <w:vAlign w:val="center"/>
          </w:tcPr>
          <w:p w14:paraId="0547AED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49869E8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6EE5A92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5DF07F3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0230C22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CE9634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99CFB2F">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B877AB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w:t>
            </w:r>
          </w:p>
        </w:tc>
        <w:tc>
          <w:tcPr>
            <w:tcW w:w="1145" w:type="dxa"/>
            <w:tcBorders>
              <w:top w:val="single" w:color="000000" w:sz="4" w:space="0"/>
              <w:left w:val="single" w:color="000000" w:sz="4" w:space="0"/>
              <w:bottom w:val="single" w:color="000000" w:sz="4" w:space="0"/>
              <w:right w:val="single" w:color="000000" w:sz="4" w:space="0"/>
            </w:tcBorders>
            <w:vAlign w:val="center"/>
          </w:tcPr>
          <w:p w14:paraId="525523A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农村综合改革</w:t>
            </w:r>
          </w:p>
        </w:tc>
        <w:tc>
          <w:tcPr>
            <w:tcW w:w="975" w:type="dxa"/>
            <w:tcBorders>
              <w:top w:val="single" w:color="000000" w:sz="4" w:space="0"/>
              <w:left w:val="single" w:color="000000" w:sz="4" w:space="0"/>
              <w:bottom w:val="single" w:color="000000" w:sz="4" w:space="0"/>
              <w:right w:val="single" w:color="000000" w:sz="4" w:space="0"/>
            </w:tcBorders>
            <w:vAlign w:val="center"/>
          </w:tcPr>
          <w:p w14:paraId="33D5BD0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989" w:type="dxa"/>
            <w:tcBorders>
              <w:top w:val="single" w:color="000000" w:sz="4" w:space="0"/>
              <w:left w:val="single" w:color="000000" w:sz="4" w:space="0"/>
              <w:bottom w:val="single" w:color="000000" w:sz="4" w:space="0"/>
              <w:right w:val="single" w:color="000000" w:sz="4" w:space="0"/>
            </w:tcBorders>
            <w:vAlign w:val="center"/>
          </w:tcPr>
          <w:p w14:paraId="59CBCEB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815" w:type="dxa"/>
            <w:tcBorders>
              <w:top w:val="single" w:color="000000" w:sz="4" w:space="0"/>
              <w:left w:val="single" w:color="000000" w:sz="4" w:space="0"/>
              <w:bottom w:val="single" w:color="000000" w:sz="4" w:space="0"/>
              <w:right w:val="single" w:color="000000" w:sz="4" w:space="0"/>
            </w:tcBorders>
            <w:vAlign w:val="center"/>
          </w:tcPr>
          <w:p w14:paraId="7F88328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1B267A0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07C104C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221A3ED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5F52550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20287B4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CB0C311">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032E9D2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2130701</w:t>
            </w:r>
          </w:p>
        </w:tc>
        <w:tc>
          <w:tcPr>
            <w:tcW w:w="1145" w:type="dxa"/>
            <w:tcBorders>
              <w:top w:val="single" w:color="000000" w:sz="4" w:space="0"/>
              <w:left w:val="single" w:color="000000" w:sz="4" w:space="0"/>
              <w:bottom w:val="single" w:color="000000" w:sz="4" w:space="0"/>
              <w:right w:val="single" w:color="000000" w:sz="4" w:space="0"/>
            </w:tcBorders>
            <w:vAlign w:val="center"/>
          </w:tcPr>
          <w:p w14:paraId="2C4CD6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975" w:type="dxa"/>
            <w:tcBorders>
              <w:top w:val="single" w:color="000000" w:sz="4" w:space="0"/>
              <w:left w:val="single" w:color="000000" w:sz="4" w:space="0"/>
              <w:bottom w:val="single" w:color="000000" w:sz="4" w:space="0"/>
              <w:right w:val="single" w:color="000000" w:sz="4" w:space="0"/>
            </w:tcBorders>
            <w:vAlign w:val="center"/>
          </w:tcPr>
          <w:p w14:paraId="3185A18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989" w:type="dxa"/>
            <w:tcBorders>
              <w:top w:val="single" w:color="000000" w:sz="4" w:space="0"/>
              <w:left w:val="single" w:color="000000" w:sz="4" w:space="0"/>
              <w:bottom w:val="single" w:color="000000" w:sz="4" w:space="0"/>
              <w:right w:val="single" w:color="000000" w:sz="4" w:space="0"/>
            </w:tcBorders>
            <w:vAlign w:val="center"/>
          </w:tcPr>
          <w:p w14:paraId="487AE7E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815" w:type="dxa"/>
            <w:tcBorders>
              <w:top w:val="single" w:color="000000" w:sz="4" w:space="0"/>
              <w:left w:val="single" w:color="000000" w:sz="4" w:space="0"/>
              <w:bottom w:val="single" w:color="000000" w:sz="4" w:space="0"/>
              <w:right w:val="single" w:color="000000" w:sz="4" w:space="0"/>
            </w:tcBorders>
            <w:vAlign w:val="center"/>
          </w:tcPr>
          <w:p w14:paraId="5DFA393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73DC494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7D028CF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52AB0E4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15AD449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1DD6800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61480EA">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D8866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145" w:type="dxa"/>
            <w:tcBorders>
              <w:top w:val="single" w:color="000000" w:sz="4" w:space="0"/>
              <w:left w:val="single" w:color="000000" w:sz="4" w:space="0"/>
              <w:bottom w:val="single" w:color="000000" w:sz="4" w:space="0"/>
              <w:right w:val="single" w:color="000000" w:sz="4" w:space="0"/>
            </w:tcBorders>
            <w:vAlign w:val="center"/>
          </w:tcPr>
          <w:p w14:paraId="55A5C3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4BC2DC4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989" w:type="dxa"/>
            <w:tcBorders>
              <w:top w:val="single" w:color="000000" w:sz="4" w:space="0"/>
              <w:left w:val="single" w:color="000000" w:sz="4" w:space="0"/>
              <w:bottom w:val="single" w:color="000000" w:sz="4" w:space="0"/>
              <w:right w:val="single" w:color="000000" w:sz="4" w:space="0"/>
            </w:tcBorders>
            <w:vAlign w:val="center"/>
          </w:tcPr>
          <w:p w14:paraId="38721FC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815" w:type="dxa"/>
            <w:tcBorders>
              <w:top w:val="single" w:color="000000" w:sz="4" w:space="0"/>
              <w:left w:val="single" w:color="000000" w:sz="4" w:space="0"/>
              <w:bottom w:val="single" w:color="000000" w:sz="4" w:space="0"/>
              <w:right w:val="single" w:color="000000" w:sz="4" w:space="0"/>
            </w:tcBorders>
            <w:vAlign w:val="center"/>
          </w:tcPr>
          <w:p w14:paraId="25946E3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084372B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291EE12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3F37448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7F677ED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536E614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E2736E4">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55BA88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145" w:type="dxa"/>
            <w:tcBorders>
              <w:top w:val="single" w:color="000000" w:sz="4" w:space="0"/>
              <w:left w:val="single" w:color="000000" w:sz="4" w:space="0"/>
              <w:bottom w:val="single" w:color="000000" w:sz="4" w:space="0"/>
              <w:right w:val="single" w:color="000000" w:sz="4" w:space="0"/>
            </w:tcBorders>
            <w:vAlign w:val="center"/>
          </w:tcPr>
          <w:p w14:paraId="35DC469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975" w:type="dxa"/>
            <w:tcBorders>
              <w:top w:val="single" w:color="000000" w:sz="4" w:space="0"/>
              <w:left w:val="single" w:color="000000" w:sz="4" w:space="0"/>
              <w:bottom w:val="single" w:color="000000" w:sz="4" w:space="0"/>
              <w:right w:val="single" w:color="000000" w:sz="4" w:space="0"/>
            </w:tcBorders>
            <w:vAlign w:val="center"/>
          </w:tcPr>
          <w:p w14:paraId="566995F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989" w:type="dxa"/>
            <w:tcBorders>
              <w:top w:val="single" w:color="000000" w:sz="4" w:space="0"/>
              <w:left w:val="single" w:color="000000" w:sz="4" w:space="0"/>
              <w:bottom w:val="single" w:color="000000" w:sz="4" w:space="0"/>
              <w:right w:val="single" w:color="000000" w:sz="4" w:space="0"/>
            </w:tcBorders>
            <w:vAlign w:val="center"/>
          </w:tcPr>
          <w:p w14:paraId="274CFA1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815" w:type="dxa"/>
            <w:tcBorders>
              <w:top w:val="single" w:color="000000" w:sz="4" w:space="0"/>
              <w:left w:val="single" w:color="000000" w:sz="4" w:space="0"/>
              <w:bottom w:val="single" w:color="000000" w:sz="4" w:space="0"/>
              <w:right w:val="single" w:color="000000" w:sz="4" w:space="0"/>
            </w:tcBorders>
            <w:vAlign w:val="center"/>
          </w:tcPr>
          <w:p w14:paraId="3643E37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28F0117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253D194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2B5B89C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3669D61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FA6149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532005A">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14:paraId="1C7CD5D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145" w:type="dxa"/>
            <w:tcBorders>
              <w:top w:val="single" w:color="000000" w:sz="4" w:space="0"/>
              <w:left w:val="single" w:color="000000" w:sz="4" w:space="0"/>
              <w:bottom w:val="single" w:color="000000" w:sz="4" w:space="0"/>
              <w:right w:val="single" w:color="000000" w:sz="4" w:space="0"/>
            </w:tcBorders>
            <w:vAlign w:val="center"/>
          </w:tcPr>
          <w:p w14:paraId="5AE2C34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975" w:type="dxa"/>
            <w:tcBorders>
              <w:top w:val="single" w:color="000000" w:sz="4" w:space="0"/>
              <w:left w:val="single" w:color="000000" w:sz="4" w:space="0"/>
              <w:bottom w:val="single" w:color="000000" w:sz="4" w:space="0"/>
              <w:right w:val="single" w:color="000000" w:sz="4" w:space="0"/>
            </w:tcBorders>
            <w:vAlign w:val="center"/>
          </w:tcPr>
          <w:p w14:paraId="7A4032B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989" w:type="dxa"/>
            <w:tcBorders>
              <w:top w:val="single" w:color="000000" w:sz="4" w:space="0"/>
              <w:left w:val="single" w:color="000000" w:sz="4" w:space="0"/>
              <w:bottom w:val="single" w:color="000000" w:sz="4" w:space="0"/>
              <w:right w:val="single" w:color="000000" w:sz="4" w:space="0"/>
            </w:tcBorders>
            <w:vAlign w:val="center"/>
          </w:tcPr>
          <w:p w14:paraId="5D6F7EF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815" w:type="dxa"/>
            <w:tcBorders>
              <w:top w:val="single" w:color="000000" w:sz="4" w:space="0"/>
              <w:left w:val="single" w:color="000000" w:sz="4" w:space="0"/>
              <w:bottom w:val="single" w:color="000000" w:sz="4" w:space="0"/>
              <w:right w:val="single" w:color="000000" w:sz="4" w:space="0"/>
            </w:tcBorders>
            <w:vAlign w:val="center"/>
          </w:tcPr>
          <w:p w14:paraId="337D2A4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596" w:type="dxa"/>
            <w:tcBorders>
              <w:top w:val="single" w:color="000000" w:sz="4" w:space="0"/>
              <w:left w:val="single" w:color="000000" w:sz="4" w:space="0"/>
              <w:bottom w:val="single" w:color="000000" w:sz="4" w:space="0"/>
              <w:right w:val="single" w:color="000000" w:sz="4" w:space="0"/>
            </w:tcBorders>
            <w:vAlign w:val="center"/>
          </w:tcPr>
          <w:p w14:paraId="5B48E72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53" w:type="dxa"/>
            <w:tcBorders>
              <w:top w:val="single" w:color="000000" w:sz="4" w:space="0"/>
              <w:left w:val="single" w:color="000000" w:sz="4" w:space="0"/>
              <w:bottom w:val="single" w:color="000000" w:sz="4" w:space="0"/>
              <w:right w:val="single" w:color="000000" w:sz="4" w:space="0"/>
            </w:tcBorders>
            <w:vAlign w:val="center"/>
          </w:tcPr>
          <w:p w14:paraId="5E76B6A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27" w:type="dxa"/>
            <w:tcBorders>
              <w:top w:val="single" w:color="000000" w:sz="4" w:space="0"/>
              <w:left w:val="single" w:color="000000" w:sz="4" w:space="0"/>
              <w:bottom w:val="single" w:color="000000" w:sz="4" w:space="0"/>
              <w:right w:val="single" w:color="000000" w:sz="4" w:space="0"/>
            </w:tcBorders>
            <w:vAlign w:val="center"/>
          </w:tcPr>
          <w:p w14:paraId="464CB84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844" w:type="dxa"/>
            <w:tcBorders>
              <w:top w:val="single" w:color="000000" w:sz="4" w:space="0"/>
              <w:left w:val="single" w:color="000000" w:sz="4" w:space="0"/>
              <w:bottom w:val="single" w:color="000000" w:sz="4" w:space="0"/>
              <w:right w:val="single" w:color="000000" w:sz="4" w:space="0"/>
            </w:tcBorders>
            <w:vAlign w:val="center"/>
          </w:tcPr>
          <w:p w14:paraId="492F5BE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756" w:type="dxa"/>
            <w:tcBorders>
              <w:top w:val="single" w:color="000000" w:sz="4" w:space="0"/>
              <w:left w:val="single" w:color="000000" w:sz="4" w:space="0"/>
              <w:bottom w:val="single" w:color="000000" w:sz="4" w:space="0"/>
              <w:right w:val="single" w:color="000000" w:sz="4" w:space="0"/>
            </w:tcBorders>
            <w:vAlign w:val="center"/>
          </w:tcPr>
          <w:p w14:paraId="6988250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bl>
    <w:p w14:paraId="65152816">
      <w:pPr>
        <w:widowControl/>
        <w:jc w:val="left"/>
        <w:rPr>
          <w:rFonts w:hint="eastAsia" w:ascii="宋体" w:hAnsi="宋体" w:cs="宋体"/>
          <w:b/>
          <w:bCs/>
          <w:sz w:val="32"/>
          <w:szCs w:val="32"/>
        </w:rPr>
      </w:pPr>
      <w:r>
        <w:rPr>
          <w:rFonts w:hint="eastAsia" w:ascii="宋体" w:hAnsi="宋体" w:cs="宋体"/>
          <w:szCs w:val="21"/>
        </w:rPr>
        <w:t>注：本表反映部门本年度取得的各项收入情况。</w:t>
      </w:r>
      <w:r>
        <w:rPr>
          <w:rFonts w:hint="eastAsia" w:ascii="宋体" w:hAnsi="宋体" w:cs="宋体"/>
          <w:color w:val="000000"/>
          <w:kern w:val="0"/>
          <w:szCs w:val="21"/>
        </w:rPr>
        <w:t>本表金额转换为万元时，因四舍五入可能存在尾差。</w:t>
      </w:r>
    </w:p>
    <w:p w14:paraId="695C46A0">
      <w:pPr>
        <w:jc w:val="center"/>
        <w:rPr>
          <w:rFonts w:ascii="宋体" w:hAnsi="宋体" w:cs="宋体"/>
          <w:b/>
          <w:bCs/>
          <w:sz w:val="32"/>
          <w:szCs w:val="32"/>
        </w:rPr>
      </w:pPr>
      <w:r>
        <w:rPr>
          <w:rFonts w:hint="eastAsia" w:ascii="宋体" w:hAnsi="宋体" w:cs="宋体"/>
          <w:b/>
          <w:bCs/>
          <w:sz w:val="32"/>
          <w:szCs w:val="32"/>
        </w:rPr>
        <w:t>支出决算表</w:t>
      </w:r>
    </w:p>
    <w:p w14:paraId="17EA84F7">
      <w:pPr>
        <w:rPr>
          <w:rFonts w:ascii="宋体" w:hAnsi="宋体" w:cs="宋体"/>
          <w:b/>
          <w:bCs/>
          <w:szCs w:val="21"/>
        </w:rPr>
      </w:pPr>
      <w:r>
        <w:rPr>
          <w:rFonts w:hint="eastAsia" w:ascii="宋体" w:hAnsi="宋体" w:cs="宋体"/>
          <w:b/>
          <w:bCs/>
          <w:szCs w:val="21"/>
        </w:rPr>
        <w:t>公开03表</w:t>
      </w:r>
    </w:p>
    <w:p w14:paraId="6058C5DF">
      <w:pPr>
        <w:rPr>
          <w:rFonts w:ascii="宋体" w:hAnsi="宋体" w:cs="宋体"/>
          <w:b/>
          <w:bCs/>
          <w:sz w:val="48"/>
          <w:szCs w:val="48"/>
        </w:rPr>
      </w:pPr>
      <w:r>
        <w:rPr>
          <w:rFonts w:hint="eastAsia" w:ascii="宋体" w:hAnsi="宋体" w:cs="宋体"/>
          <w:b/>
          <w:bCs/>
          <w:szCs w:val="21"/>
        </w:rPr>
        <w:t xml:space="preserve">编制部门：陕西省宝鸡市眉县文化和旅游局（汇总）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219"/>
        <w:gridCol w:w="1255"/>
        <w:gridCol w:w="986"/>
        <w:gridCol w:w="1077"/>
        <w:gridCol w:w="1109"/>
        <w:gridCol w:w="908"/>
        <w:gridCol w:w="1345"/>
      </w:tblGrid>
      <w:tr w14:paraId="0858BF74">
        <w:tblPrEx>
          <w:tblCellMar>
            <w:top w:w="15" w:type="dxa"/>
            <w:left w:w="15" w:type="dxa"/>
            <w:bottom w:w="15" w:type="dxa"/>
            <w:right w:w="15" w:type="dxa"/>
          </w:tblCellMar>
        </w:tblPrEx>
        <w:trPr>
          <w:trHeight w:val="33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14:paraId="684BF3A3">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255" w:type="dxa"/>
            <w:vMerge w:val="restart"/>
            <w:tcBorders>
              <w:top w:val="single" w:color="000000" w:sz="4" w:space="0"/>
              <w:left w:val="single" w:color="000000" w:sz="4" w:space="0"/>
              <w:bottom w:val="single" w:color="000000" w:sz="4" w:space="0"/>
              <w:right w:val="single" w:color="000000" w:sz="4" w:space="0"/>
            </w:tcBorders>
            <w:vAlign w:val="center"/>
          </w:tcPr>
          <w:p w14:paraId="0FF06DC0">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14:paraId="5D9177D4">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14:paraId="752E4F95">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109" w:type="dxa"/>
            <w:vMerge w:val="restart"/>
            <w:tcBorders>
              <w:top w:val="single" w:color="000000" w:sz="4" w:space="0"/>
              <w:left w:val="single" w:color="000000" w:sz="4" w:space="0"/>
              <w:bottom w:val="single" w:color="000000" w:sz="4" w:space="0"/>
              <w:right w:val="single" w:color="000000" w:sz="4" w:space="0"/>
            </w:tcBorders>
            <w:vAlign w:val="center"/>
          </w:tcPr>
          <w:p w14:paraId="0224F6F1">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上缴上</w:t>
            </w:r>
          </w:p>
          <w:p w14:paraId="6EDEDA51">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908" w:type="dxa"/>
            <w:vMerge w:val="restart"/>
            <w:tcBorders>
              <w:top w:val="single" w:color="000000" w:sz="4" w:space="0"/>
              <w:left w:val="single" w:color="000000" w:sz="4" w:space="0"/>
              <w:bottom w:val="single" w:color="000000" w:sz="4" w:space="0"/>
              <w:right w:val="single" w:color="000000" w:sz="4" w:space="0"/>
            </w:tcBorders>
            <w:vAlign w:val="center"/>
          </w:tcPr>
          <w:p w14:paraId="7772463A">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14:paraId="702BD626">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14:paraId="591DC3D8">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14:paraId="47C64A7D">
        <w:tblPrEx>
          <w:tblCellMar>
            <w:top w:w="15" w:type="dxa"/>
            <w:left w:w="15" w:type="dxa"/>
            <w:bottom w:w="15" w:type="dxa"/>
            <w:right w:w="15" w:type="dxa"/>
          </w:tblCellMar>
        </w:tblPrEx>
        <w:trPr>
          <w:trHeight w:val="579"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14:paraId="0D7DCD54">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219" w:type="dxa"/>
            <w:tcBorders>
              <w:top w:val="single" w:color="000000" w:sz="4" w:space="0"/>
              <w:left w:val="single" w:color="000000" w:sz="4" w:space="0"/>
              <w:bottom w:val="single" w:color="000000" w:sz="4" w:space="0"/>
              <w:right w:val="single" w:color="000000" w:sz="4" w:space="0"/>
            </w:tcBorders>
            <w:vAlign w:val="center"/>
          </w:tcPr>
          <w:p w14:paraId="278ACCB1">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255" w:type="dxa"/>
            <w:vMerge w:val="continue"/>
            <w:tcBorders>
              <w:top w:val="single" w:color="000000" w:sz="4" w:space="0"/>
              <w:left w:val="single" w:color="000000" w:sz="4" w:space="0"/>
              <w:bottom w:val="single" w:color="000000" w:sz="4" w:space="0"/>
              <w:right w:val="single" w:color="000000" w:sz="4" w:space="0"/>
            </w:tcBorders>
            <w:vAlign w:val="center"/>
          </w:tcPr>
          <w:p w14:paraId="1FABB294">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14:paraId="5AE12F9B">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14:paraId="0A5C5303">
            <w:pPr>
              <w:jc w:val="center"/>
              <w:rPr>
                <w:rFonts w:ascii="宋体" w:hAnsi="宋体" w:cs="宋体"/>
                <w:b/>
                <w:color w:val="000000"/>
                <w:szCs w:val="21"/>
              </w:rPr>
            </w:pPr>
          </w:p>
        </w:tc>
        <w:tc>
          <w:tcPr>
            <w:tcW w:w="1109" w:type="dxa"/>
            <w:vMerge w:val="continue"/>
            <w:tcBorders>
              <w:top w:val="single" w:color="000000" w:sz="4" w:space="0"/>
              <w:left w:val="single" w:color="000000" w:sz="4" w:space="0"/>
              <w:bottom w:val="single" w:color="000000" w:sz="4" w:space="0"/>
              <w:right w:val="single" w:color="000000" w:sz="4" w:space="0"/>
            </w:tcBorders>
            <w:vAlign w:val="center"/>
          </w:tcPr>
          <w:p w14:paraId="049A53F8">
            <w:pPr>
              <w:jc w:val="center"/>
              <w:rPr>
                <w:rFonts w:ascii="宋体" w:hAnsi="宋体" w:cs="宋体"/>
                <w:b/>
                <w:color w:val="000000"/>
                <w:szCs w:val="21"/>
              </w:rPr>
            </w:pPr>
          </w:p>
        </w:tc>
        <w:tc>
          <w:tcPr>
            <w:tcW w:w="908" w:type="dxa"/>
            <w:vMerge w:val="continue"/>
            <w:tcBorders>
              <w:top w:val="single" w:color="000000" w:sz="4" w:space="0"/>
              <w:left w:val="single" w:color="000000" w:sz="4" w:space="0"/>
              <w:bottom w:val="single" w:color="000000" w:sz="4" w:space="0"/>
              <w:right w:val="single" w:color="000000" w:sz="4" w:space="0"/>
            </w:tcBorders>
            <w:vAlign w:val="center"/>
          </w:tcPr>
          <w:p w14:paraId="13BABCE3">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14:paraId="515A47AB">
            <w:pPr>
              <w:jc w:val="center"/>
              <w:rPr>
                <w:rFonts w:ascii="宋体" w:hAnsi="宋体" w:cs="宋体"/>
                <w:b/>
                <w:color w:val="000000"/>
                <w:szCs w:val="21"/>
              </w:rPr>
            </w:pPr>
          </w:p>
        </w:tc>
      </w:tr>
      <w:tr w14:paraId="4ABD4B5A">
        <w:tblPrEx>
          <w:tblCellMar>
            <w:top w:w="15" w:type="dxa"/>
            <w:left w:w="15" w:type="dxa"/>
            <w:bottom w:w="15" w:type="dxa"/>
            <w:right w:w="15" w:type="dxa"/>
          </w:tblCellMar>
        </w:tblPrEx>
        <w:trPr>
          <w:trHeight w:val="372" w:hRule="atLeast"/>
        </w:trPr>
        <w:tc>
          <w:tcPr>
            <w:tcW w:w="2216" w:type="dxa"/>
            <w:gridSpan w:val="3"/>
            <w:tcBorders>
              <w:top w:val="single" w:color="000000" w:sz="4" w:space="0"/>
              <w:left w:val="single" w:color="000000" w:sz="4" w:space="0"/>
              <w:bottom w:val="single" w:color="000000" w:sz="4" w:space="0"/>
              <w:right w:val="single" w:color="000000" w:sz="4" w:space="0"/>
            </w:tcBorders>
            <w:vAlign w:val="center"/>
          </w:tcPr>
          <w:p w14:paraId="268A3C7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255" w:type="dxa"/>
            <w:tcBorders>
              <w:top w:val="single" w:color="000000" w:sz="4" w:space="0"/>
              <w:left w:val="single" w:color="000000" w:sz="4" w:space="0"/>
              <w:bottom w:val="single" w:color="000000" w:sz="4" w:space="0"/>
              <w:right w:val="single" w:color="000000" w:sz="4" w:space="0"/>
            </w:tcBorders>
            <w:vAlign w:val="center"/>
          </w:tcPr>
          <w:p w14:paraId="3A8FD09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2,255.77</w:t>
            </w:r>
          </w:p>
        </w:tc>
        <w:tc>
          <w:tcPr>
            <w:tcW w:w="986" w:type="dxa"/>
            <w:tcBorders>
              <w:top w:val="single" w:color="000000" w:sz="4" w:space="0"/>
              <w:left w:val="single" w:color="000000" w:sz="4" w:space="0"/>
              <w:bottom w:val="single" w:color="000000" w:sz="4" w:space="0"/>
              <w:right w:val="single" w:color="000000" w:sz="4" w:space="0"/>
            </w:tcBorders>
            <w:vAlign w:val="center"/>
          </w:tcPr>
          <w:p w14:paraId="7E577ED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1,071.23</w:t>
            </w:r>
          </w:p>
        </w:tc>
        <w:tc>
          <w:tcPr>
            <w:tcW w:w="1077" w:type="dxa"/>
            <w:tcBorders>
              <w:top w:val="single" w:color="000000" w:sz="4" w:space="0"/>
              <w:left w:val="single" w:color="000000" w:sz="4" w:space="0"/>
              <w:bottom w:val="single" w:color="000000" w:sz="4" w:space="0"/>
              <w:right w:val="single" w:color="000000" w:sz="4" w:space="0"/>
            </w:tcBorders>
            <w:vAlign w:val="center"/>
          </w:tcPr>
          <w:p w14:paraId="7F29CD5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1,184.54</w:t>
            </w:r>
          </w:p>
        </w:tc>
        <w:tc>
          <w:tcPr>
            <w:tcW w:w="1109" w:type="dxa"/>
            <w:tcBorders>
              <w:top w:val="single" w:color="000000" w:sz="4" w:space="0"/>
              <w:left w:val="single" w:color="000000" w:sz="4" w:space="0"/>
              <w:bottom w:val="single" w:color="000000" w:sz="4" w:space="0"/>
              <w:right w:val="single" w:color="000000" w:sz="4" w:space="0"/>
            </w:tcBorders>
            <w:vAlign w:val="center"/>
          </w:tcPr>
          <w:p w14:paraId="33CE306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4361962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10D8D4F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D4D745F">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13458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02F48CF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64C48FA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86" w:type="dxa"/>
            <w:tcBorders>
              <w:top w:val="single" w:color="000000" w:sz="4" w:space="0"/>
              <w:left w:val="single" w:color="000000" w:sz="4" w:space="0"/>
              <w:bottom w:val="single" w:color="000000" w:sz="4" w:space="0"/>
              <w:right w:val="single" w:color="000000" w:sz="4" w:space="0"/>
            </w:tcBorders>
            <w:vAlign w:val="center"/>
          </w:tcPr>
          <w:p w14:paraId="533E35D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77" w:type="dxa"/>
            <w:tcBorders>
              <w:top w:val="single" w:color="000000" w:sz="4" w:space="0"/>
              <w:left w:val="single" w:color="000000" w:sz="4" w:space="0"/>
              <w:bottom w:val="single" w:color="000000" w:sz="4" w:space="0"/>
              <w:right w:val="single" w:color="000000" w:sz="4" w:space="0"/>
            </w:tcBorders>
            <w:vAlign w:val="center"/>
          </w:tcPr>
          <w:p w14:paraId="28E7096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555F5D8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253429B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4129940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C1F6019">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7F8270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70576D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255" w:type="dxa"/>
            <w:tcBorders>
              <w:top w:val="single" w:color="000000" w:sz="4" w:space="0"/>
              <w:left w:val="single" w:color="000000" w:sz="4" w:space="0"/>
              <w:bottom w:val="single" w:color="000000" w:sz="4" w:space="0"/>
              <w:right w:val="single" w:color="000000" w:sz="4" w:space="0"/>
            </w:tcBorders>
            <w:vAlign w:val="center"/>
          </w:tcPr>
          <w:p w14:paraId="645CC68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86" w:type="dxa"/>
            <w:tcBorders>
              <w:top w:val="single" w:color="000000" w:sz="4" w:space="0"/>
              <w:left w:val="single" w:color="000000" w:sz="4" w:space="0"/>
              <w:bottom w:val="single" w:color="000000" w:sz="4" w:space="0"/>
              <w:right w:val="single" w:color="000000" w:sz="4" w:space="0"/>
            </w:tcBorders>
            <w:vAlign w:val="center"/>
          </w:tcPr>
          <w:p w14:paraId="36B92F9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77" w:type="dxa"/>
            <w:tcBorders>
              <w:top w:val="single" w:color="000000" w:sz="4" w:space="0"/>
              <w:left w:val="single" w:color="000000" w:sz="4" w:space="0"/>
              <w:bottom w:val="single" w:color="000000" w:sz="4" w:space="0"/>
              <w:right w:val="single" w:color="000000" w:sz="4" w:space="0"/>
            </w:tcBorders>
            <w:vAlign w:val="center"/>
          </w:tcPr>
          <w:p w14:paraId="276B06D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09FC8F3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45B6EE1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58A963A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400BD1D">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8526A4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60ED08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255" w:type="dxa"/>
            <w:tcBorders>
              <w:top w:val="single" w:color="000000" w:sz="4" w:space="0"/>
              <w:left w:val="single" w:color="000000" w:sz="4" w:space="0"/>
              <w:bottom w:val="single" w:color="000000" w:sz="4" w:space="0"/>
              <w:right w:val="single" w:color="000000" w:sz="4" w:space="0"/>
            </w:tcBorders>
            <w:vAlign w:val="center"/>
          </w:tcPr>
          <w:p w14:paraId="28879A1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86" w:type="dxa"/>
            <w:tcBorders>
              <w:top w:val="single" w:color="000000" w:sz="4" w:space="0"/>
              <w:left w:val="single" w:color="000000" w:sz="4" w:space="0"/>
              <w:bottom w:val="single" w:color="000000" w:sz="4" w:space="0"/>
              <w:right w:val="single" w:color="000000" w:sz="4" w:space="0"/>
            </w:tcBorders>
            <w:vAlign w:val="center"/>
          </w:tcPr>
          <w:p w14:paraId="43BC6E2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77" w:type="dxa"/>
            <w:tcBorders>
              <w:top w:val="single" w:color="000000" w:sz="4" w:space="0"/>
              <w:left w:val="single" w:color="000000" w:sz="4" w:space="0"/>
              <w:bottom w:val="single" w:color="000000" w:sz="4" w:space="0"/>
              <w:right w:val="single" w:color="000000" w:sz="4" w:space="0"/>
            </w:tcBorders>
            <w:vAlign w:val="center"/>
          </w:tcPr>
          <w:p w14:paraId="1FE3E7A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540693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3E1501A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3FFEEE6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75D453D">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CDE178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526464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1FB5462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1,860.43</w:t>
            </w:r>
          </w:p>
        </w:tc>
        <w:tc>
          <w:tcPr>
            <w:tcW w:w="986" w:type="dxa"/>
            <w:tcBorders>
              <w:top w:val="single" w:color="000000" w:sz="4" w:space="0"/>
              <w:left w:val="single" w:color="000000" w:sz="4" w:space="0"/>
              <w:bottom w:val="single" w:color="000000" w:sz="4" w:space="0"/>
              <w:right w:val="single" w:color="000000" w:sz="4" w:space="0"/>
            </w:tcBorders>
            <w:vAlign w:val="center"/>
          </w:tcPr>
          <w:p w14:paraId="1230FC1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787.09</w:t>
            </w:r>
          </w:p>
        </w:tc>
        <w:tc>
          <w:tcPr>
            <w:tcW w:w="1077" w:type="dxa"/>
            <w:tcBorders>
              <w:top w:val="single" w:color="000000" w:sz="4" w:space="0"/>
              <w:left w:val="single" w:color="000000" w:sz="4" w:space="0"/>
              <w:bottom w:val="single" w:color="000000" w:sz="4" w:space="0"/>
              <w:right w:val="single" w:color="000000" w:sz="4" w:space="0"/>
            </w:tcBorders>
            <w:vAlign w:val="center"/>
          </w:tcPr>
          <w:p w14:paraId="2DB79E9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1,073.34</w:t>
            </w:r>
          </w:p>
        </w:tc>
        <w:tc>
          <w:tcPr>
            <w:tcW w:w="1109" w:type="dxa"/>
            <w:tcBorders>
              <w:top w:val="single" w:color="000000" w:sz="4" w:space="0"/>
              <w:left w:val="single" w:color="000000" w:sz="4" w:space="0"/>
              <w:bottom w:val="single" w:color="000000" w:sz="4" w:space="0"/>
              <w:right w:val="single" w:color="000000" w:sz="4" w:space="0"/>
            </w:tcBorders>
            <w:vAlign w:val="center"/>
          </w:tcPr>
          <w:p w14:paraId="46CEB2D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7854DF5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43BF939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4610552">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C6356E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6F29D10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文化和旅游</w:t>
            </w:r>
          </w:p>
        </w:tc>
        <w:tc>
          <w:tcPr>
            <w:tcW w:w="1255" w:type="dxa"/>
            <w:tcBorders>
              <w:top w:val="single" w:color="000000" w:sz="4" w:space="0"/>
              <w:left w:val="single" w:color="000000" w:sz="4" w:space="0"/>
              <w:bottom w:val="single" w:color="000000" w:sz="4" w:space="0"/>
              <w:right w:val="single" w:color="000000" w:sz="4" w:space="0"/>
            </w:tcBorders>
            <w:vAlign w:val="center"/>
          </w:tcPr>
          <w:p w14:paraId="6331228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704.86</w:t>
            </w:r>
          </w:p>
        </w:tc>
        <w:tc>
          <w:tcPr>
            <w:tcW w:w="986" w:type="dxa"/>
            <w:tcBorders>
              <w:top w:val="single" w:color="000000" w:sz="4" w:space="0"/>
              <w:left w:val="single" w:color="000000" w:sz="4" w:space="0"/>
              <w:bottom w:val="single" w:color="000000" w:sz="4" w:space="0"/>
              <w:right w:val="single" w:color="000000" w:sz="4" w:space="0"/>
            </w:tcBorders>
            <w:vAlign w:val="center"/>
          </w:tcPr>
          <w:p w14:paraId="6376AA9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382.06</w:t>
            </w:r>
          </w:p>
        </w:tc>
        <w:tc>
          <w:tcPr>
            <w:tcW w:w="1077" w:type="dxa"/>
            <w:tcBorders>
              <w:top w:val="single" w:color="000000" w:sz="4" w:space="0"/>
              <w:left w:val="single" w:color="000000" w:sz="4" w:space="0"/>
              <w:bottom w:val="single" w:color="000000" w:sz="4" w:space="0"/>
              <w:right w:val="single" w:color="000000" w:sz="4" w:space="0"/>
            </w:tcBorders>
            <w:vAlign w:val="center"/>
          </w:tcPr>
          <w:p w14:paraId="5E5721D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322.80</w:t>
            </w:r>
          </w:p>
        </w:tc>
        <w:tc>
          <w:tcPr>
            <w:tcW w:w="1109" w:type="dxa"/>
            <w:tcBorders>
              <w:top w:val="single" w:color="000000" w:sz="4" w:space="0"/>
              <w:left w:val="single" w:color="000000" w:sz="4" w:space="0"/>
              <w:bottom w:val="single" w:color="000000" w:sz="4" w:space="0"/>
              <w:right w:val="single" w:color="000000" w:sz="4" w:space="0"/>
            </w:tcBorders>
            <w:vAlign w:val="center"/>
          </w:tcPr>
          <w:p w14:paraId="076296B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3D2BDB8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5B53742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2820076">
        <w:tblPrEx>
          <w:tblCellMar>
            <w:top w:w="15" w:type="dxa"/>
            <w:left w:w="15" w:type="dxa"/>
            <w:bottom w:w="15" w:type="dxa"/>
            <w:right w:w="15" w:type="dxa"/>
          </w:tblCellMar>
        </w:tblPrEx>
        <w:trPr>
          <w:trHeight w:val="321"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1C58F6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3D616CC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14:paraId="18DC57A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87.49</w:t>
            </w:r>
          </w:p>
        </w:tc>
        <w:tc>
          <w:tcPr>
            <w:tcW w:w="986" w:type="dxa"/>
            <w:tcBorders>
              <w:top w:val="single" w:color="000000" w:sz="4" w:space="0"/>
              <w:left w:val="single" w:color="000000" w:sz="4" w:space="0"/>
              <w:bottom w:val="single" w:color="000000" w:sz="4" w:space="0"/>
              <w:right w:val="single" w:color="000000" w:sz="4" w:space="0"/>
            </w:tcBorders>
            <w:vAlign w:val="center"/>
          </w:tcPr>
          <w:p w14:paraId="70CCA54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87.49</w:t>
            </w:r>
          </w:p>
        </w:tc>
        <w:tc>
          <w:tcPr>
            <w:tcW w:w="1077" w:type="dxa"/>
            <w:tcBorders>
              <w:top w:val="single" w:color="000000" w:sz="4" w:space="0"/>
              <w:left w:val="single" w:color="000000" w:sz="4" w:space="0"/>
              <w:bottom w:val="single" w:color="000000" w:sz="4" w:space="0"/>
              <w:right w:val="single" w:color="000000" w:sz="4" w:space="0"/>
            </w:tcBorders>
            <w:vAlign w:val="center"/>
          </w:tcPr>
          <w:p w14:paraId="686942D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3C0E66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132D55D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2385CBF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3769025">
        <w:tblPrEx>
          <w:tblCellMar>
            <w:top w:w="15" w:type="dxa"/>
            <w:left w:w="15" w:type="dxa"/>
            <w:bottom w:w="15" w:type="dxa"/>
            <w:right w:w="15" w:type="dxa"/>
          </w:tblCellMar>
        </w:tblPrEx>
        <w:trPr>
          <w:trHeight w:val="320"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46DB68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35FFA33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图书馆</w:t>
            </w:r>
          </w:p>
        </w:tc>
        <w:tc>
          <w:tcPr>
            <w:tcW w:w="1255" w:type="dxa"/>
            <w:tcBorders>
              <w:top w:val="single" w:color="000000" w:sz="4" w:space="0"/>
              <w:left w:val="single" w:color="000000" w:sz="4" w:space="0"/>
              <w:bottom w:val="single" w:color="000000" w:sz="4" w:space="0"/>
              <w:right w:val="single" w:color="000000" w:sz="4" w:space="0"/>
            </w:tcBorders>
            <w:vAlign w:val="center"/>
          </w:tcPr>
          <w:p w14:paraId="3B48369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86.31</w:t>
            </w:r>
          </w:p>
        </w:tc>
        <w:tc>
          <w:tcPr>
            <w:tcW w:w="986" w:type="dxa"/>
            <w:tcBorders>
              <w:top w:val="single" w:color="000000" w:sz="4" w:space="0"/>
              <w:left w:val="single" w:color="000000" w:sz="4" w:space="0"/>
              <w:bottom w:val="single" w:color="000000" w:sz="4" w:space="0"/>
              <w:right w:val="single" w:color="000000" w:sz="4" w:space="0"/>
            </w:tcBorders>
            <w:vAlign w:val="center"/>
          </w:tcPr>
          <w:p w14:paraId="27A1415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69.31</w:t>
            </w:r>
          </w:p>
        </w:tc>
        <w:tc>
          <w:tcPr>
            <w:tcW w:w="1077" w:type="dxa"/>
            <w:tcBorders>
              <w:top w:val="single" w:color="000000" w:sz="4" w:space="0"/>
              <w:left w:val="single" w:color="000000" w:sz="4" w:space="0"/>
              <w:bottom w:val="single" w:color="000000" w:sz="4" w:space="0"/>
              <w:right w:val="single" w:color="000000" w:sz="4" w:space="0"/>
            </w:tcBorders>
            <w:vAlign w:val="center"/>
          </w:tcPr>
          <w:p w14:paraId="09B5F04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w:t>
            </w:r>
          </w:p>
        </w:tc>
        <w:tc>
          <w:tcPr>
            <w:tcW w:w="1109" w:type="dxa"/>
            <w:tcBorders>
              <w:top w:val="single" w:color="000000" w:sz="4" w:space="0"/>
              <w:left w:val="single" w:color="000000" w:sz="4" w:space="0"/>
              <w:bottom w:val="single" w:color="000000" w:sz="4" w:space="0"/>
              <w:right w:val="single" w:color="000000" w:sz="4" w:space="0"/>
            </w:tcBorders>
            <w:vAlign w:val="center"/>
          </w:tcPr>
          <w:p w14:paraId="1F0D566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29A2862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7BF389E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237A13F">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68504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5F77EC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文化展示及纪念机构</w:t>
            </w:r>
          </w:p>
        </w:tc>
        <w:tc>
          <w:tcPr>
            <w:tcW w:w="1255" w:type="dxa"/>
            <w:tcBorders>
              <w:top w:val="single" w:color="000000" w:sz="4" w:space="0"/>
              <w:left w:val="single" w:color="000000" w:sz="4" w:space="0"/>
              <w:bottom w:val="single" w:color="000000" w:sz="4" w:space="0"/>
              <w:right w:val="single" w:color="000000" w:sz="4" w:space="0"/>
            </w:tcBorders>
            <w:vAlign w:val="center"/>
          </w:tcPr>
          <w:p w14:paraId="73D3D39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86" w:type="dxa"/>
            <w:tcBorders>
              <w:top w:val="single" w:color="000000" w:sz="4" w:space="0"/>
              <w:left w:val="single" w:color="000000" w:sz="4" w:space="0"/>
              <w:bottom w:val="single" w:color="000000" w:sz="4" w:space="0"/>
              <w:right w:val="single" w:color="000000" w:sz="4" w:space="0"/>
            </w:tcBorders>
            <w:vAlign w:val="center"/>
          </w:tcPr>
          <w:p w14:paraId="62744A3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2C3CF53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701FEA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610609C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57E9E49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86C8C38">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FB2F82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17A93BF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艺术表演场所</w:t>
            </w:r>
          </w:p>
        </w:tc>
        <w:tc>
          <w:tcPr>
            <w:tcW w:w="1255" w:type="dxa"/>
            <w:tcBorders>
              <w:top w:val="single" w:color="000000" w:sz="4" w:space="0"/>
              <w:left w:val="single" w:color="000000" w:sz="4" w:space="0"/>
              <w:bottom w:val="single" w:color="000000" w:sz="4" w:space="0"/>
              <w:right w:val="single" w:color="000000" w:sz="4" w:space="0"/>
            </w:tcBorders>
            <w:vAlign w:val="center"/>
          </w:tcPr>
          <w:p w14:paraId="59BD2E4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86" w:type="dxa"/>
            <w:tcBorders>
              <w:top w:val="single" w:color="000000" w:sz="4" w:space="0"/>
              <w:left w:val="single" w:color="000000" w:sz="4" w:space="0"/>
              <w:bottom w:val="single" w:color="000000" w:sz="4" w:space="0"/>
              <w:right w:val="single" w:color="000000" w:sz="4" w:space="0"/>
            </w:tcBorders>
            <w:vAlign w:val="center"/>
          </w:tcPr>
          <w:p w14:paraId="37B7C4F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425B42B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109" w:type="dxa"/>
            <w:tcBorders>
              <w:top w:val="single" w:color="000000" w:sz="4" w:space="0"/>
              <w:left w:val="single" w:color="000000" w:sz="4" w:space="0"/>
              <w:bottom w:val="single" w:color="000000" w:sz="4" w:space="0"/>
              <w:right w:val="single" w:color="000000" w:sz="4" w:space="0"/>
            </w:tcBorders>
            <w:vAlign w:val="center"/>
          </w:tcPr>
          <w:p w14:paraId="0C5619F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414DAEA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5EDDD53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17820DD">
        <w:tblPrEx>
          <w:tblCellMar>
            <w:top w:w="15" w:type="dxa"/>
            <w:left w:w="15" w:type="dxa"/>
            <w:bottom w:w="15" w:type="dxa"/>
            <w:right w:w="15" w:type="dxa"/>
          </w:tblCellMar>
        </w:tblPrEx>
        <w:trPr>
          <w:trHeight w:val="309"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57D435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142C79F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群众文化</w:t>
            </w:r>
          </w:p>
        </w:tc>
        <w:tc>
          <w:tcPr>
            <w:tcW w:w="1255" w:type="dxa"/>
            <w:tcBorders>
              <w:top w:val="single" w:color="000000" w:sz="4" w:space="0"/>
              <w:left w:val="single" w:color="000000" w:sz="4" w:space="0"/>
              <w:bottom w:val="single" w:color="000000" w:sz="4" w:space="0"/>
              <w:right w:val="single" w:color="000000" w:sz="4" w:space="0"/>
            </w:tcBorders>
            <w:vAlign w:val="center"/>
          </w:tcPr>
          <w:p w14:paraId="226E898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166.39</w:t>
            </w:r>
          </w:p>
        </w:tc>
        <w:tc>
          <w:tcPr>
            <w:tcW w:w="986" w:type="dxa"/>
            <w:tcBorders>
              <w:top w:val="single" w:color="000000" w:sz="4" w:space="0"/>
              <w:left w:val="single" w:color="000000" w:sz="4" w:space="0"/>
              <w:bottom w:val="single" w:color="000000" w:sz="4" w:space="0"/>
              <w:right w:val="single" w:color="000000" w:sz="4" w:space="0"/>
            </w:tcBorders>
            <w:vAlign w:val="center"/>
          </w:tcPr>
          <w:p w14:paraId="04F19A1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81.39</w:t>
            </w:r>
          </w:p>
        </w:tc>
        <w:tc>
          <w:tcPr>
            <w:tcW w:w="1077" w:type="dxa"/>
            <w:tcBorders>
              <w:top w:val="single" w:color="000000" w:sz="4" w:space="0"/>
              <w:left w:val="single" w:color="000000" w:sz="4" w:space="0"/>
              <w:bottom w:val="single" w:color="000000" w:sz="4" w:space="0"/>
              <w:right w:val="single" w:color="000000" w:sz="4" w:space="0"/>
            </w:tcBorders>
            <w:vAlign w:val="center"/>
          </w:tcPr>
          <w:p w14:paraId="3440081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12E760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3BB7CC8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2817ADD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30AD705">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C3550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29FBF6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文化创作与保护</w:t>
            </w:r>
          </w:p>
        </w:tc>
        <w:tc>
          <w:tcPr>
            <w:tcW w:w="1255" w:type="dxa"/>
            <w:tcBorders>
              <w:top w:val="single" w:color="000000" w:sz="4" w:space="0"/>
              <w:left w:val="single" w:color="000000" w:sz="4" w:space="0"/>
              <w:bottom w:val="single" w:color="000000" w:sz="4" w:space="0"/>
              <w:right w:val="single" w:color="000000" w:sz="4" w:space="0"/>
            </w:tcBorders>
            <w:vAlign w:val="center"/>
          </w:tcPr>
          <w:p w14:paraId="15E494B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986" w:type="dxa"/>
            <w:tcBorders>
              <w:top w:val="single" w:color="000000" w:sz="4" w:space="0"/>
              <w:left w:val="single" w:color="000000" w:sz="4" w:space="0"/>
              <w:bottom w:val="single" w:color="000000" w:sz="4" w:space="0"/>
              <w:right w:val="single" w:color="000000" w:sz="4" w:space="0"/>
            </w:tcBorders>
            <w:vAlign w:val="center"/>
          </w:tcPr>
          <w:p w14:paraId="0D2D657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2AE678D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0AB3DE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39C8873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1C382BD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F5C8C0F">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6B4217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39709B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文化和旅游市场管理</w:t>
            </w:r>
          </w:p>
        </w:tc>
        <w:tc>
          <w:tcPr>
            <w:tcW w:w="1255" w:type="dxa"/>
            <w:tcBorders>
              <w:top w:val="single" w:color="000000" w:sz="4" w:space="0"/>
              <w:left w:val="single" w:color="000000" w:sz="4" w:space="0"/>
              <w:bottom w:val="single" w:color="000000" w:sz="4" w:space="0"/>
              <w:right w:val="single" w:color="000000" w:sz="4" w:space="0"/>
            </w:tcBorders>
            <w:vAlign w:val="center"/>
          </w:tcPr>
          <w:p w14:paraId="33B29A0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41.33</w:t>
            </w:r>
          </w:p>
        </w:tc>
        <w:tc>
          <w:tcPr>
            <w:tcW w:w="986" w:type="dxa"/>
            <w:tcBorders>
              <w:top w:val="single" w:color="000000" w:sz="4" w:space="0"/>
              <w:left w:val="single" w:color="000000" w:sz="4" w:space="0"/>
              <w:bottom w:val="single" w:color="000000" w:sz="4" w:space="0"/>
              <w:right w:val="single" w:color="000000" w:sz="4" w:space="0"/>
            </w:tcBorders>
            <w:vAlign w:val="center"/>
          </w:tcPr>
          <w:p w14:paraId="0F9B471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41.33</w:t>
            </w:r>
          </w:p>
        </w:tc>
        <w:tc>
          <w:tcPr>
            <w:tcW w:w="1077" w:type="dxa"/>
            <w:tcBorders>
              <w:top w:val="single" w:color="000000" w:sz="4" w:space="0"/>
              <w:left w:val="single" w:color="000000" w:sz="4" w:space="0"/>
              <w:bottom w:val="single" w:color="000000" w:sz="4" w:space="0"/>
              <w:right w:val="single" w:color="000000" w:sz="4" w:space="0"/>
            </w:tcBorders>
            <w:vAlign w:val="center"/>
          </w:tcPr>
          <w:p w14:paraId="4E1177D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387B292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4A516E5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74C50DE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0F6E40E">
        <w:tblPrEx>
          <w:tblCellMar>
            <w:top w:w="15" w:type="dxa"/>
            <w:left w:w="15" w:type="dxa"/>
            <w:bottom w:w="15" w:type="dxa"/>
            <w:right w:w="15" w:type="dxa"/>
          </w:tblCellMar>
        </w:tblPrEx>
        <w:trPr>
          <w:trHeight w:val="33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66F02B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167E454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旅游宣传</w:t>
            </w:r>
          </w:p>
        </w:tc>
        <w:tc>
          <w:tcPr>
            <w:tcW w:w="1255" w:type="dxa"/>
            <w:tcBorders>
              <w:top w:val="single" w:color="000000" w:sz="4" w:space="0"/>
              <w:left w:val="single" w:color="000000" w:sz="4" w:space="0"/>
              <w:bottom w:val="single" w:color="000000" w:sz="4" w:space="0"/>
              <w:right w:val="single" w:color="000000" w:sz="4" w:space="0"/>
            </w:tcBorders>
            <w:vAlign w:val="center"/>
          </w:tcPr>
          <w:p w14:paraId="01A873C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986" w:type="dxa"/>
            <w:tcBorders>
              <w:top w:val="single" w:color="000000" w:sz="4" w:space="0"/>
              <w:left w:val="single" w:color="000000" w:sz="4" w:space="0"/>
              <w:bottom w:val="single" w:color="000000" w:sz="4" w:space="0"/>
              <w:right w:val="single" w:color="000000" w:sz="4" w:space="0"/>
            </w:tcBorders>
            <w:vAlign w:val="center"/>
          </w:tcPr>
          <w:p w14:paraId="4BAADA3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3614561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E90464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4ED0D3F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7381EB1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91891DA">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C9EFA4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58E42B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旅游行业业务管理</w:t>
            </w:r>
          </w:p>
        </w:tc>
        <w:tc>
          <w:tcPr>
            <w:tcW w:w="1255" w:type="dxa"/>
            <w:tcBorders>
              <w:top w:val="single" w:color="000000" w:sz="4" w:space="0"/>
              <w:left w:val="single" w:color="000000" w:sz="4" w:space="0"/>
              <w:bottom w:val="single" w:color="000000" w:sz="4" w:space="0"/>
              <w:right w:val="single" w:color="000000" w:sz="4" w:space="0"/>
            </w:tcBorders>
            <w:vAlign w:val="center"/>
          </w:tcPr>
          <w:p w14:paraId="5AE05D9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95.54</w:t>
            </w:r>
          </w:p>
        </w:tc>
        <w:tc>
          <w:tcPr>
            <w:tcW w:w="986" w:type="dxa"/>
            <w:tcBorders>
              <w:top w:val="single" w:color="000000" w:sz="4" w:space="0"/>
              <w:left w:val="single" w:color="000000" w:sz="4" w:space="0"/>
              <w:bottom w:val="single" w:color="000000" w:sz="4" w:space="0"/>
              <w:right w:val="single" w:color="000000" w:sz="4" w:space="0"/>
            </w:tcBorders>
            <w:vAlign w:val="center"/>
          </w:tcPr>
          <w:p w14:paraId="02DF3FB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95.54</w:t>
            </w:r>
          </w:p>
        </w:tc>
        <w:tc>
          <w:tcPr>
            <w:tcW w:w="1077" w:type="dxa"/>
            <w:tcBorders>
              <w:top w:val="single" w:color="000000" w:sz="4" w:space="0"/>
              <w:left w:val="single" w:color="000000" w:sz="4" w:space="0"/>
              <w:bottom w:val="single" w:color="000000" w:sz="4" w:space="0"/>
              <w:right w:val="single" w:color="000000" w:sz="4" w:space="0"/>
            </w:tcBorders>
            <w:vAlign w:val="center"/>
          </w:tcPr>
          <w:p w14:paraId="1D59EEC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6F5EFDC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7116514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4C7170E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ABCF6DF">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FD3383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1DABB55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4538487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171.80</w:t>
            </w:r>
          </w:p>
        </w:tc>
        <w:tc>
          <w:tcPr>
            <w:tcW w:w="986" w:type="dxa"/>
            <w:tcBorders>
              <w:top w:val="single" w:color="000000" w:sz="4" w:space="0"/>
              <w:left w:val="single" w:color="000000" w:sz="4" w:space="0"/>
              <w:bottom w:val="single" w:color="000000" w:sz="4" w:space="0"/>
              <w:right w:val="single" w:color="000000" w:sz="4" w:space="0"/>
            </w:tcBorders>
            <w:vAlign w:val="center"/>
          </w:tcPr>
          <w:p w14:paraId="15802EF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7.00</w:t>
            </w:r>
          </w:p>
        </w:tc>
        <w:tc>
          <w:tcPr>
            <w:tcW w:w="1077" w:type="dxa"/>
            <w:tcBorders>
              <w:top w:val="single" w:color="000000" w:sz="4" w:space="0"/>
              <w:left w:val="single" w:color="000000" w:sz="4" w:space="0"/>
              <w:bottom w:val="single" w:color="000000" w:sz="4" w:space="0"/>
              <w:right w:val="single" w:color="000000" w:sz="4" w:space="0"/>
            </w:tcBorders>
            <w:vAlign w:val="center"/>
          </w:tcPr>
          <w:p w14:paraId="4A1E183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164.80</w:t>
            </w:r>
          </w:p>
        </w:tc>
        <w:tc>
          <w:tcPr>
            <w:tcW w:w="1109" w:type="dxa"/>
            <w:tcBorders>
              <w:top w:val="single" w:color="000000" w:sz="4" w:space="0"/>
              <w:left w:val="single" w:color="000000" w:sz="4" w:space="0"/>
              <w:bottom w:val="single" w:color="000000" w:sz="4" w:space="0"/>
              <w:right w:val="single" w:color="000000" w:sz="4" w:space="0"/>
            </w:tcBorders>
            <w:vAlign w:val="center"/>
          </w:tcPr>
          <w:p w14:paraId="6CF7F42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3B17B9C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62E60D6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BC02763">
        <w:tblPrEx>
          <w:tblCellMar>
            <w:top w:w="15" w:type="dxa"/>
            <w:left w:w="15" w:type="dxa"/>
            <w:bottom w:w="15" w:type="dxa"/>
            <w:right w:w="15" w:type="dxa"/>
          </w:tblCellMar>
        </w:tblPrEx>
        <w:trPr>
          <w:trHeight w:val="321"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ED6FD6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7BF2817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文物</w:t>
            </w:r>
          </w:p>
        </w:tc>
        <w:tc>
          <w:tcPr>
            <w:tcW w:w="1255" w:type="dxa"/>
            <w:tcBorders>
              <w:top w:val="single" w:color="000000" w:sz="4" w:space="0"/>
              <w:left w:val="single" w:color="000000" w:sz="4" w:space="0"/>
              <w:bottom w:val="single" w:color="000000" w:sz="4" w:space="0"/>
              <w:right w:val="single" w:color="000000" w:sz="4" w:space="0"/>
            </w:tcBorders>
            <w:vAlign w:val="center"/>
          </w:tcPr>
          <w:p w14:paraId="6FE7174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579.08</w:t>
            </w:r>
          </w:p>
        </w:tc>
        <w:tc>
          <w:tcPr>
            <w:tcW w:w="986" w:type="dxa"/>
            <w:tcBorders>
              <w:top w:val="single" w:color="000000" w:sz="4" w:space="0"/>
              <w:left w:val="single" w:color="000000" w:sz="4" w:space="0"/>
              <w:bottom w:val="single" w:color="000000" w:sz="4" w:space="0"/>
              <w:right w:val="single" w:color="000000" w:sz="4" w:space="0"/>
            </w:tcBorders>
            <w:vAlign w:val="center"/>
          </w:tcPr>
          <w:p w14:paraId="2214A11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115.52</w:t>
            </w:r>
          </w:p>
        </w:tc>
        <w:tc>
          <w:tcPr>
            <w:tcW w:w="1077" w:type="dxa"/>
            <w:tcBorders>
              <w:top w:val="single" w:color="000000" w:sz="4" w:space="0"/>
              <w:left w:val="single" w:color="000000" w:sz="4" w:space="0"/>
              <w:bottom w:val="single" w:color="000000" w:sz="4" w:space="0"/>
              <w:right w:val="single" w:color="000000" w:sz="4" w:space="0"/>
            </w:tcBorders>
            <w:vAlign w:val="center"/>
          </w:tcPr>
          <w:p w14:paraId="3839C43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463.56</w:t>
            </w:r>
          </w:p>
        </w:tc>
        <w:tc>
          <w:tcPr>
            <w:tcW w:w="1109" w:type="dxa"/>
            <w:tcBorders>
              <w:top w:val="single" w:color="000000" w:sz="4" w:space="0"/>
              <w:left w:val="single" w:color="000000" w:sz="4" w:space="0"/>
              <w:bottom w:val="single" w:color="000000" w:sz="4" w:space="0"/>
              <w:right w:val="single" w:color="000000" w:sz="4" w:space="0"/>
            </w:tcBorders>
            <w:vAlign w:val="center"/>
          </w:tcPr>
          <w:p w14:paraId="08A8E09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3D028CF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1B774BC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C3E2C05">
        <w:tblPrEx>
          <w:tblCellMar>
            <w:top w:w="15" w:type="dxa"/>
            <w:left w:w="15" w:type="dxa"/>
            <w:bottom w:w="15" w:type="dxa"/>
            <w:right w:w="15" w:type="dxa"/>
          </w:tblCellMar>
        </w:tblPrEx>
        <w:trPr>
          <w:trHeight w:val="297"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365526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52B23F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文物保护</w:t>
            </w:r>
          </w:p>
        </w:tc>
        <w:tc>
          <w:tcPr>
            <w:tcW w:w="1255" w:type="dxa"/>
            <w:tcBorders>
              <w:top w:val="single" w:color="000000" w:sz="4" w:space="0"/>
              <w:left w:val="single" w:color="000000" w:sz="4" w:space="0"/>
              <w:bottom w:val="single" w:color="000000" w:sz="4" w:space="0"/>
              <w:right w:val="single" w:color="000000" w:sz="4" w:space="0"/>
            </w:tcBorders>
            <w:vAlign w:val="center"/>
          </w:tcPr>
          <w:p w14:paraId="5F474BD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415.00</w:t>
            </w:r>
          </w:p>
        </w:tc>
        <w:tc>
          <w:tcPr>
            <w:tcW w:w="986" w:type="dxa"/>
            <w:tcBorders>
              <w:top w:val="single" w:color="000000" w:sz="4" w:space="0"/>
              <w:left w:val="single" w:color="000000" w:sz="4" w:space="0"/>
              <w:bottom w:val="single" w:color="000000" w:sz="4" w:space="0"/>
              <w:right w:val="single" w:color="000000" w:sz="4" w:space="0"/>
            </w:tcBorders>
            <w:vAlign w:val="center"/>
          </w:tcPr>
          <w:p w14:paraId="064F966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435D0CE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415.00</w:t>
            </w:r>
          </w:p>
        </w:tc>
        <w:tc>
          <w:tcPr>
            <w:tcW w:w="1109" w:type="dxa"/>
            <w:tcBorders>
              <w:top w:val="single" w:color="000000" w:sz="4" w:space="0"/>
              <w:left w:val="single" w:color="000000" w:sz="4" w:space="0"/>
              <w:bottom w:val="single" w:color="000000" w:sz="4" w:space="0"/>
              <w:right w:val="single" w:color="000000" w:sz="4" w:space="0"/>
            </w:tcBorders>
            <w:vAlign w:val="center"/>
          </w:tcPr>
          <w:p w14:paraId="7F55178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471C835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3A65444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92A5109">
        <w:tblPrEx>
          <w:tblCellMar>
            <w:top w:w="15" w:type="dxa"/>
            <w:left w:w="15" w:type="dxa"/>
            <w:bottom w:w="15" w:type="dxa"/>
            <w:right w:w="15" w:type="dxa"/>
          </w:tblCellMar>
        </w:tblPrEx>
        <w:trPr>
          <w:trHeight w:val="321"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732E7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3A0F30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博物馆</w:t>
            </w:r>
          </w:p>
        </w:tc>
        <w:tc>
          <w:tcPr>
            <w:tcW w:w="1255" w:type="dxa"/>
            <w:tcBorders>
              <w:top w:val="single" w:color="000000" w:sz="4" w:space="0"/>
              <w:left w:val="single" w:color="000000" w:sz="4" w:space="0"/>
              <w:bottom w:val="single" w:color="000000" w:sz="4" w:space="0"/>
              <w:right w:val="single" w:color="000000" w:sz="4" w:space="0"/>
            </w:tcBorders>
            <w:vAlign w:val="center"/>
          </w:tcPr>
          <w:p w14:paraId="20981B4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115.52</w:t>
            </w:r>
          </w:p>
        </w:tc>
        <w:tc>
          <w:tcPr>
            <w:tcW w:w="986" w:type="dxa"/>
            <w:tcBorders>
              <w:top w:val="single" w:color="000000" w:sz="4" w:space="0"/>
              <w:left w:val="single" w:color="000000" w:sz="4" w:space="0"/>
              <w:bottom w:val="single" w:color="000000" w:sz="4" w:space="0"/>
              <w:right w:val="single" w:color="000000" w:sz="4" w:space="0"/>
            </w:tcBorders>
            <w:vAlign w:val="center"/>
          </w:tcPr>
          <w:p w14:paraId="52CC79B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115.52</w:t>
            </w:r>
          </w:p>
        </w:tc>
        <w:tc>
          <w:tcPr>
            <w:tcW w:w="1077" w:type="dxa"/>
            <w:tcBorders>
              <w:top w:val="single" w:color="000000" w:sz="4" w:space="0"/>
              <w:left w:val="single" w:color="000000" w:sz="4" w:space="0"/>
              <w:bottom w:val="single" w:color="000000" w:sz="4" w:space="0"/>
              <w:right w:val="single" w:color="000000" w:sz="4" w:space="0"/>
            </w:tcBorders>
            <w:vAlign w:val="center"/>
          </w:tcPr>
          <w:p w14:paraId="7D6ADE9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05CBABB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78DB29E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10F7D5B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804A41F">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E25E7D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0A500B7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历史名城与古迹</w:t>
            </w:r>
          </w:p>
        </w:tc>
        <w:tc>
          <w:tcPr>
            <w:tcW w:w="1255" w:type="dxa"/>
            <w:tcBorders>
              <w:top w:val="single" w:color="000000" w:sz="4" w:space="0"/>
              <w:left w:val="single" w:color="000000" w:sz="4" w:space="0"/>
              <w:bottom w:val="single" w:color="000000" w:sz="4" w:space="0"/>
              <w:right w:val="single" w:color="000000" w:sz="4" w:space="0"/>
            </w:tcBorders>
            <w:vAlign w:val="center"/>
          </w:tcPr>
          <w:p w14:paraId="6462620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48.56</w:t>
            </w:r>
          </w:p>
        </w:tc>
        <w:tc>
          <w:tcPr>
            <w:tcW w:w="986" w:type="dxa"/>
            <w:tcBorders>
              <w:top w:val="single" w:color="000000" w:sz="4" w:space="0"/>
              <w:left w:val="single" w:color="000000" w:sz="4" w:space="0"/>
              <w:bottom w:val="single" w:color="000000" w:sz="4" w:space="0"/>
              <w:right w:val="single" w:color="000000" w:sz="4" w:space="0"/>
            </w:tcBorders>
            <w:vAlign w:val="center"/>
          </w:tcPr>
          <w:p w14:paraId="5C7A46F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741A979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48.56</w:t>
            </w:r>
          </w:p>
        </w:tc>
        <w:tc>
          <w:tcPr>
            <w:tcW w:w="1109" w:type="dxa"/>
            <w:tcBorders>
              <w:top w:val="single" w:color="000000" w:sz="4" w:space="0"/>
              <w:left w:val="single" w:color="000000" w:sz="4" w:space="0"/>
              <w:bottom w:val="single" w:color="000000" w:sz="4" w:space="0"/>
              <w:right w:val="single" w:color="000000" w:sz="4" w:space="0"/>
            </w:tcBorders>
            <w:vAlign w:val="center"/>
          </w:tcPr>
          <w:p w14:paraId="2D7F2EC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7163DC1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4A0BE72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41B94F5">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B705C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3B039CF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新闻出版电影</w:t>
            </w:r>
          </w:p>
        </w:tc>
        <w:tc>
          <w:tcPr>
            <w:tcW w:w="1255" w:type="dxa"/>
            <w:tcBorders>
              <w:top w:val="single" w:color="000000" w:sz="4" w:space="0"/>
              <w:left w:val="single" w:color="000000" w:sz="4" w:space="0"/>
              <w:bottom w:val="single" w:color="000000" w:sz="4" w:space="0"/>
              <w:right w:val="single" w:color="000000" w:sz="4" w:space="0"/>
            </w:tcBorders>
            <w:vAlign w:val="center"/>
          </w:tcPr>
          <w:p w14:paraId="0174B3B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13.00</w:t>
            </w:r>
          </w:p>
        </w:tc>
        <w:tc>
          <w:tcPr>
            <w:tcW w:w="986" w:type="dxa"/>
            <w:tcBorders>
              <w:top w:val="single" w:color="000000" w:sz="4" w:space="0"/>
              <w:left w:val="single" w:color="000000" w:sz="4" w:space="0"/>
              <w:bottom w:val="single" w:color="000000" w:sz="4" w:space="0"/>
              <w:right w:val="single" w:color="000000" w:sz="4" w:space="0"/>
            </w:tcBorders>
            <w:vAlign w:val="center"/>
          </w:tcPr>
          <w:p w14:paraId="015C083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vAlign w:val="center"/>
          </w:tcPr>
          <w:p w14:paraId="4B1C9DD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20C095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56FCBF4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53C63C6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EAD98DB">
        <w:tblPrEx>
          <w:tblCellMar>
            <w:top w:w="15" w:type="dxa"/>
            <w:left w:w="15" w:type="dxa"/>
            <w:bottom w:w="15" w:type="dxa"/>
            <w:right w:w="15" w:type="dxa"/>
          </w:tblCellMar>
        </w:tblPrEx>
        <w:trPr>
          <w:trHeight w:val="344"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02B96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2070601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2CD3063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255" w:type="dxa"/>
            <w:tcBorders>
              <w:top w:val="single" w:color="000000" w:sz="4" w:space="0"/>
              <w:left w:val="single" w:color="000000" w:sz="4" w:space="0"/>
              <w:bottom w:val="single" w:color="000000" w:sz="4" w:space="0"/>
              <w:right w:val="single" w:color="000000" w:sz="4" w:space="0"/>
            </w:tcBorders>
            <w:vAlign w:val="center"/>
          </w:tcPr>
          <w:p w14:paraId="6FA8482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86" w:type="dxa"/>
            <w:tcBorders>
              <w:top w:val="single" w:color="000000" w:sz="4" w:space="0"/>
              <w:left w:val="single" w:color="000000" w:sz="4" w:space="0"/>
              <w:bottom w:val="single" w:color="000000" w:sz="4" w:space="0"/>
              <w:right w:val="single" w:color="000000" w:sz="4" w:space="0"/>
            </w:tcBorders>
            <w:vAlign w:val="center"/>
          </w:tcPr>
          <w:p w14:paraId="4321496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77" w:type="dxa"/>
            <w:tcBorders>
              <w:top w:val="single" w:color="000000" w:sz="4" w:space="0"/>
              <w:left w:val="single" w:color="000000" w:sz="4" w:space="0"/>
              <w:bottom w:val="single" w:color="000000" w:sz="4" w:space="0"/>
              <w:right w:val="single" w:color="000000" w:sz="4" w:space="0"/>
            </w:tcBorders>
            <w:vAlign w:val="center"/>
          </w:tcPr>
          <w:p w14:paraId="2BB4F9F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1F4E830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6859242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4098344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9D932E0">
        <w:tblPrEx>
          <w:tblCellMar>
            <w:top w:w="15" w:type="dxa"/>
            <w:left w:w="15" w:type="dxa"/>
            <w:bottom w:w="15" w:type="dxa"/>
            <w:right w:w="15" w:type="dxa"/>
          </w:tblCellMar>
        </w:tblPrEx>
        <w:trPr>
          <w:trHeight w:val="344"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BF8E3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2070607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377F51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电影</w:t>
            </w:r>
          </w:p>
        </w:tc>
        <w:tc>
          <w:tcPr>
            <w:tcW w:w="1255" w:type="dxa"/>
            <w:tcBorders>
              <w:top w:val="single" w:color="000000" w:sz="4" w:space="0"/>
              <w:left w:val="single" w:color="000000" w:sz="4" w:space="0"/>
              <w:bottom w:val="single" w:color="000000" w:sz="4" w:space="0"/>
              <w:right w:val="single" w:color="000000" w:sz="4" w:space="0"/>
            </w:tcBorders>
            <w:vAlign w:val="center"/>
          </w:tcPr>
          <w:p w14:paraId="36053A0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986" w:type="dxa"/>
            <w:tcBorders>
              <w:top w:val="single" w:color="000000" w:sz="4" w:space="0"/>
              <w:left w:val="single" w:color="000000" w:sz="4" w:space="0"/>
              <w:bottom w:val="single" w:color="000000" w:sz="4" w:space="0"/>
              <w:right w:val="single" w:color="000000" w:sz="4" w:space="0"/>
            </w:tcBorders>
            <w:vAlign w:val="center"/>
          </w:tcPr>
          <w:p w14:paraId="439D11A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6DF1874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975753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7840EE1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2A34FE3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B9F62AC">
        <w:tblPrEx>
          <w:tblCellMar>
            <w:top w:w="15" w:type="dxa"/>
            <w:left w:w="15" w:type="dxa"/>
            <w:bottom w:w="15" w:type="dxa"/>
            <w:right w:w="15" w:type="dxa"/>
          </w:tblCellMar>
        </w:tblPrEx>
        <w:trPr>
          <w:trHeight w:val="34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0C9AE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60AF45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广播电视</w:t>
            </w:r>
          </w:p>
        </w:tc>
        <w:tc>
          <w:tcPr>
            <w:tcW w:w="1255" w:type="dxa"/>
            <w:tcBorders>
              <w:top w:val="single" w:color="000000" w:sz="4" w:space="0"/>
              <w:left w:val="single" w:color="000000" w:sz="4" w:space="0"/>
              <w:bottom w:val="single" w:color="000000" w:sz="4" w:space="0"/>
              <w:right w:val="single" w:color="000000" w:sz="4" w:space="0"/>
            </w:tcBorders>
            <w:vAlign w:val="center"/>
          </w:tcPr>
          <w:p w14:paraId="4BF0AC3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423.49</w:t>
            </w:r>
          </w:p>
        </w:tc>
        <w:tc>
          <w:tcPr>
            <w:tcW w:w="986" w:type="dxa"/>
            <w:tcBorders>
              <w:top w:val="single" w:color="000000" w:sz="4" w:space="0"/>
              <w:left w:val="single" w:color="000000" w:sz="4" w:space="0"/>
              <w:bottom w:val="single" w:color="000000" w:sz="4" w:space="0"/>
              <w:right w:val="single" w:color="000000" w:sz="4" w:space="0"/>
            </w:tcBorders>
            <w:vAlign w:val="center"/>
          </w:tcPr>
          <w:p w14:paraId="0BB2903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206.82</w:t>
            </w:r>
          </w:p>
        </w:tc>
        <w:tc>
          <w:tcPr>
            <w:tcW w:w="1077" w:type="dxa"/>
            <w:tcBorders>
              <w:top w:val="single" w:color="000000" w:sz="4" w:space="0"/>
              <w:left w:val="single" w:color="000000" w:sz="4" w:space="0"/>
              <w:bottom w:val="single" w:color="000000" w:sz="4" w:space="0"/>
              <w:right w:val="single" w:color="000000" w:sz="4" w:space="0"/>
            </w:tcBorders>
            <w:vAlign w:val="center"/>
          </w:tcPr>
          <w:p w14:paraId="01FB5AC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216.67</w:t>
            </w:r>
          </w:p>
        </w:tc>
        <w:tc>
          <w:tcPr>
            <w:tcW w:w="1109" w:type="dxa"/>
            <w:tcBorders>
              <w:top w:val="single" w:color="000000" w:sz="4" w:space="0"/>
              <w:left w:val="single" w:color="000000" w:sz="4" w:space="0"/>
              <w:bottom w:val="single" w:color="000000" w:sz="4" w:space="0"/>
              <w:right w:val="single" w:color="000000" w:sz="4" w:space="0"/>
            </w:tcBorders>
            <w:vAlign w:val="center"/>
          </w:tcPr>
          <w:p w14:paraId="0FD2ADB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15480D3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1D201C9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A28C306">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DC3267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6D54FF8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255" w:type="dxa"/>
            <w:tcBorders>
              <w:top w:val="single" w:color="000000" w:sz="4" w:space="0"/>
              <w:left w:val="single" w:color="000000" w:sz="4" w:space="0"/>
              <w:bottom w:val="single" w:color="000000" w:sz="4" w:space="0"/>
              <w:right w:val="single" w:color="000000" w:sz="4" w:space="0"/>
            </w:tcBorders>
            <w:vAlign w:val="center"/>
          </w:tcPr>
          <w:p w14:paraId="1D196ED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986" w:type="dxa"/>
            <w:tcBorders>
              <w:top w:val="single" w:color="000000" w:sz="4" w:space="0"/>
              <w:left w:val="single" w:color="000000" w:sz="4" w:space="0"/>
              <w:bottom w:val="single" w:color="000000" w:sz="4" w:space="0"/>
              <w:right w:val="single" w:color="000000" w:sz="4" w:space="0"/>
            </w:tcBorders>
            <w:vAlign w:val="center"/>
          </w:tcPr>
          <w:p w14:paraId="2341927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6E548FA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88D6B2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5739875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07A5A6C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DCCF55C">
        <w:tblPrEx>
          <w:tblCellMar>
            <w:top w:w="15" w:type="dxa"/>
            <w:left w:w="15" w:type="dxa"/>
            <w:bottom w:w="15" w:type="dxa"/>
            <w:right w:w="15" w:type="dxa"/>
          </w:tblCellMar>
        </w:tblPrEx>
        <w:trPr>
          <w:trHeight w:val="319"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4FBB5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07285EF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广播</w:t>
            </w:r>
          </w:p>
        </w:tc>
        <w:tc>
          <w:tcPr>
            <w:tcW w:w="1255" w:type="dxa"/>
            <w:tcBorders>
              <w:top w:val="single" w:color="000000" w:sz="4" w:space="0"/>
              <w:left w:val="single" w:color="000000" w:sz="4" w:space="0"/>
              <w:bottom w:val="single" w:color="000000" w:sz="4" w:space="0"/>
              <w:right w:val="single" w:color="000000" w:sz="4" w:space="0"/>
            </w:tcBorders>
            <w:vAlign w:val="center"/>
          </w:tcPr>
          <w:p w14:paraId="0058B00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46.00</w:t>
            </w:r>
          </w:p>
        </w:tc>
        <w:tc>
          <w:tcPr>
            <w:tcW w:w="986" w:type="dxa"/>
            <w:tcBorders>
              <w:top w:val="single" w:color="000000" w:sz="4" w:space="0"/>
              <w:left w:val="single" w:color="000000" w:sz="4" w:space="0"/>
              <w:bottom w:val="single" w:color="000000" w:sz="4" w:space="0"/>
              <w:right w:val="single" w:color="000000" w:sz="4" w:space="0"/>
            </w:tcBorders>
            <w:vAlign w:val="center"/>
          </w:tcPr>
          <w:p w14:paraId="3988743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3D1EB7A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7AB3DA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0706482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2002536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F14D755">
        <w:tblPrEx>
          <w:tblCellMar>
            <w:top w:w="15" w:type="dxa"/>
            <w:left w:w="15" w:type="dxa"/>
            <w:bottom w:w="15" w:type="dxa"/>
            <w:right w:w="15" w:type="dxa"/>
          </w:tblCellMar>
        </w:tblPrEx>
        <w:trPr>
          <w:trHeight w:val="308"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72212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2257EC7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电视</w:t>
            </w:r>
          </w:p>
        </w:tc>
        <w:tc>
          <w:tcPr>
            <w:tcW w:w="1255" w:type="dxa"/>
            <w:tcBorders>
              <w:top w:val="single" w:color="000000" w:sz="4" w:space="0"/>
              <w:left w:val="single" w:color="000000" w:sz="4" w:space="0"/>
              <w:bottom w:val="single" w:color="000000" w:sz="4" w:space="0"/>
              <w:right w:val="single" w:color="000000" w:sz="4" w:space="0"/>
            </w:tcBorders>
            <w:vAlign w:val="center"/>
          </w:tcPr>
          <w:p w14:paraId="498FBC2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206.82</w:t>
            </w:r>
          </w:p>
        </w:tc>
        <w:tc>
          <w:tcPr>
            <w:tcW w:w="986" w:type="dxa"/>
            <w:tcBorders>
              <w:top w:val="single" w:color="000000" w:sz="4" w:space="0"/>
              <w:left w:val="single" w:color="000000" w:sz="4" w:space="0"/>
              <w:bottom w:val="single" w:color="000000" w:sz="4" w:space="0"/>
              <w:right w:val="single" w:color="000000" w:sz="4" w:space="0"/>
            </w:tcBorders>
            <w:vAlign w:val="center"/>
          </w:tcPr>
          <w:p w14:paraId="5683EAA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206.82</w:t>
            </w:r>
          </w:p>
        </w:tc>
        <w:tc>
          <w:tcPr>
            <w:tcW w:w="1077" w:type="dxa"/>
            <w:tcBorders>
              <w:top w:val="single" w:color="000000" w:sz="4" w:space="0"/>
              <w:left w:val="single" w:color="000000" w:sz="4" w:space="0"/>
              <w:bottom w:val="single" w:color="000000" w:sz="4" w:space="0"/>
              <w:right w:val="single" w:color="000000" w:sz="4" w:space="0"/>
            </w:tcBorders>
            <w:vAlign w:val="center"/>
          </w:tcPr>
          <w:p w14:paraId="70880F7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EF85CD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239A3FB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7E374BE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D82FD6B">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09FDF4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5FC9068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其他广播电视支出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40DD7E6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140.67</w:t>
            </w:r>
          </w:p>
        </w:tc>
        <w:tc>
          <w:tcPr>
            <w:tcW w:w="986" w:type="dxa"/>
            <w:tcBorders>
              <w:top w:val="single" w:color="000000" w:sz="4" w:space="0"/>
              <w:left w:val="single" w:color="000000" w:sz="4" w:space="0"/>
              <w:bottom w:val="single" w:color="000000" w:sz="4" w:space="0"/>
              <w:right w:val="single" w:color="000000" w:sz="4" w:space="0"/>
            </w:tcBorders>
            <w:vAlign w:val="center"/>
          </w:tcPr>
          <w:p w14:paraId="53C164D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5228AF9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140.67</w:t>
            </w:r>
          </w:p>
        </w:tc>
        <w:tc>
          <w:tcPr>
            <w:tcW w:w="1109" w:type="dxa"/>
            <w:tcBorders>
              <w:top w:val="single" w:color="000000" w:sz="4" w:space="0"/>
              <w:left w:val="single" w:color="000000" w:sz="4" w:space="0"/>
              <w:bottom w:val="single" w:color="000000" w:sz="4" w:space="0"/>
              <w:right w:val="single" w:color="000000" w:sz="4" w:space="0"/>
            </w:tcBorders>
            <w:vAlign w:val="center"/>
          </w:tcPr>
          <w:p w14:paraId="2F944FF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2CF2B29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7DF2346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41B10E6">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72BA44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4280A34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其他文化体育与传媒支出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6DB6AF2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140.00</w:t>
            </w:r>
          </w:p>
        </w:tc>
        <w:tc>
          <w:tcPr>
            <w:tcW w:w="986" w:type="dxa"/>
            <w:tcBorders>
              <w:top w:val="single" w:color="000000" w:sz="4" w:space="0"/>
              <w:left w:val="single" w:color="000000" w:sz="4" w:space="0"/>
              <w:bottom w:val="single" w:color="000000" w:sz="4" w:space="0"/>
              <w:right w:val="single" w:color="000000" w:sz="4" w:space="0"/>
            </w:tcBorders>
            <w:vAlign w:val="center"/>
          </w:tcPr>
          <w:p w14:paraId="40AAB73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77.69</w:t>
            </w:r>
          </w:p>
        </w:tc>
        <w:tc>
          <w:tcPr>
            <w:tcW w:w="1077" w:type="dxa"/>
            <w:tcBorders>
              <w:top w:val="single" w:color="000000" w:sz="4" w:space="0"/>
              <w:left w:val="single" w:color="000000" w:sz="4" w:space="0"/>
              <w:bottom w:val="single" w:color="000000" w:sz="4" w:space="0"/>
              <w:right w:val="single" w:color="000000" w:sz="4" w:space="0"/>
            </w:tcBorders>
            <w:vAlign w:val="center"/>
          </w:tcPr>
          <w:p w14:paraId="5E78F9A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62.31</w:t>
            </w:r>
          </w:p>
        </w:tc>
        <w:tc>
          <w:tcPr>
            <w:tcW w:w="1109" w:type="dxa"/>
            <w:tcBorders>
              <w:top w:val="single" w:color="000000" w:sz="4" w:space="0"/>
              <w:left w:val="single" w:color="000000" w:sz="4" w:space="0"/>
              <w:bottom w:val="single" w:color="000000" w:sz="4" w:space="0"/>
              <w:right w:val="single" w:color="000000" w:sz="4" w:space="0"/>
            </w:tcBorders>
            <w:vAlign w:val="center"/>
          </w:tcPr>
          <w:p w14:paraId="73B983D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5183FED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4F9A471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7D2AD15">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19965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15E4AD6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宣传文化发展专项支出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61454B7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100.00</w:t>
            </w:r>
          </w:p>
        </w:tc>
        <w:tc>
          <w:tcPr>
            <w:tcW w:w="986" w:type="dxa"/>
            <w:tcBorders>
              <w:top w:val="single" w:color="000000" w:sz="4" w:space="0"/>
              <w:left w:val="single" w:color="000000" w:sz="4" w:space="0"/>
              <w:bottom w:val="single" w:color="000000" w:sz="4" w:space="0"/>
              <w:right w:val="single" w:color="000000" w:sz="4" w:space="0"/>
            </w:tcBorders>
            <w:vAlign w:val="center"/>
          </w:tcPr>
          <w:p w14:paraId="4FC762E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77.69</w:t>
            </w:r>
          </w:p>
        </w:tc>
        <w:tc>
          <w:tcPr>
            <w:tcW w:w="1077" w:type="dxa"/>
            <w:tcBorders>
              <w:top w:val="single" w:color="000000" w:sz="4" w:space="0"/>
              <w:left w:val="single" w:color="000000" w:sz="4" w:space="0"/>
              <w:bottom w:val="single" w:color="000000" w:sz="4" w:space="0"/>
              <w:right w:val="single" w:color="000000" w:sz="4" w:space="0"/>
            </w:tcBorders>
            <w:vAlign w:val="center"/>
          </w:tcPr>
          <w:p w14:paraId="71C2E2F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22.31</w:t>
            </w:r>
          </w:p>
        </w:tc>
        <w:tc>
          <w:tcPr>
            <w:tcW w:w="1109" w:type="dxa"/>
            <w:tcBorders>
              <w:top w:val="single" w:color="000000" w:sz="4" w:space="0"/>
              <w:left w:val="single" w:color="000000" w:sz="4" w:space="0"/>
              <w:bottom w:val="single" w:color="000000" w:sz="4" w:space="0"/>
              <w:right w:val="single" w:color="000000" w:sz="4" w:space="0"/>
            </w:tcBorders>
            <w:vAlign w:val="center"/>
          </w:tcPr>
          <w:p w14:paraId="5BFD7EF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604BAE4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4D99046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EA8BD36">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BD03EF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2680BC2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059B912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40.00</w:t>
            </w:r>
          </w:p>
        </w:tc>
        <w:tc>
          <w:tcPr>
            <w:tcW w:w="986" w:type="dxa"/>
            <w:tcBorders>
              <w:top w:val="single" w:color="000000" w:sz="4" w:space="0"/>
              <w:left w:val="single" w:color="000000" w:sz="4" w:space="0"/>
              <w:bottom w:val="single" w:color="000000" w:sz="4" w:space="0"/>
              <w:right w:val="single" w:color="000000" w:sz="4" w:space="0"/>
            </w:tcBorders>
            <w:vAlign w:val="center"/>
          </w:tcPr>
          <w:p w14:paraId="10FF850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4F99ED2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0A3CA20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64A5029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548AB4C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0327CFA">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521AB2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516F27E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社会保障和就业支出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2B6AC04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986" w:type="dxa"/>
            <w:tcBorders>
              <w:top w:val="single" w:color="000000" w:sz="4" w:space="0"/>
              <w:left w:val="single" w:color="000000" w:sz="4" w:space="0"/>
              <w:bottom w:val="single" w:color="000000" w:sz="4" w:space="0"/>
              <w:right w:val="single" w:color="000000" w:sz="4" w:space="0"/>
            </w:tcBorders>
            <w:vAlign w:val="center"/>
          </w:tcPr>
          <w:p w14:paraId="4C3359F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1077" w:type="dxa"/>
            <w:tcBorders>
              <w:top w:val="single" w:color="000000" w:sz="4" w:space="0"/>
              <w:left w:val="single" w:color="000000" w:sz="4" w:space="0"/>
              <w:bottom w:val="single" w:color="000000" w:sz="4" w:space="0"/>
              <w:right w:val="single" w:color="000000" w:sz="4" w:space="0"/>
            </w:tcBorders>
            <w:vAlign w:val="center"/>
          </w:tcPr>
          <w:p w14:paraId="7391880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015697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2B772BB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7327A6A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749D2AF">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6037C5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19CA4BB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行政事业单位离退休</w:t>
            </w:r>
          </w:p>
        </w:tc>
        <w:tc>
          <w:tcPr>
            <w:tcW w:w="1255" w:type="dxa"/>
            <w:tcBorders>
              <w:top w:val="single" w:color="000000" w:sz="4" w:space="0"/>
              <w:left w:val="single" w:color="000000" w:sz="4" w:space="0"/>
              <w:bottom w:val="single" w:color="000000" w:sz="4" w:space="0"/>
              <w:right w:val="single" w:color="000000" w:sz="4" w:space="0"/>
            </w:tcBorders>
            <w:vAlign w:val="center"/>
          </w:tcPr>
          <w:p w14:paraId="2244828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986" w:type="dxa"/>
            <w:tcBorders>
              <w:top w:val="single" w:color="000000" w:sz="4" w:space="0"/>
              <w:left w:val="single" w:color="000000" w:sz="4" w:space="0"/>
              <w:bottom w:val="single" w:color="000000" w:sz="4" w:space="0"/>
              <w:right w:val="single" w:color="000000" w:sz="4" w:space="0"/>
            </w:tcBorders>
            <w:vAlign w:val="center"/>
          </w:tcPr>
          <w:p w14:paraId="4DEF923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1077" w:type="dxa"/>
            <w:tcBorders>
              <w:top w:val="single" w:color="000000" w:sz="4" w:space="0"/>
              <w:left w:val="single" w:color="000000" w:sz="4" w:space="0"/>
              <w:bottom w:val="single" w:color="000000" w:sz="4" w:space="0"/>
              <w:right w:val="single" w:color="000000" w:sz="4" w:space="0"/>
            </w:tcBorders>
            <w:vAlign w:val="center"/>
          </w:tcPr>
          <w:p w14:paraId="6151E48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2E6CC0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2196800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4FAF5F5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EB06FC0">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999E16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61B6258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0957D8C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105.53</w:t>
            </w:r>
          </w:p>
        </w:tc>
        <w:tc>
          <w:tcPr>
            <w:tcW w:w="986" w:type="dxa"/>
            <w:tcBorders>
              <w:top w:val="single" w:color="000000" w:sz="4" w:space="0"/>
              <w:left w:val="single" w:color="000000" w:sz="4" w:space="0"/>
              <w:bottom w:val="single" w:color="000000" w:sz="4" w:space="0"/>
              <w:right w:val="single" w:color="000000" w:sz="4" w:space="0"/>
            </w:tcBorders>
            <w:vAlign w:val="center"/>
          </w:tcPr>
          <w:p w14:paraId="5692476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105.53</w:t>
            </w:r>
          </w:p>
        </w:tc>
        <w:tc>
          <w:tcPr>
            <w:tcW w:w="1077" w:type="dxa"/>
            <w:tcBorders>
              <w:top w:val="single" w:color="000000" w:sz="4" w:space="0"/>
              <w:left w:val="single" w:color="000000" w:sz="4" w:space="0"/>
              <w:bottom w:val="single" w:color="000000" w:sz="4" w:space="0"/>
              <w:right w:val="single" w:color="000000" w:sz="4" w:space="0"/>
            </w:tcBorders>
            <w:vAlign w:val="center"/>
          </w:tcPr>
          <w:p w14:paraId="6748AE5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151317B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3D3B432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03E801A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26EBB5F">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83B7F8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2080506</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6657B68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3898E3D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0.65</w:t>
            </w:r>
          </w:p>
        </w:tc>
        <w:tc>
          <w:tcPr>
            <w:tcW w:w="986" w:type="dxa"/>
            <w:tcBorders>
              <w:top w:val="single" w:color="000000" w:sz="4" w:space="0"/>
              <w:left w:val="single" w:color="000000" w:sz="4" w:space="0"/>
              <w:bottom w:val="single" w:color="000000" w:sz="4" w:space="0"/>
              <w:right w:val="single" w:color="000000" w:sz="4" w:space="0"/>
            </w:tcBorders>
            <w:vAlign w:val="center"/>
          </w:tcPr>
          <w:p w14:paraId="7010E67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0.65</w:t>
            </w:r>
          </w:p>
        </w:tc>
        <w:tc>
          <w:tcPr>
            <w:tcW w:w="1077" w:type="dxa"/>
            <w:tcBorders>
              <w:top w:val="single" w:color="000000" w:sz="4" w:space="0"/>
              <w:left w:val="single" w:color="000000" w:sz="4" w:space="0"/>
              <w:bottom w:val="single" w:color="000000" w:sz="4" w:space="0"/>
              <w:right w:val="single" w:color="000000" w:sz="4" w:space="0"/>
            </w:tcBorders>
            <w:vAlign w:val="center"/>
          </w:tcPr>
          <w:p w14:paraId="3FDC089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261762B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54E4EE6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45E3ED5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C5C4F4D">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C79712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433FD3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2A8711C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101.92</w:t>
            </w:r>
          </w:p>
        </w:tc>
        <w:tc>
          <w:tcPr>
            <w:tcW w:w="986" w:type="dxa"/>
            <w:tcBorders>
              <w:top w:val="single" w:color="000000" w:sz="4" w:space="0"/>
              <w:left w:val="single" w:color="000000" w:sz="4" w:space="0"/>
              <w:bottom w:val="single" w:color="000000" w:sz="4" w:space="0"/>
              <w:right w:val="single" w:color="000000" w:sz="4" w:space="0"/>
            </w:tcBorders>
            <w:vAlign w:val="center"/>
          </w:tcPr>
          <w:p w14:paraId="1145859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101.92</w:t>
            </w:r>
          </w:p>
        </w:tc>
        <w:tc>
          <w:tcPr>
            <w:tcW w:w="1077" w:type="dxa"/>
            <w:tcBorders>
              <w:top w:val="single" w:color="000000" w:sz="4" w:space="0"/>
              <w:left w:val="single" w:color="000000" w:sz="4" w:space="0"/>
              <w:bottom w:val="single" w:color="000000" w:sz="4" w:space="0"/>
              <w:right w:val="single" w:color="000000" w:sz="4" w:space="0"/>
            </w:tcBorders>
            <w:vAlign w:val="center"/>
          </w:tcPr>
          <w:p w14:paraId="508BEE4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6521C52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4433532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0977698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517D56F">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62CFEB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4155D78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卫生健康支出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1CAEE56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986" w:type="dxa"/>
            <w:tcBorders>
              <w:top w:val="single" w:color="000000" w:sz="4" w:space="0"/>
              <w:left w:val="single" w:color="000000" w:sz="4" w:space="0"/>
              <w:bottom w:val="single" w:color="000000" w:sz="4" w:space="0"/>
              <w:right w:val="single" w:color="000000" w:sz="4" w:space="0"/>
            </w:tcBorders>
            <w:vAlign w:val="center"/>
          </w:tcPr>
          <w:p w14:paraId="6AA2472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1077" w:type="dxa"/>
            <w:tcBorders>
              <w:top w:val="single" w:color="000000" w:sz="4" w:space="0"/>
              <w:left w:val="single" w:color="000000" w:sz="4" w:space="0"/>
              <w:bottom w:val="single" w:color="000000" w:sz="4" w:space="0"/>
              <w:right w:val="single" w:color="000000" w:sz="4" w:space="0"/>
            </w:tcBorders>
            <w:vAlign w:val="center"/>
          </w:tcPr>
          <w:p w14:paraId="0A563BC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60C5B3A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56FDF4C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30D1E38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DC96745">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05B458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2D26669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行政事业单位医疗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14:paraId="568B5F9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986" w:type="dxa"/>
            <w:tcBorders>
              <w:top w:val="single" w:color="000000" w:sz="4" w:space="0"/>
              <w:left w:val="single" w:color="000000" w:sz="4" w:space="0"/>
              <w:bottom w:val="single" w:color="000000" w:sz="4" w:space="0"/>
              <w:right w:val="single" w:color="000000" w:sz="4" w:space="0"/>
            </w:tcBorders>
            <w:vAlign w:val="center"/>
          </w:tcPr>
          <w:p w14:paraId="69B887D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1077" w:type="dxa"/>
            <w:tcBorders>
              <w:top w:val="single" w:color="000000" w:sz="4" w:space="0"/>
              <w:left w:val="single" w:color="000000" w:sz="4" w:space="0"/>
              <w:bottom w:val="single" w:color="000000" w:sz="4" w:space="0"/>
              <w:right w:val="single" w:color="000000" w:sz="4" w:space="0"/>
            </w:tcBorders>
            <w:vAlign w:val="center"/>
          </w:tcPr>
          <w:p w14:paraId="1941F37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1888035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00DE23A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6B87CE6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D3D3BE2">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1178FC1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7493A3B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行政单位医疗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14:paraId="06A7FA1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29.77</w:t>
            </w:r>
          </w:p>
        </w:tc>
        <w:tc>
          <w:tcPr>
            <w:tcW w:w="986" w:type="dxa"/>
            <w:tcBorders>
              <w:top w:val="single" w:color="000000" w:sz="4" w:space="0"/>
              <w:left w:val="single" w:color="000000" w:sz="4" w:space="0"/>
              <w:bottom w:val="single" w:color="000000" w:sz="4" w:space="0"/>
              <w:right w:val="single" w:color="000000" w:sz="4" w:space="0"/>
            </w:tcBorders>
            <w:vAlign w:val="center"/>
          </w:tcPr>
          <w:p w14:paraId="7C1D0A3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29.77</w:t>
            </w:r>
          </w:p>
        </w:tc>
        <w:tc>
          <w:tcPr>
            <w:tcW w:w="1077" w:type="dxa"/>
            <w:tcBorders>
              <w:top w:val="single" w:color="000000" w:sz="4" w:space="0"/>
              <w:left w:val="single" w:color="000000" w:sz="4" w:space="0"/>
              <w:bottom w:val="single" w:color="000000" w:sz="4" w:space="0"/>
              <w:right w:val="single" w:color="000000" w:sz="4" w:space="0"/>
            </w:tcBorders>
            <w:vAlign w:val="center"/>
          </w:tcPr>
          <w:p w14:paraId="6554013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0BC6FE6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6A3DD6A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3ED7D8B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52BF078">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40BCF7A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40475C5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事业单位医疗</w:t>
            </w:r>
          </w:p>
        </w:tc>
        <w:tc>
          <w:tcPr>
            <w:tcW w:w="1255" w:type="dxa"/>
            <w:tcBorders>
              <w:top w:val="single" w:color="000000" w:sz="4" w:space="0"/>
              <w:left w:val="single" w:color="000000" w:sz="4" w:space="0"/>
              <w:bottom w:val="single" w:color="000000" w:sz="4" w:space="0"/>
              <w:right w:val="single" w:color="000000" w:sz="4" w:space="0"/>
            </w:tcBorders>
            <w:vAlign w:val="center"/>
          </w:tcPr>
          <w:p w14:paraId="0245FF1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7.99</w:t>
            </w:r>
          </w:p>
        </w:tc>
        <w:tc>
          <w:tcPr>
            <w:tcW w:w="986" w:type="dxa"/>
            <w:tcBorders>
              <w:top w:val="single" w:color="000000" w:sz="4" w:space="0"/>
              <w:left w:val="single" w:color="000000" w:sz="4" w:space="0"/>
              <w:bottom w:val="single" w:color="000000" w:sz="4" w:space="0"/>
              <w:right w:val="single" w:color="000000" w:sz="4" w:space="0"/>
            </w:tcBorders>
            <w:vAlign w:val="center"/>
          </w:tcPr>
          <w:p w14:paraId="5B9298A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7.99</w:t>
            </w:r>
          </w:p>
        </w:tc>
        <w:tc>
          <w:tcPr>
            <w:tcW w:w="1077" w:type="dxa"/>
            <w:tcBorders>
              <w:top w:val="single" w:color="000000" w:sz="4" w:space="0"/>
              <w:left w:val="single" w:color="000000" w:sz="4" w:space="0"/>
              <w:bottom w:val="single" w:color="000000" w:sz="4" w:space="0"/>
              <w:right w:val="single" w:color="000000" w:sz="4" w:space="0"/>
            </w:tcBorders>
            <w:vAlign w:val="center"/>
          </w:tcPr>
          <w:p w14:paraId="078FBCB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0FAD41D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2C40E41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096612E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EE738B8">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488AC5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649880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农林水支出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4938912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111.20</w:t>
            </w:r>
          </w:p>
        </w:tc>
        <w:tc>
          <w:tcPr>
            <w:tcW w:w="986" w:type="dxa"/>
            <w:tcBorders>
              <w:top w:val="single" w:color="000000" w:sz="4" w:space="0"/>
              <w:left w:val="single" w:color="000000" w:sz="4" w:space="0"/>
              <w:bottom w:val="single" w:color="000000" w:sz="4" w:space="0"/>
              <w:right w:val="single" w:color="000000" w:sz="4" w:space="0"/>
            </w:tcBorders>
            <w:vAlign w:val="center"/>
          </w:tcPr>
          <w:p w14:paraId="75648BB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0BF5D98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111.20</w:t>
            </w:r>
          </w:p>
        </w:tc>
        <w:tc>
          <w:tcPr>
            <w:tcW w:w="1109" w:type="dxa"/>
            <w:tcBorders>
              <w:top w:val="single" w:color="000000" w:sz="4" w:space="0"/>
              <w:left w:val="single" w:color="000000" w:sz="4" w:space="0"/>
              <w:bottom w:val="single" w:color="000000" w:sz="4" w:space="0"/>
              <w:right w:val="single" w:color="000000" w:sz="4" w:space="0"/>
            </w:tcBorders>
            <w:vAlign w:val="center"/>
          </w:tcPr>
          <w:p w14:paraId="272AD1A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2AFF791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506921E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CA20E63">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3DBDA36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21305</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585B710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扶贫</w:t>
            </w:r>
          </w:p>
        </w:tc>
        <w:tc>
          <w:tcPr>
            <w:tcW w:w="1255" w:type="dxa"/>
            <w:tcBorders>
              <w:top w:val="single" w:color="000000" w:sz="4" w:space="0"/>
              <w:left w:val="single" w:color="000000" w:sz="4" w:space="0"/>
              <w:bottom w:val="single" w:color="000000" w:sz="4" w:space="0"/>
              <w:right w:val="single" w:color="000000" w:sz="4" w:space="0"/>
            </w:tcBorders>
            <w:vAlign w:val="center"/>
          </w:tcPr>
          <w:p w14:paraId="0F50CA1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86.00</w:t>
            </w:r>
          </w:p>
        </w:tc>
        <w:tc>
          <w:tcPr>
            <w:tcW w:w="986" w:type="dxa"/>
            <w:tcBorders>
              <w:top w:val="single" w:color="000000" w:sz="4" w:space="0"/>
              <w:left w:val="single" w:color="000000" w:sz="4" w:space="0"/>
              <w:bottom w:val="single" w:color="000000" w:sz="4" w:space="0"/>
              <w:right w:val="single" w:color="000000" w:sz="4" w:space="0"/>
            </w:tcBorders>
            <w:vAlign w:val="center"/>
          </w:tcPr>
          <w:p w14:paraId="45F6F5E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1652197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86.00</w:t>
            </w:r>
          </w:p>
        </w:tc>
        <w:tc>
          <w:tcPr>
            <w:tcW w:w="1109" w:type="dxa"/>
            <w:tcBorders>
              <w:top w:val="single" w:color="000000" w:sz="4" w:space="0"/>
              <w:left w:val="single" w:color="000000" w:sz="4" w:space="0"/>
              <w:bottom w:val="single" w:color="000000" w:sz="4" w:space="0"/>
              <w:right w:val="single" w:color="000000" w:sz="4" w:space="0"/>
            </w:tcBorders>
            <w:vAlign w:val="center"/>
          </w:tcPr>
          <w:p w14:paraId="53297DD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1C6EEF9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4682E7E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DA9F2A6">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4ED027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2130504</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573FB2F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255" w:type="dxa"/>
            <w:tcBorders>
              <w:top w:val="single" w:color="000000" w:sz="4" w:space="0"/>
              <w:left w:val="single" w:color="000000" w:sz="4" w:space="0"/>
              <w:bottom w:val="single" w:color="000000" w:sz="4" w:space="0"/>
              <w:right w:val="single" w:color="000000" w:sz="4" w:space="0"/>
            </w:tcBorders>
            <w:vAlign w:val="center"/>
          </w:tcPr>
          <w:p w14:paraId="727A381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68.80</w:t>
            </w:r>
          </w:p>
        </w:tc>
        <w:tc>
          <w:tcPr>
            <w:tcW w:w="986" w:type="dxa"/>
            <w:tcBorders>
              <w:top w:val="single" w:color="000000" w:sz="4" w:space="0"/>
              <w:left w:val="single" w:color="000000" w:sz="4" w:space="0"/>
              <w:bottom w:val="single" w:color="000000" w:sz="4" w:space="0"/>
              <w:right w:val="single" w:color="000000" w:sz="4" w:space="0"/>
            </w:tcBorders>
            <w:vAlign w:val="center"/>
          </w:tcPr>
          <w:p w14:paraId="53CA7C0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11151FA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68.80</w:t>
            </w:r>
          </w:p>
        </w:tc>
        <w:tc>
          <w:tcPr>
            <w:tcW w:w="1109" w:type="dxa"/>
            <w:tcBorders>
              <w:top w:val="single" w:color="000000" w:sz="4" w:space="0"/>
              <w:left w:val="single" w:color="000000" w:sz="4" w:space="0"/>
              <w:bottom w:val="single" w:color="000000" w:sz="4" w:space="0"/>
              <w:right w:val="single" w:color="000000" w:sz="4" w:space="0"/>
            </w:tcBorders>
            <w:vAlign w:val="center"/>
          </w:tcPr>
          <w:p w14:paraId="6DCDD46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514BA10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1AF305C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02620B7">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D95E64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2130599</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448BB45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其他扶贫支出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2B54796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w:t>
            </w:r>
          </w:p>
        </w:tc>
        <w:tc>
          <w:tcPr>
            <w:tcW w:w="986" w:type="dxa"/>
            <w:tcBorders>
              <w:top w:val="single" w:color="000000" w:sz="4" w:space="0"/>
              <w:left w:val="single" w:color="000000" w:sz="4" w:space="0"/>
              <w:bottom w:val="single" w:color="000000" w:sz="4" w:space="0"/>
              <w:right w:val="single" w:color="000000" w:sz="4" w:space="0"/>
            </w:tcBorders>
            <w:vAlign w:val="center"/>
          </w:tcPr>
          <w:p w14:paraId="464B5C9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15DCAF2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w:t>
            </w:r>
          </w:p>
        </w:tc>
        <w:tc>
          <w:tcPr>
            <w:tcW w:w="1109" w:type="dxa"/>
            <w:tcBorders>
              <w:top w:val="single" w:color="000000" w:sz="4" w:space="0"/>
              <w:left w:val="single" w:color="000000" w:sz="4" w:space="0"/>
              <w:bottom w:val="single" w:color="000000" w:sz="4" w:space="0"/>
              <w:right w:val="single" w:color="000000" w:sz="4" w:space="0"/>
            </w:tcBorders>
            <w:vAlign w:val="center"/>
          </w:tcPr>
          <w:p w14:paraId="04040A2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4286231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0108D61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6997EE1">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3512C1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458B820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农村综合改革</w:t>
            </w:r>
          </w:p>
        </w:tc>
        <w:tc>
          <w:tcPr>
            <w:tcW w:w="1255" w:type="dxa"/>
            <w:tcBorders>
              <w:top w:val="single" w:color="000000" w:sz="4" w:space="0"/>
              <w:left w:val="single" w:color="000000" w:sz="4" w:space="0"/>
              <w:bottom w:val="single" w:color="000000" w:sz="4" w:space="0"/>
              <w:right w:val="single" w:color="000000" w:sz="4" w:space="0"/>
            </w:tcBorders>
            <w:vAlign w:val="center"/>
          </w:tcPr>
          <w:p w14:paraId="0FD090F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986" w:type="dxa"/>
            <w:tcBorders>
              <w:top w:val="single" w:color="000000" w:sz="4" w:space="0"/>
              <w:left w:val="single" w:color="000000" w:sz="4" w:space="0"/>
              <w:bottom w:val="single" w:color="000000" w:sz="4" w:space="0"/>
              <w:right w:val="single" w:color="000000" w:sz="4" w:space="0"/>
            </w:tcBorders>
            <w:vAlign w:val="center"/>
          </w:tcPr>
          <w:p w14:paraId="05D980F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5A0DD15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1109" w:type="dxa"/>
            <w:tcBorders>
              <w:top w:val="single" w:color="000000" w:sz="4" w:space="0"/>
              <w:left w:val="single" w:color="000000" w:sz="4" w:space="0"/>
              <w:bottom w:val="single" w:color="000000" w:sz="4" w:space="0"/>
              <w:right w:val="single" w:color="000000" w:sz="4" w:space="0"/>
            </w:tcBorders>
            <w:vAlign w:val="center"/>
          </w:tcPr>
          <w:p w14:paraId="36C8681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164617A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5CAAA82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F064CF6">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7715A3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10DA96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255" w:type="dxa"/>
            <w:tcBorders>
              <w:top w:val="single" w:color="000000" w:sz="4" w:space="0"/>
              <w:left w:val="single" w:color="000000" w:sz="4" w:space="0"/>
              <w:bottom w:val="single" w:color="000000" w:sz="4" w:space="0"/>
              <w:right w:val="single" w:color="000000" w:sz="4" w:space="0"/>
            </w:tcBorders>
            <w:vAlign w:val="center"/>
          </w:tcPr>
          <w:p w14:paraId="1A97F43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986" w:type="dxa"/>
            <w:tcBorders>
              <w:top w:val="single" w:color="000000" w:sz="4" w:space="0"/>
              <w:left w:val="single" w:color="000000" w:sz="4" w:space="0"/>
              <w:bottom w:val="single" w:color="000000" w:sz="4" w:space="0"/>
              <w:right w:val="single" w:color="000000" w:sz="4" w:space="0"/>
            </w:tcBorders>
            <w:vAlign w:val="center"/>
          </w:tcPr>
          <w:p w14:paraId="0453D03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14:paraId="2F49836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1109" w:type="dxa"/>
            <w:tcBorders>
              <w:top w:val="single" w:color="000000" w:sz="4" w:space="0"/>
              <w:left w:val="single" w:color="000000" w:sz="4" w:space="0"/>
              <w:bottom w:val="single" w:color="000000" w:sz="4" w:space="0"/>
              <w:right w:val="single" w:color="000000" w:sz="4" w:space="0"/>
            </w:tcBorders>
            <w:vAlign w:val="center"/>
          </w:tcPr>
          <w:p w14:paraId="702F842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2A90FFC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64C7E18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9225CC1">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75BDDF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01B9AC6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住房保障支出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2960ECD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986" w:type="dxa"/>
            <w:tcBorders>
              <w:top w:val="single" w:color="000000" w:sz="4" w:space="0"/>
              <w:left w:val="single" w:color="000000" w:sz="4" w:space="0"/>
              <w:bottom w:val="single" w:color="000000" w:sz="4" w:space="0"/>
              <w:right w:val="single" w:color="000000" w:sz="4" w:space="0"/>
            </w:tcBorders>
            <w:vAlign w:val="center"/>
          </w:tcPr>
          <w:p w14:paraId="638AEBA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1077" w:type="dxa"/>
            <w:tcBorders>
              <w:top w:val="single" w:color="000000" w:sz="4" w:space="0"/>
              <w:left w:val="single" w:color="000000" w:sz="4" w:space="0"/>
              <w:bottom w:val="single" w:color="000000" w:sz="4" w:space="0"/>
              <w:right w:val="single" w:color="000000" w:sz="4" w:space="0"/>
            </w:tcBorders>
            <w:vAlign w:val="center"/>
          </w:tcPr>
          <w:p w14:paraId="6BD14B7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48EFCCA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77AF987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1965AEB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C7C1D99">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57F75B4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174D8B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住房改革支出</w:t>
            </w:r>
          </w:p>
        </w:tc>
        <w:tc>
          <w:tcPr>
            <w:tcW w:w="1255" w:type="dxa"/>
            <w:tcBorders>
              <w:top w:val="single" w:color="000000" w:sz="4" w:space="0"/>
              <w:left w:val="single" w:color="000000" w:sz="4" w:space="0"/>
              <w:bottom w:val="single" w:color="000000" w:sz="4" w:space="0"/>
              <w:right w:val="single" w:color="000000" w:sz="4" w:space="0"/>
            </w:tcBorders>
            <w:vAlign w:val="center"/>
          </w:tcPr>
          <w:p w14:paraId="6B68263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986" w:type="dxa"/>
            <w:tcBorders>
              <w:top w:val="single" w:color="000000" w:sz="4" w:space="0"/>
              <w:left w:val="single" w:color="000000" w:sz="4" w:space="0"/>
              <w:bottom w:val="single" w:color="000000" w:sz="4" w:space="0"/>
              <w:right w:val="single" w:color="000000" w:sz="4" w:space="0"/>
            </w:tcBorders>
            <w:vAlign w:val="center"/>
          </w:tcPr>
          <w:p w14:paraId="2918B95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1077" w:type="dxa"/>
            <w:tcBorders>
              <w:top w:val="single" w:color="000000" w:sz="4" w:space="0"/>
              <w:left w:val="single" w:color="000000" w:sz="4" w:space="0"/>
              <w:bottom w:val="single" w:color="000000" w:sz="4" w:space="0"/>
              <w:right w:val="single" w:color="000000" w:sz="4" w:space="0"/>
            </w:tcBorders>
            <w:vAlign w:val="center"/>
          </w:tcPr>
          <w:p w14:paraId="4858ACB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0EABE230">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56B54B21">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229B1E4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11F70BA">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14:paraId="24DFD94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2210201</w:t>
            </w:r>
          </w:p>
        </w:tc>
        <w:tc>
          <w:tcPr>
            <w:tcW w:w="1302" w:type="dxa"/>
            <w:gridSpan w:val="2"/>
            <w:tcBorders>
              <w:top w:val="single" w:color="000000" w:sz="4" w:space="0"/>
              <w:left w:val="single" w:color="000000" w:sz="4" w:space="0"/>
              <w:bottom w:val="single" w:color="000000" w:sz="4" w:space="0"/>
              <w:right w:val="single" w:color="000000" w:sz="4" w:space="0"/>
            </w:tcBorders>
            <w:vAlign w:val="center"/>
          </w:tcPr>
          <w:p w14:paraId="64C2EF0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住房公积金</w:t>
            </w:r>
          </w:p>
        </w:tc>
        <w:tc>
          <w:tcPr>
            <w:tcW w:w="1255" w:type="dxa"/>
            <w:tcBorders>
              <w:top w:val="single" w:color="000000" w:sz="4" w:space="0"/>
              <w:left w:val="single" w:color="000000" w:sz="4" w:space="0"/>
              <w:bottom w:val="single" w:color="000000" w:sz="4" w:space="0"/>
              <w:right w:val="single" w:color="000000" w:sz="4" w:space="0"/>
            </w:tcBorders>
            <w:vAlign w:val="center"/>
          </w:tcPr>
          <w:p w14:paraId="244CD3F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986" w:type="dxa"/>
            <w:tcBorders>
              <w:top w:val="single" w:color="000000" w:sz="4" w:space="0"/>
              <w:left w:val="single" w:color="000000" w:sz="4" w:space="0"/>
              <w:bottom w:val="single" w:color="000000" w:sz="4" w:space="0"/>
              <w:right w:val="single" w:color="000000" w:sz="4" w:space="0"/>
            </w:tcBorders>
            <w:vAlign w:val="center"/>
          </w:tcPr>
          <w:p w14:paraId="4B41752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1077" w:type="dxa"/>
            <w:tcBorders>
              <w:top w:val="single" w:color="000000" w:sz="4" w:space="0"/>
              <w:left w:val="single" w:color="000000" w:sz="4" w:space="0"/>
              <w:bottom w:val="single" w:color="000000" w:sz="4" w:space="0"/>
              <w:right w:val="single" w:color="000000" w:sz="4" w:space="0"/>
            </w:tcBorders>
            <w:vAlign w:val="center"/>
          </w:tcPr>
          <w:p w14:paraId="59EB29A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9" w:type="dxa"/>
            <w:tcBorders>
              <w:top w:val="single" w:color="000000" w:sz="4" w:space="0"/>
              <w:left w:val="single" w:color="000000" w:sz="4" w:space="0"/>
              <w:bottom w:val="single" w:color="000000" w:sz="4" w:space="0"/>
              <w:right w:val="single" w:color="000000" w:sz="4" w:space="0"/>
            </w:tcBorders>
            <w:vAlign w:val="center"/>
          </w:tcPr>
          <w:p w14:paraId="52D501F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908" w:type="dxa"/>
            <w:tcBorders>
              <w:top w:val="single" w:color="000000" w:sz="4" w:space="0"/>
              <w:left w:val="single" w:color="000000" w:sz="4" w:space="0"/>
              <w:bottom w:val="single" w:color="000000" w:sz="4" w:space="0"/>
              <w:right w:val="single" w:color="000000" w:sz="4" w:space="0"/>
            </w:tcBorders>
            <w:vAlign w:val="center"/>
          </w:tcPr>
          <w:p w14:paraId="4E96AE2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14:paraId="0616E8D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bl>
    <w:p w14:paraId="67EC83C9">
      <w:pPr>
        <w:widowControl/>
        <w:jc w:val="left"/>
        <w:rPr>
          <w:rFonts w:hint="eastAsia" w:ascii="宋体" w:hAnsi="宋体" w:cs="宋体"/>
          <w:b/>
          <w:bCs/>
          <w:sz w:val="32"/>
          <w:szCs w:val="32"/>
        </w:rPr>
      </w:pPr>
      <w:r>
        <w:rPr>
          <w:rFonts w:hint="eastAsia" w:ascii="宋体" w:hAnsi="宋体" w:cs="宋体"/>
          <w:szCs w:val="21"/>
        </w:rPr>
        <w:t>注：本表反映部门本年度各项支出情况。</w:t>
      </w:r>
      <w:r>
        <w:rPr>
          <w:rFonts w:hint="eastAsia" w:ascii="宋体" w:hAnsi="宋体" w:cs="宋体"/>
          <w:color w:val="000000"/>
          <w:kern w:val="0"/>
          <w:szCs w:val="21"/>
        </w:rPr>
        <w:t>本表金额转换为万元时，因四舍五入可能存在尾差。</w:t>
      </w:r>
    </w:p>
    <w:p w14:paraId="286B936A">
      <w:pPr>
        <w:jc w:val="center"/>
        <w:rPr>
          <w:rFonts w:ascii="宋体" w:hAnsi="宋体" w:cs="宋体"/>
          <w:b/>
          <w:bCs/>
          <w:sz w:val="32"/>
          <w:szCs w:val="32"/>
        </w:rPr>
      </w:pPr>
      <w:r>
        <w:rPr>
          <w:rFonts w:hint="eastAsia" w:ascii="宋体" w:hAnsi="宋体" w:cs="宋体"/>
          <w:b/>
          <w:bCs/>
          <w:sz w:val="32"/>
          <w:szCs w:val="32"/>
        </w:rPr>
        <w:t>财政拨款收入支出决算总表</w:t>
      </w:r>
    </w:p>
    <w:p w14:paraId="3B207C93">
      <w:pPr>
        <w:rPr>
          <w:rFonts w:ascii="宋体" w:hAnsi="宋体" w:cs="宋体"/>
          <w:b/>
          <w:bCs/>
          <w:szCs w:val="21"/>
        </w:rPr>
      </w:pPr>
      <w:r>
        <w:rPr>
          <w:rFonts w:hint="eastAsia" w:ascii="宋体" w:hAnsi="宋体" w:cs="宋体"/>
          <w:b/>
          <w:bCs/>
          <w:szCs w:val="21"/>
        </w:rPr>
        <w:t>公开04表</w:t>
      </w:r>
    </w:p>
    <w:p w14:paraId="5180623F">
      <w:pPr>
        <w:rPr>
          <w:rFonts w:ascii="宋体" w:hAnsi="宋体" w:cs="宋体"/>
          <w:b/>
          <w:bCs/>
          <w:szCs w:val="21"/>
        </w:rPr>
      </w:pPr>
      <w:r>
        <w:rPr>
          <w:rFonts w:hint="eastAsia" w:ascii="宋体" w:hAnsi="宋体" w:cs="宋体"/>
          <w:b/>
          <w:bCs/>
          <w:szCs w:val="21"/>
        </w:rPr>
        <w:t xml:space="preserve">编制部门：陕西省宝鸡市眉县文化和旅游局（汇总）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700" w:type="dxa"/>
        <w:tblInd w:w="0" w:type="dxa"/>
        <w:tblLayout w:type="fixed"/>
        <w:tblCellMar>
          <w:top w:w="15" w:type="dxa"/>
          <w:left w:w="15" w:type="dxa"/>
          <w:bottom w:w="15" w:type="dxa"/>
          <w:right w:w="15" w:type="dxa"/>
        </w:tblCellMar>
      </w:tblPr>
      <w:tblGrid>
        <w:gridCol w:w="1705"/>
        <w:gridCol w:w="1072"/>
        <w:gridCol w:w="2703"/>
        <w:gridCol w:w="1134"/>
        <w:gridCol w:w="1102"/>
        <w:gridCol w:w="984"/>
      </w:tblGrid>
      <w:tr w14:paraId="5149C23C">
        <w:tblPrEx>
          <w:tblCellMar>
            <w:top w:w="15" w:type="dxa"/>
            <w:left w:w="15" w:type="dxa"/>
            <w:bottom w:w="15" w:type="dxa"/>
            <w:right w:w="15" w:type="dxa"/>
          </w:tblCellMar>
        </w:tblPrEx>
        <w:trPr>
          <w:trHeight w:val="367" w:hRule="atLeast"/>
        </w:trPr>
        <w:tc>
          <w:tcPr>
            <w:tcW w:w="2777" w:type="dxa"/>
            <w:gridSpan w:val="2"/>
            <w:tcBorders>
              <w:top w:val="single" w:color="000000" w:sz="4" w:space="0"/>
              <w:left w:val="single" w:color="000000" w:sz="4" w:space="0"/>
              <w:bottom w:val="single" w:color="000000" w:sz="4" w:space="0"/>
              <w:right w:val="single" w:color="000000" w:sz="4" w:space="0"/>
            </w:tcBorders>
            <w:vAlign w:val="center"/>
          </w:tcPr>
          <w:p w14:paraId="51555572">
            <w:pPr>
              <w:widowControl/>
              <w:jc w:val="center"/>
              <w:textAlignment w:val="center"/>
              <w:rPr>
                <w:rFonts w:ascii="宋体" w:hAnsi="宋体" w:cs="宋体"/>
                <w:b/>
                <w:color w:val="000000"/>
                <w:szCs w:val="21"/>
              </w:rPr>
            </w:pPr>
            <w:r>
              <w:rPr>
                <w:rFonts w:hint="eastAsia" w:ascii="宋体" w:hAnsi="宋体" w:cs="宋体"/>
                <w:b/>
                <w:color w:val="000000"/>
                <w:szCs w:val="21"/>
              </w:rPr>
              <w:t>收入</w:t>
            </w:r>
          </w:p>
        </w:tc>
        <w:tc>
          <w:tcPr>
            <w:tcW w:w="5923" w:type="dxa"/>
            <w:gridSpan w:val="4"/>
            <w:tcBorders>
              <w:top w:val="single" w:color="000000" w:sz="4" w:space="0"/>
              <w:left w:val="single" w:color="000000" w:sz="4" w:space="0"/>
              <w:bottom w:val="single" w:color="000000" w:sz="4" w:space="0"/>
              <w:right w:val="single" w:color="000000" w:sz="4" w:space="0"/>
            </w:tcBorders>
            <w:vAlign w:val="center"/>
          </w:tcPr>
          <w:p w14:paraId="0F0BBCE0">
            <w:pPr>
              <w:widowControl/>
              <w:jc w:val="center"/>
              <w:textAlignment w:val="center"/>
              <w:rPr>
                <w:rFonts w:ascii="宋体" w:hAnsi="宋体" w:cs="宋体"/>
                <w:b/>
                <w:color w:val="000000"/>
                <w:szCs w:val="21"/>
              </w:rPr>
            </w:pPr>
            <w:r>
              <w:rPr>
                <w:rFonts w:hint="eastAsia" w:ascii="宋体" w:hAnsi="宋体" w:cs="宋体"/>
                <w:b/>
                <w:color w:val="000000"/>
                <w:szCs w:val="21"/>
              </w:rPr>
              <w:t>支出</w:t>
            </w:r>
          </w:p>
        </w:tc>
      </w:tr>
      <w:tr w14:paraId="3F6795BA">
        <w:tblPrEx>
          <w:tblCellMar>
            <w:top w:w="15" w:type="dxa"/>
            <w:left w:w="15" w:type="dxa"/>
            <w:bottom w:w="15" w:type="dxa"/>
            <w:right w:w="15" w:type="dxa"/>
          </w:tblCellMar>
        </w:tblPrEx>
        <w:trPr>
          <w:trHeight w:val="696"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4F2853B8">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072" w:type="dxa"/>
            <w:tcBorders>
              <w:top w:val="single" w:color="000000" w:sz="4" w:space="0"/>
              <w:left w:val="single" w:color="000000" w:sz="4" w:space="0"/>
              <w:bottom w:val="single" w:color="000000" w:sz="4" w:space="0"/>
              <w:right w:val="single" w:color="000000" w:sz="4" w:space="0"/>
            </w:tcBorders>
            <w:vAlign w:val="center"/>
          </w:tcPr>
          <w:p w14:paraId="5DB1D72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2703" w:type="dxa"/>
            <w:tcBorders>
              <w:top w:val="single" w:color="000000" w:sz="4" w:space="0"/>
              <w:left w:val="single" w:color="000000" w:sz="4" w:space="0"/>
              <w:bottom w:val="single" w:color="000000" w:sz="4" w:space="0"/>
              <w:right w:val="single" w:color="000000" w:sz="4" w:space="0"/>
            </w:tcBorders>
            <w:vAlign w:val="center"/>
          </w:tcPr>
          <w:p w14:paraId="33DD43A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134" w:type="dxa"/>
            <w:tcBorders>
              <w:top w:val="single" w:color="000000" w:sz="4" w:space="0"/>
              <w:left w:val="single" w:color="000000" w:sz="4" w:space="0"/>
              <w:bottom w:val="single" w:color="000000" w:sz="4" w:space="0"/>
              <w:right w:val="single" w:color="000000" w:sz="4" w:space="0"/>
            </w:tcBorders>
            <w:vAlign w:val="center"/>
          </w:tcPr>
          <w:p w14:paraId="0CF838C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102" w:type="dxa"/>
            <w:tcBorders>
              <w:top w:val="single" w:color="000000" w:sz="4" w:space="0"/>
              <w:left w:val="single" w:color="000000" w:sz="4" w:space="0"/>
              <w:bottom w:val="single" w:color="000000" w:sz="4" w:space="0"/>
              <w:right w:val="single" w:color="000000" w:sz="4" w:space="0"/>
            </w:tcBorders>
            <w:vAlign w:val="center"/>
          </w:tcPr>
          <w:p w14:paraId="5C25082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984" w:type="dxa"/>
            <w:tcBorders>
              <w:top w:val="single" w:color="000000" w:sz="4" w:space="0"/>
              <w:left w:val="single" w:color="000000" w:sz="4" w:space="0"/>
              <w:bottom w:val="single" w:color="000000" w:sz="4" w:space="0"/>
              <w:right w:val="single" w:color="000000" w:sz="4" w:space="0"/>
            </w:tcBorders>
            <w:vAlign w:val="center"/>
          </w:tcPr>
          <w:p w14:paraId="78C8552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14:paraId="146590C8">
        <w:tblPrEx>
          <w:tblCellMar>
            <w:top w:w="15" w:type="dxa"/>
            <w:left w:w="15" w:type="dxa"/>
            <w:bottom w:w="15" w:type="dxa"/>
            <w:right w:w="15" w:type="dxa"/>
          </w:tblCellMar>
        </w:tblPrEx>
        <w:trPr>
          <w:trHeight w:val="459"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86B9FAB">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cs="宋体"/>
                <w:color w:val="000000"/>
                <w:kern w:val="0"/>
                <w:szCs w:val="21"/>
              </w:rPr>
              <w:t>1、一般公共预算财政拨款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14:paraId="3CFB2E67">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r>
              <w:rPr>
                <w:rFonts w:hint="eastAsia" w:ascii="宋体" w:hAnsi="宋体" w:cs="宋体"/>
                <w:color w:val="000000"/>
                <w:szCs w:val="21"/>
              </w:rPr>
              <w:t>2,255.77</w:t>
            </w:r>
          </w:p>
        </w:tc>
        <w:tc>
          <w:tcPr>
            <w:tcW w:w="2703" w:type="dxa"/>
            <w:tcBorders>
              <w:top w:val="single" w:color="000000" w:sz="4" w:space="0"/>
              <w:left w:val="single" w:color="000000" w:sz="4" w:space="0"/>
              <w:bottom w:val="single" w:color="000000" w:sz="4" w:space="0"/>
              <w:right w:val="single" w:color="000000" w:sz="4" w:space="0"/>
            </w:tcBorders>
            <w:vAlign w:val="center"/>
          </w:tcPr>
          <w:p w14:paraId="2F7308C0">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1、一般公共服务支出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6DC5F83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102" w:type="dxa"/>
            <w:tcBorders>
              <w:top w:val="single" w:color="000000" w:sz="4" w:space="0"/>
              <w:left w:val="single" w:color="000000" w:sz="4" w:space="0"/>
              <w:bottom w:val="single" w:color="000000" w:sz="4" w:space="0"/>
              <w:right w:val="single" w:color="000000" w:sz="4" w:space="0"/>
            </w:tcBorders>
            <w:vAlign w:val="center"/>
          </w:tcPr>
          <w:p w14:paraId="303156D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84" w:type="dxa"/>
            <w:tcBorders>
              <w:top w:val="single" w:color="000000" w:sz="4" w:space="0"/>
              <w:left w:val="single" w:color="000000" w:sz="4" w:space="0"/>
              <w:bottom w:val="single" w:color="000000" w:sz="4" w:space="0"/>
              <w:right w:val="single" w:color="000000" w:sz="4" w:space="0"/>
            </w:tcBorders>
            <w:vAlign w:val="center"/>
          </w:tcPr>
          <w:p w14:paraId="7BEFDD85">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DEC85F6">
        <w:tblPrEx>
          <w:tblCellMar>
            <w:top w:w="15" w:type="dxa"/>
            <w:left w:w="15" w:type="dxa"/>
            <w:bottom w:w="15" w:type="dxa"/>
            <w:right w:w="15" w:type="dxa"/>
          </w:tblCellMar>
        </w:tblPrEx>
        <w:trPr>
          <w:trHeight w:val="458"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07F1F44">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cs="宋体"/>
                <w:color w:val="000000"/>
                <w:kern w:val="0"/>
                <w:szCs w:val="21"/>
              </w:rPr>
              <w:t>2、政府性基金预算财政拨款</w:t>
            </w:r>
          </w:p>
        </w:tc>
        <w:tc>
          <w:tcPr>
            <w:tcW w:w="1072" w:type="dxa"/>
            <w:tcBorders>
              <w:top w:val="single" w:color="000000" w:sz="4" w:space="0"/>
              <w:left w:val="single" w:color="000000" w:sz="4" w:space="0"/>
              <w:bottom w:val="single" w:color="000000" w:sz="4" w:space="0"/>
              <w:right w:val="single" w:color="000000" w:sz="4" w:space="0"/>
            </w:tcBorders>
            <w:vAlign w:val="center"/>
          </w:tcPr>
          <w:p w14:paraId="10B83722">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285A1566">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2、外交支出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0025E53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7FB9623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099C5B5E">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3A1E5BB">
        <w:tblPrEx>
          <w:tblCellMar>
            <w:top w:w="15" w:type="dxa"/>
            <w:left w:w="15" w:type="dxa"/>
            <w:bottom w:w="15" w:type="dxa"/>
            <w:right w:w="15" w:type="dxa"/>
          </w:tblCellMar>
        </w:tblPrEx>
        <w:trPr>
          <w:trHeight w:val="471"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265E3606">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cs="宋体"/>
                <w:color w:val="000000"/>
                <w:szCs w:val="21"/>
              </w:rPr>
              <w:t>3、国有资本经营预算收入</w:t>
            </w:r>
          </w:p>
        </w:tc>
        <w:tc>
          <w:tcPr>
            <w:tcW w:w="1072" w:type="dxa"/>
            <w:tcBorders>
              <w:top w:val="single" w:color="000000" w:sz="4" w:space="0"/>
              <w:left w:val="single" w:color="000000" w:sz="4" w:space="0"/>
              <w:bottom w:val="single" w:color="000000" w:sz="4" w:space="0"/>
              <w:right w:val="single" w:color="000000" w:sz="4" w:space="0"/>
            </w:tcBorders>
            <w:vAlign w:val="center"/>
          </w:tcPr>
          <w:p w14:paraId="4D5FCA45">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46FB608A">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3、国防支出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177787C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2332727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4118D024">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D000D96">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bottom"/>
          </w:tcPr>
          <w:p w14:paraId="2433590B">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39A7B3F9">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37708D88">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4、公共安全支出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17C25DD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71F08A8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1E75410F">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4743662">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2768B32">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74749EEF">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5E002F50">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5、教育支出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6E6CE8D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6B6472B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6A662097">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D8220D1">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2478A822">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044D6889">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70ECBFA0">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6、科学技术支出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39BA14A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52AC95F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4FAB2C78">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476FE0D">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4AF723EC">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3A30C581">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266EE47D">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7、</w:t>
            </w:r>
            <w:r>
              <w:rPr>
                <w:rFonts w:hint="eastAsia" w:ascii="宋体" w:hAnsi="宋体" w:cs="宋体"/>
                <w:color w:val="000000"/>
                <w:spacing w:val="-11"/>
                <w:w w:val="98"/>
                <w:kern w:val="0"/>
                <w:szCs w:val="21"/>
              </w:rPr>
              <w:t>文化旅游体育与传媒支出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243B2DE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1,860.43</w:t>
            </w:r>
          </w:p>
        </w:tc>
        <w:tc>
          <w:tcPr>
            <w:tcW w:w="1102" w:type="dxa"/>
            <w:tcBorders>
              <w:top w:val="single" w:color="000000" w:sz="4" w:space="0"/>
              <w:left w:val="single" w:color="000000" w:sz="4" w:space="0"/>
              <w:bottom w:val="single" w:color="000000" w:sz="4" w:space="0"/>
              <w:right w:val="single" w:color="000000" w:sz="4" w:space="0"/>
            </w:tcBorders>
            <w:vAlign w:val="center"/>
          </w:tcPr>
          <w:p w14:paraId="3A8E2CC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1,860.43</w:t>
            </w:r>
          </w:p>
        </w:tc>
        <w:tc>
          <w:tcPr>
            <w:tcW w:w="984" w:type="dxa"/>
            <w:tcBorders>
              <w:top w:val="single" w:color="000000" w:sz="4" w:space="0"/>
              <w:left w:val="single" w:color="000000" w:sz="4" w:space="0"/>
              <w:bottom w:val="single" w:color="000000" w:sz="4" w:space="0"/>
              <w:right w:val="single" w:color="000000" w:sz="4" w:space="0"/>
            </w:tcBorders>
            <w:vAlign w:val="center"/>
          </w:tcPr>
          <w:p w14:paraId="2BB3D2F1">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A747A68">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319A6D53">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6CA5DE00">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7DEA141F">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8、社会保障和就业支出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7D2AD2F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w:t>
            </w:r>
          </w:p>
        </w:tc>
        <w:tc>
          <w:tcPr>
            <w:tcW w:w="1102" w:type="dxa"/>
            <w:tcBorders>
              <w:top w:val="single" w:color="000000" w:sz="4" w:space="0"/>
              <w:left w:val="single" w:color="000000" w:sz="4" w:space="0"/>
              <w:bottom w:val="single" w:color="000000" w:sz="4" w:space="0"/>
              <w:right w:val="single" w:color="000000" w:sz="4" w:space="0"/>
            </w:tcBorders>
            <w:vAlign w:val="center"/>
          </w:tcPr>
          <w:p w14:paraId="6B72DE1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208.09</w:t>
            </w:r>
          </w:p>
        </w:tc>
        <w:tc>
          <w:tcPr>
            <w:tcW w:w="984" w:type="dxa"/>
            <w:tcBorders>
              <w:top w:val="single" w:color="000000" w:sz="4" w:space="0"/>
              <w:left w:val="single" w:color="000000" w:sz="4" w:space="0"/>
              <w:bottom w:val="single" w:color="000000" w:sz="4" w:space="0"/>
              <w:right w:val="single" w:color="000000" w:sz="4" w:space="0"/>
            </w:tcBorders>
            <w:vAlign w:val="center"/>
          </w:tcPr>
          <w:p w14:paraId="03521B57">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19A5DDD">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72553865">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7DF519E4">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0F4B53E1">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9、卫生健康支出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7FD6CB5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1102" w:type="dxa"/>
            <w:tcBorders>
              <w:top w:val="single" w:color="000000" w:sz="4" w:space="0"/>
              <w:left w:val="single" w:color="000000" w:sz="4" w:space="0"/>
              <w:bottom w:val="single" w:color="000000" w:sz="4" w:space="0"/>
              <w:right w:val="single" w:color="000000" w:sz="4" w:space="0"/>
            </w:tcBorders>
            <w:vAlign w:val="center"/>
          </w:tcPr>
          <w:p w14:paraId="7A34EBA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984" w:type="dxa"/>
            <w:tcBorders>
              <w:top w:val="single" w:color="000000" w:sz="4" w:space="0"/>
              <w:left w:val="single" w:color="000000" w:sz="4" w:space="0"/>
              <w:bottom w:val="single" w:color="000000" w:sz="4" w:space="0"/>
              <w:right w:val="single" w:color="000000" w:sz="4" w:space="0"/>
            </w:tcBorders>
            <w:vAlign w:val="center"/>
          </w:tcPr>
          <w:p w14:paraId="17009B35">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38954C7">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1886801">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17619F9F">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3455A085">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10、节能环保支出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3C899BB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526845D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7A17B151">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11EBD36">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357CA818">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16234862">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38651136">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11、城乡社区支出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318DAEA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0F8BDC8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668E189F">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B01B341">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291CBBF3">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6089934C">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400EE47D">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12、农林水支出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6C180E9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111.20</w:t>
            </w:r>
          </w:p>
        </w:tc>
        <w:tc>
          <w:tcPr>
            <w:tcW w:w="1102" w:type="dxa"/>
            <w:tcBorders>
              <w:top w:val="single" w:color="000000" w:sz="4" w:space="0"/>
              <w:left w:val="single" w:color="000000" w:sz="4" w:space="0"/>
              <w:bottom w:val="single" w:color="000000" w:sz="4" w:space="0"/>
              <w:right w:val="single" w:color="000000" w:sz="4" w:space="0"/>
            </w:tcBorders>
            <w:vAlign w:val="center"/>
          </w:tcPr>
          <w:p w14:paraId="6A0B7E3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111.20</w:t>
            </w:r>
          </w:p>
        </w:tc>
        <w:tc>
          <w:tcPr>
            <w:tcW w:w="984" w:type="dxa"/>
            <w:tcBorders>
              <w:top w:val="single" w:color="000000" w:sz="4" w:space="0"/>
              <w:left w:val="single" w:color="000000" w:sz="4" w:space="0"/>
              <w:bottom w:val="single" w:color="000000" w:sz="4" w:space="0"/>
              <w:right w:val="single" w:color="000000" w:sz="4" w:space="0"/>
            </w:tcBorders>
            <w:vAlign w:val="center"/>
          </w:tcPr>
          <w:p w14:paraId="12E2C143">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6ABCB9C">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353E370E">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35B6D6F3">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5F19631D">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13、交通运输支出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211C089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7C23E01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208754AE">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88FD3CF">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698D9644">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0162A6B5">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5B5A2B34">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14、资源勘探信息等支出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689EABB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166F4DF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1B199899">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2BA20C6">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502BF7DC">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036B4066">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67DEF989">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15、商业服务业等支出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7FE48F4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631B7B9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0D1F3893">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EB29C44">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2420D12C">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14249929">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27CB0BA8">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16、金融支出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098314F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5A5F7D9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146843F3">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EC67DE4">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ED3DE9E">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0A0F5E4B">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4DBEA6B9">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17、援助其他地区支出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1F36DA3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79E853D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6353912C">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F670751">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61B7DDCE">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7136CAC2">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6E2DE337">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18、</w:t>
            </w:r>
            <w:r>
              <w:rPr>
                <w:rFonts w:hint="eastAsia" w:ascii="宋体" w:hAnsi="宋体" w:cs="宋体"/>
                <w:color w:val="000000"/>
                <w:spacing w:val="-11"/>
                <w:w w:val="98"/>
                <w:kern w:val="0"/>
                <w:szCs w:val="21"/>
              </w:rPr>
              <w:t>自然资源海洋气象等支出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572DD3A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766C685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442152B0">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C86327F">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2C07B773">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345BDF53">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2DE0AF30">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19、住房保障支出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632ECC4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1102" w:type="dxa"/>
            <w:tcBorders>
              <w:top w:val="single" w:color="000000" w:sz="4" w:space="0"/>
              <w:left w:val="single" w:color="000000" w:sz="4" w:space="0"/>
              <w:bottom w:val="single" w:color="000000" w:sz="4" w:space="0"/>
              <w:right w:val="single" w:color="000000" w:sz="4" w:space="0"/>
            </w:tcBorders>
            <w:vAlign w:val="center"/>
          </w:tcPr>
          <w:p w14:paraId="4406689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984" w:type="dxa"/>
            <w:tcBorders>
              <w:top w:val="single" w:color="000000" w:sz="4" w:space="0"/>
              <w:left w:val="single" w:color="000000" w:sz="4" w:space="0"/>
              <w:bottom w:val="single" w:color="000000" w:sz="4" w:space="0"/>
              <w:right w:val="single" w:color="000000" w:sz="4" w:space="0"/>
            </w:tcBorders>
            <w:vAlign w:val="center"/>
          </w:tcPr>
          <w:p w14:paraId="13B2583C">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C9B5E52">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169354D7">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7F923903">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1940526F">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szCs w:val="21"/>
              </w:rPr>
            </w:pPr>
            <w:r>
              <w:rPr>
                <w:rFonts w:hint="eastAsia" w:ascii="宋体" w:hAnsi="宋体" w:cs="宋体"/>
                <w:color w:val="000000"/>
                <w:kern w:val="0"/>
                <w:szCs w:val="21"/>
              </w:rPr>
              <w:t>20、粮油物资储备支出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633C6A4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478D38A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2AB6E97F">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858F561">
        <w:tblPrEx>
          <w:tblCellMar>
            <w:top w:w="15" w:type="dxa"/>
            <w:left w:w="15" w:type="dxa"/>
            <w:bottom w:w="15" w:type="dxa"/>
            <w:right w:w="15" w:type="dxa"/>
          </w:tblCellMar>
        </w:tblPrEx>
        <w:trPr>
          <w:trHeight w:val="367"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03995FFC">
            <w:pPr>
              <w:keepNext w:val="0"/>
              <w:keepLines w:val="0"/>
              <w:pageBreakBefore w:val="0"/>
              <w:widowControl/>
              <w:kinsoku/>
              <w:wordWrap/>
              <w:overflowPunct/>
              <w:topLinePunct w:val="0"/>
              <w:autoSpaceDE/>
              <w:autoSpaceDN/>
              <w:bidi w:val="0"/>
              <w:adjustRightInd/>
              <w:snapToGrid/>
              <w:spacing w:line="200" w:lineRule="exact"/>
              <w:rPr>
                <w:rFonts w:ascii="宋体" w:hAnsi="宋体" w:cs="宋体"/>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11AA9946">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1DA49E98">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cs="宋体"/>
                <w:color w:val="000000"/>
                <w:kern w:val="0"/>
                <w:szCs w:val="21"/>
              </w:rPr>
              <w:t>21、灾害防治及应急管理支出</w:t>
            </w:r>
          </w:p>
        </w:tc>
        <w:tc>
          <w:tcPr>
            <w:tcW w:w="1134" w:type="dxa"/>
            <w:tcBorders>
              <w:top w:val="single" w:color="000000" w:sz="4" w:space="0"/>
              <w:left w:val="single" w:color="000000" w:sz="4" w:space="0"/>
              <w:bottom w:val="single" w:color="000000" w:sz="4" w:space="0"/>
              <w:right w:val="single" w:color="000000" w:sz="4" w:space="0"/>
            </w:tcBorders>
            <w:vAlign w:val="center"/>
          </w:tcPr>
          <w:p w14:paraId="2BCDF86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left w:val="single" w:color="000000" w:sz="4" w:space="0"/>
              <w:bottom w:val="single" w:color="000000" w:sz="4" w:space="0"/>
              <w:right w:val="single" w:color="000000" w:sz="4" w:space="0"/>
            </w:tcBorders>
            <w:vAlign w:val="center"/>
          </w:tcPr>
          <w:p w14:paraId="6114415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left w:val="single" w:color="000000" w:sz="4" w:space="0"/>
              <w:bottom w:val="single" w:color="000000" w:sz="4" w:space="0"/>
              <w:right w:val="single" w:color="000000" w:sz="4" w:space="0"/>
            </w:tcBorders>
            <w:vAlign w:val="center"/>
          </w:tcPr>
          <w:p w14:paraId="1DDF5188">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00C7933">
        <w:tblPrEx>
          <w:tblCellMar>
            <w:top w:w="15" w:type="dxa"/>
            <w:left w:w="15" w:type="dxa"/>
            <w:bottom w:w="15" w:type="dxa"/>
            <w:right w:w="15" w:type="dxa"/>
          </w:tblCellMar>
        </w:tblPrEx>
        <w:trPr>
          <w:trHeight w:val="378" w:hRule="atLeast"/>
        </w:trPr>
        <w:tc>
          <w:tcPr>
            <w:tcW w:w="1705" w:type="dxa"/>
            <w:tcBorders>
              <w:top w:val="single" w:color="000000" w:sz="4" w:space="0"/>
              <w:left w:val="single" w:color="000000" w:sz="4" w:space="0"/>
              <w:bottom w:val="single" w:color="000000" w:sz="4" w:space="0"/>
              <w:right w:val="single" w:color="000000" w:sz="4" w:space="0"/>
            </w:tcBorders>
            <w:vAlign w:val="center"/>
          </w:tcPr>
          <w:p w14:paraId="24F48D5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p>
        </w:tc>
        <w:tc>
          <w:tcPr>
            <w:tcW w:w="1072" w:type="dxa"/>
            <w:tcBorders>
              <w:top w:val="single" w:color="000000" w:sz="4" w:space="0"/>
              <w:left w:val="single" w:color="000000" w:sz="4" w:space="0"/>
              <w:bottom w:val="single" w:color="000000" w:sz="4" w:space="0"/>
              <w:right w:val="single" w:color="000000" w:sz="4" w:space="0"/>
            </w:tcBorders>
            <w:vAlign w:val="center"/>
          </w:tcPr>
          <w:p w14:paraId="35D9BAAC">
            <w:pPr>
              <w:keepNext w:val="0"/>
              <w:keepLines w:val="0"/>
              <w:pageBreakBefore w:val="0"/>
              <w:widowControl/>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p>
        </w:tc>
        <w:tc>
          <w:tcPr>
            <w:tcW w:w="2703" w:type="dxa"/>
            <w:tcBorders>
              <w:top w:val="single" w:color="000000" w:sz="4" w:space="0"/>
              <w:left w:val="single" w:color="000000" w:sz="4" w:space="0"/>
              <w:bottom w:val="single" w:color="000000" w:sz="4" w:space="0"/>
              <w:right w:val="single" w:color="000000" w:sz="4" w:space="0"/>
            </w:tcBorders>
            <w:vAlign w:val="center"/>
          </w:tcPr>
          <w:p w14:paraId="18A1A635">
            <w:pPr>
              <w:keepNext w:val="0"/>
              <w:keepLines w:val="0"/>
              <w:pageBreakBefore w:val="0"/>
              <w:widowControl/>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cs="宋体"/>
                <w:color w:val="000000"/>
                <w:kern w:val="0"/>
                <w:szCs w:val="21"/>
              </w:rPr>
              <w:t>22、其他支出</w:t>
            </w:r>
          </w:p>
        </w:tc>
        <w:tc>
          <w:tcPr>
            <w:tcW w:w="1134" w:type="dxa"/>
            <w:tcBorders>
              <w:top w:val="single" w:color="000000" w:sz="4" w:space="0"/>
              <w:bottom w:val="single" w:color="000000" w:sz="4" w:space="0"/>
              <w:right w:val="single" w:color="000000" w:sz="4" w:space="0"/>
            </w:tcBorders>
            <w:vAlign w:val="center"/>
          </w:tcPr>
          <w:p w14:paraId="6729DB7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102" w:type="dxa"/>
            <w:tcBorders>
              <w:top w:val="single" w:color="000000" w:sz="4" w:space="0"/>
              <w:bottom w:val="single" w:color="000000" w:sz="4" w:space="0"/>
              <w:right w:val="single" w:color="000000" w:sz="4" w:space="0"/>
            </w:tcBorders>
            <w:vAlign w:val="center"/>
          </w:tcPr>
          <w:p w14:paraId="3F73C92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984" w:type="dxa"/>
            <w:tcBorders>
              <w:top w:val="single" w:color="000000" w:sz="4" w:space="0"/>
              <w:bottom w:val="single" w:color="000000" w:sz="4" w:space="0"/>
              <w:right w:val="single" w:color="000000" w:sz="4" w:space="0"/>
            </w:tcBorders>
            <w:vAlign w:val="center"/>
          </w:tcPr>
          <w:p w14:paraId="7FF325D6">
            <w:pPr>
              <w:keepNext w:val="0"/>
              <w:keepLines w:val="0"/>
              <w:pageBreakBefore w:val="0"/>
              <w:widowControl/>
              <w:kinsoku/>
              <w:wordWrap/>
              <w:overflowPunct/>
              <w:topLinePunct w:val="0"/>
              <w:autoSpaceDE/>
              <w:autoSpaceDN/>
              <w:bidi w:val="0"/>
              <w:adjustRightInd/>
              <w:snapToGrid/>
              <w:spacing w:line="200" w:lineRule="exact"/>
              <w:rPr>
                <w:rFonts w:ascii="宋体" w:hAnsi="宋体" w:cs="宋体"/>
                <w:b/>
                <w:color w:val="000000"/>
                <w:szCs w:val="21"/>
              </w:rPr>
            </w:pPr>
          </w:p>
        </w:tc>
      </w:tr>
    </w:tbl>
    <w:p w14:paraId="2C027F9F">
      <w:pPr>
        <w:jc w:val="center"/>
        <w:rPr>
          <w:rFonts w:hint="eastAsia" w:ascii="宋体" w:hAnsi="宋体" w:cs="宋体"/>
          <w:b/>
          <w:bCs/>
          <w:sz w:val="32"/>
          <w:szCs w:val="32"/>
        </w:rPr>
      </w:pPr>
    </w:p>
    <w:p w14:paraId="63B8B453">
      <w:pPr>
        <w:jc w:val="center"/>
        <w:rPr>
          <w:rFonts w:hint="eastAsia" w:ascii="宋体" w:hAnsi="宋体" w:cs="宋体"/>
          <w:b/>
          <w:bCs/>
          <w:sz w:val="32"/>
          <w:szCs w:val="32"/>
        </w:rPr>
      </w:pPr>
    </w:p>
    <w:p w14:paraId="77CDEF2C">
      <w:pPr>
        <w:jc w:val="center"/>
        <w:rPr>
          <w:rFonts w:hint="eastAsia" w:ascii="宋体" w:hAnsi="宋体" w:cs="宋体"/>
          <w:b/>
          <w:bCs/>
          <w:sz w:val="32"/>
          <w:szCs w:val="32"/>
        </w:rPr>
      </w:pPr>
    </w:p>
    <w:p w14:paraId="6EE38E14">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14:paraId="7163283D">
      <w:pPr>
        <w:rPr>
          <w:rFonts w:ascii="宋体" w:hAnsi="宋体" w:cs="宋体"/>
          <w:b/>
          <w:bCs/>
          <w:szCs w:val="21"/>
        </w:rPr>
      </w:pPr>
      <w:r>
        <w:rPr>
          <w:rFonts w:hint="eastAsia" w:ascii="宋体" w:hAnsi="宋体" w:cs="宋体"/>
          <w:b/>
          <w:bCs/>
          <w:szCs w:val="21"/>
        </w:rPr>
        <w:t>公开04表</w:t>
      </w:r>
    </w:p>
    <w:p w14:paraId="0047425B">
      <w:pPr>
        <w:rPr>
          <w:rFonts w:ascii="宋体" w:hAnsi="宋体" w:cs="宋体"/>
          <w:b/>
          <w:bCs/>
          <w:szCs w:val="21"/>
        </w:rPr>
      </w:pPr>
      <w:r>
        <w:rPr>
          <w:rFonts w:hint="eastAsia" w:ascii="宋体" w:hAnsi="宋体" w:cs="宋体"/>
          <w:b/>
          <w:bCs/>
          <w:szCs w:val="21"/>
        </w:rPr>
        <w:t xml:space="preserve">编制部门：陕西省宝鸡市眉县文化和旅游局（汇总）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60" w:type="dxa"/>
        <w:tblInd w:w="0" w:type="dxa"/>
        <w:tblLayout w:type="fixed"/>
        <w:tblCellMar>
          <w:top w:w="15" w:type="dxa"/>
          <w:left w:w="15" w:type="dxa"/>
          <w:bottom w:w="15" w:type="dxa"/>
          <w:right w:w="15" w:type="dxa"/>
        </w:tblCellMar>
      </w:tblPr>
      <w:tblGrid>
        <w:gridCol w:w="2003"/>
        <w:gridCol w:w="1554"/>
        <w:gridCol w:w="1815"/>
        <w:gridCol w:w="1230"/>
        <w:gridCol w:w="1061"/>
        <w:gridCol w:w="1197"/>
      </w:tblGrid>
      <w:tr w14:paraId="032DABA5">
        <w:tblPrEx>
          <w:tblCellMar>
            <w:top w:w="15" w:type="dxa"/>
            <w:left w:w="15" w:type="dxa"/>
            <w:bottom w:w="15" w:type="dxa"/>
            <w:right w:w="15" w:type="dxa"/>
          </w:tblCellMar>
        </w:tblPrEx>
        <w:trPr>
          <w:trHeight w:val="381" w:hRule="atLeast"/>
        </w:trPr>
        <w:tc>
          <w:tcPr>
            <w:tcW w:w="3557" w:type="dxa"/>
            <w:gridSpan w:val="2"/>
            <w:tcBorders>
              <w:top w:val="single" w:color="000000" w:sz="4" w:space="0"/>
              <w:left w:val="single" w:color="000000" w:sz="4" w:space="0"/>
              <w:bottom w:val="single" w:color="000000" w:sz="4" w:space="0"/>
              <w:right w:val="single" w:color="000000" w:sz="4" w:space="0"/>
            </w:tcBorders>
            <w:vAlign w:val="center"/>
          </w:tcPr>
          <w:p w14:paraId="5F14CF2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szCs w:val="21"/>
              </w:rPr>
              <w:t>收入</w:t>
            </w:r>
          </w:p>
        </w:tc>
        <w:tc>
          <w:tcPr>
            <w:tcW w:w="5303" w:type="dxa"/>
            <w:gridSpan w:val="4"/>
            <w:tcBorders>
              <w:top w:val="single" w:color="000000" w:sz="4" w:space="0"/>
              <w:left w:val="single" w:color="000000" w:sz="4" w:space="0"/>
              <w:bottom w:val="single" w:color="000000" w:sz="4" w:space="0"/>
              <w:right w:val="single" w:color="000000" w:sz="4" w:space="0"/>
            </w:tcBorders>
            <w:vAlign w:val="center"/>
          </w:tcPr>
          <w:p w14:paraId="47EF8D4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szCs w:val="21"/>
              </w:rPr>
              <w:t>支出</w:t>
            </w:r>
          </w:p>
        </w:tc>
      </w:tr>
      <w:tr w14:paraId="1CD36DBD">
        <w:tblPrEx>
          <w:tblCellMar>
            <w:top w:w="15" w:type="dxa"/>
            <w:left w:w="15" w:type="dxa"/>
            <w:bottom w:w="15" w:type="dxa"/>
            <w:right w:w="15" w:type="dxa"/>
          </w:tblCellMar>
        </w:tblPrEx>
        <w:trPr>
          <w:trHeight w:val="647"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418BE57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项    目</w:t>
            </w:r>
          </w:p>
        </w:tc>
        <w:tc>
          <w:tcPr>
            <w:tcW w:w="1554" w:type="dxa"/>
            <w:tcBorders>
              <w:top w:val="single" w:color="000000" w:sz="4" w:space="0"/>
              <w:left w:val="single" w:color="000000" w:sz="4" w:space="0"/>
              <w:bottom w:val="single" w:color="000000" w:sz="4" w:space="0"/>
              <w:right w:val="single" w:color="000000" w:sz="4" w:space="0"/>
            </w:tcBorders>
            <w:vAlign w:val="center"/>
          </w:tcPr>
          <w:p w14:paraId="7320FCC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决算数</w:t>
            </w:r>
          </w:p>
        </w:tc>
        <w:tc>
          <w:tcPr>
            <w:tcW w:w="1815" w:type="dxa"/>
            <w:tcBorders>
              <w:top w:val="single" w:color="000000" w:sz="4" w:space="0"/>
              <w:left w:val="single" w:color="000000" w:sz="4" w:space="0"/>
              <w:bottom w:val="single" w:color="000000" w:sz="4" w:space="0"/>
              <w:right w:val="single" w:color="000000" w:sz="4" w:space="0"/>
            </w:tcBorders>
            <w:vAlign w:val="center"/>
          </w:tcPr>
          <w:p w14:paraId="1C0B790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项目</w:t>
            </w:r>
          </w:p>
        </w:tc>
        <w:tc>
          <w:tcPr>
            <w:tcW w:w="1230" w:type="dxa"/>
            <w:tcBorders>
              <w:top w:val="single" w:color="000000" w:sz="4" w:space="0"/>
              <w:left w:val="single" w:color="000000" w:sz="4" w:space="0"/>
              <w:bottom w:val="single" w:color="000000" w:sz="4" w:space="0"/>
              <w:right w:val="single" w:color="000000" w:sz="4" w:space="0"/>
            </w:tcBorders>
            <w:vAlign w:val="center"/>
          </w:tcPr>
          <w:p w14:paraId="3A12B25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合计</w:t>
            </w:r>
          </w:p>
        </w:tc>
        <w:tc>
          <w:tcPr>
            <w:tcW w:w="1061" w:type="dxa"/>
            <w:tcBorders>
              <w:top w:val="single" w:color="000000" w:sz="4" w:space="0"/>
              <w:left w:val="single" w:color="000000" w:sz="4" w:space="0"/>
              <w:bottom w:val="single" w:color="000000" w:sz="4" w:space="0"/>
              <w:right w:val="single" w:color="000000" w:sz="4" w:space="0"/>
            </w:tcBorders>
            <w:vAlign w:val="center"/>
          </w:tcPr>
          <w:p w14:paraId="57DFD11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一般公共预算财政拨款</w:t>
            </w:r>
          </w:p>
        </w:tc>
        <w:tc>
          <w:tcPr>
            <w:tcW w:w="1197" w:type="dxa"/>
            <w:tcBorders>
              <w:top w:val="single" w:color="000000" w:sz="4" w:space="0"/>
              <w:left w:val="single" w:color="000000" w:sz="4" w:space="0"/>
              <w:bottom w:val="single" w:color="000000" w:sz="4" w:space="0"/>
              <w:right w:val="single" w:color="000000" w:sz="4" w:space="0"/>
            </w:tcBorders>
            <w:vAlign w:val="center"/>
          </w:tcPr>
          <w:p w14:paraId="3F6C7DEA">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政府性基金预算财政拨款</w:t>
            </w:r>
          </w:p>
        </w:tc>
      </w:tr>
      <w:tr w14:paraId="30038316">
        <w:tblPrEx>
          <w:tblCellMar>
            <w:top w:w="15" w:type="dxa"/>
            <w:left w:w="15" w:type="dxa"/>
            <w:bottom w:w="15" w:type="dxa"/>
            <w:right w:w="15" w:type="dxa"/>
          </w:tblCellMar>
        </w:tblPrEx>
        <w:trPr>
          <w:trHeight w:val="473"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0E6B63C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554" w:type="dxa"/>
            <w:tcBorders>
              <w:top w:val="single" w:color="000000" w:sz="4" w:space="0"/>
              <w:left w:val="single" w:color="000000" w:sz="4" w:space="0"/>
              <w:bottom w:val="single" w:color="000000" w:sz="4" w:space="0"/>
              <w:right w:val="single" w:color="000000" w:sz="4" w:space="0"/>
            </w:tcBorders>
            <w:vAlign w:val="center"/>
          </w:tcPr>
          <w:p w14:paraId="0CF03EA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2,255.77</w:t>
            </w:r>
          </w:p>
        </w:tc>
        <w:tc>
          <w:tcPr>
            <w:tcW w:w="1815" w:type="dxa"/>
            <w:tcBorders>
              <w:top w:val="single" w:color="000000" w:sz="4" w:space="0"/>
              <w:left w:val="single" w:color="000000" w:sz="4" w:space="0"/>
              <w:bottom w:val="single" w:color="000000" w:sz="4" w:space="0"/>
              <w:right w:val="single" w:color="000000" w:sz="4" w:space="0"/>
            </w:tcBorders>
            <w:vAlign w:val="center"/>
          </w:tcPr>
          <w:p w14:paraId="65ADB4D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230" w:type="dxa"/>
            <w:tcBorders>
              <w:top w:val="single" w:color="000000" w:sz="4" w:space="0"/>
              <w:left w:val="single" w:color="000000" w:sz="4" w:space="0"/>
              <w:bottom w:val="single" w:color="000000" w:sz="4" w:space="0"/>
              <w:right w:val="single" w:color="000000" w:sz="4" w:space="0"/>
            </w:tcBorders>
            <w:vAlign w:val="center"/>
          </w:tcPr>
          <w:p w14:paraId="779F520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2,255.77</w:t>
            </w:r>
          </w:p>
        </w:tc>
        <w:tc>
          <w:tcPr>
            <w:tcW w:w="1061" w:type="dxa"/>
            <w:tcBorders>
              <w:top w:val="single" w:color="000000" w:sz="4" w:space="0"/>
              <w:left w:val="single" w:color="000000" w:sz="4" w:space="0"/>
              <w:bottom w:val="single" w:color="000000" w:sz="4" w:space="0"/>
              <w:right w:val="single" w:color="000000" w:sz="4" w:space="0"/>
            </w:tcBorders>
            <w:vAlign w:val="center"/>
          </w:tcPr>
          <w:p w14:paraId="143CB17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2,255.77</w:t>
            </w:r>
          </w:p>
        </w:tc>
        <w:tc>
          <w:tcPr>
            <w:tcW w:w="1197" w:type="dxa"/>
            <w:tcBorders>
              <w:top w:val="single" w:color="000000" w:sz="4" w:space="0"/>
              <w:left w:val="single" w:color="000000" w:sz="4" w:space="0"/>
              <w:bottom w:val="single" w:color="000000" w:sz="4" w:space="0"/>
              <w:right w:val="single" w:color="000000" w:sz="4" w:space="0"/>
            </w:tcBorders>
            <w:vAlign w:val="center"/>
          </w:tcPr>
          <w:p w14:paraId="2B2BCA6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p>
        </w:tc>
      </w:tr>
      <w:tr w14:paraId="40FA3E5D">
        <w:tblPrEx>
          <w:tblCellMar>
            <w:top w:w="15" w:type="dxa"/>
            <w:left w:w="15" w:type="dxa"/>
            <w:bottom w:w="15" w:type="dxa"/>
            <w:right w:w="15" w:type="dxa"/>
          </w:tblCellMar>
        </w:tblPrEx>
        <w:trPr>
          <w:trHeight w:val="451"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4FFD624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kern w:val="0"/>
                <w:szCs w:val="21"/>
              </w:rPr>
            </w:pPr>
            <w:r>
              <w:rPr>
                <w:rFonts w:hint="eastAsia" w:ascii="宋体" w:hAnsi="宋体" w:cs="宋体"/>
                <w:color w:val="000000"/>
                <w:kern w:val="0"/>
                <w:szCs w:val="21"/>
              </w:rPr>
              <w:t>年初财政拨款结转和结余</w:t>
            </w:r>
          </w:p>
        </w:tc>
        <w:tc>
          <w:tcPr>
            <w:tcW w:w="1554" w:type="dxa"/>
            <w:tcBorders>
              <w:top w:val="single" w:color="000000" w:sz="4" w:space="0"/>
              <w:left w:val="single" w:color="000000" w:sz="4" w:space="0"/>
              <w:bottom w:val="single" w:color="000000" w:sz="4" w:space="0"/>
              <w:right w:val="single" w:color="000000" w:sz="4" w:space="0"/>
            </w:tcBorders>
            <w:vAlign w:val="center"/>
          </w:tcPr>
          <w:p w14:paraId="4B2DAEA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0.11</w:t>
            </w:r>
          </w:p>
        </w:tc>
        <w:tc>
          <w:tcPr>
            <w:tcW w:w="1815" w:type="dxa"/>
            <w:tcBorders>
              <w:top w:val="single" w:color="000000" w:sz="4" w:space="0"/>
              <w:left w:val="single" w:color="000000" w:sz="4" w:space="0"/>
              <w:bottom w:val="single" w:color="000000" w:sz="4" w:space="0"/>
              <w:right w:val="single" w:color="000000" w:sz="4" w:space="0"/>
            </w:tcBorders>
            <w:vAlign w:val="center"/>
          </w:tcPr>
          <w:p w14:paraId="1556EEE8">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kern w:val="0"/>
                <w:szCs w:val="21"/>
              </w:rPr>
            </w:pPr>
            <w:r>
              <w:rPr>
                <w:rFonts w:hint="eastAsia" w:ascii="宋体" w:hAnsi="宋体" w:cs="宋体"/>
                <w:color w:val="000000"/>
                <w:kern w:val="0"/>
                <w:szCs w:val="21"/>
              </w:rPr>
              <w:t>年末财政拨款</w:t>
            </w:r>
          </w:p>
          <w:p w14:paraId="3D236EB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color w:val="000000"/>
                <w:kern w:val="0"/>
                <w:szCs w:val="21"/>
              </w:rPr>
              <w:t>结转和结余</w:t>
            </w:r>
          </w:p>
        </w:tc>
        <w:tc>
          <w:tcPr>
            <w:tcW w:w="1230" w:type="dxa"/>
            <w:tcBorders>
              <w:top w:val="single" w:color="000000" w:sz="4" w:space="0"/>
              <w:left w:val="single" w:color="000000" w:sz="4" w:space="0"/>
              <w:bottom w:val="single" w:color="000000" w:sz="4" w:space="0"/>
              <w:right w:val="single" w:color="000000" w:sz="4" w:space="0"/>
            </w:tcBorders>
            <w:vAlign w:val="center"/>
          </w:tcPr>
          <w:p w14:paraId="1E7E5F9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0.11</w:t>
            </w:r>
          </w:p>
        </w:tc>
        <w:tc>
          <w:tcPr>
            <w:tcW w:w="1061" w:type="dxa"/>
            <w:tcBorders>
              <w:top w:val="single" w:color="000000" w:sz="4" w:space="0"/>
              <w:left w:val="single" w:color="000000" w:sz="4" w:space="0"/>
              <w:bottom w:val="single" w:color="000000" w:sz="4" w:space="0"/>
              <w:right w:val="single" w:color="000000" w:sz="4" w:space="0"/>
            </w:tcBorders>
            <w:vAlign w:val="center"/>
          </w:tcPr>
          <w:p w14:paraId="0F83533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0.11</w:t>
            </w:r>
          </w:p>
        </w:tc>
        <w:tc>
          <w:tcPr>
            <w:tcW w:w="1197" w:type="dxa"/>
            <w:tcBorders>
              <w:top w:val="single" w:color="000000" w:sz="4" w:space="0"/>
              <w:left w:val="single" w:color="000000" w:sz="4" w:space="0"/>
              <w:bottom w:val="single" w:color="000000" w:sz="4" w:space="0"/>
              <w:right w:val="single" w:color="000000" w:sz="4" w:space="0"/>
            </w:tcBorders>
            <w:vAlign w:val="center"/>
          </w:tcPr>
          <w:p w14:paraId="14DB551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p>
        </w:tc>
      </w:tr>
      <w:tr w14:paraId="4D142588">
        <w:tblPrEx>
          <w:tblCellMar>
            <w:top w:w="15" w:type="dxa"/>
            <w:left w:w="15" w:type="dxa"/>
            <w:bottom w:w="15" w:type="dxa"/>
            <w:right w:w="15" w:type="dxa"/>
          </w:tblCellMar>
        </w:tblPrEx>
        <w:trPr>
          <w:trHeight w:val="429"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1E758757">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kern w:val="0"/>
                <w:szCs w:val="21"/>
              </w:rPr>
            </w:pPr>
            <w:r>
              <w:rPr>
                <w:rFonts w:hint="eastAsia" w:ascii="宋体" w:hAnsi="宋体" w:cs="宋体"/>
                <w:color w:val="000000"/>
                <w:kern w:val="0"/>
                <w:szCs w:val="21"/>
              </w:rPr>
              <w:t xml:space="preserve">一、一般公共预   </w:t>
            </w:r>
          </w:p>
          <w:p w14:paraId="78C41897">
            <w:pPr>
              <w:keepNext w:val="0"/>
              <w:keepLines w:val="0"/>
              <w:pageBreakBefore w:val="0"/>
              <w:widowControl/>
              <w:kinsoku/>
              <w:wordWrap/>
              <w:overflowPunct/>
              <w:topLinePunct w:val="0"/>
              <w:autoSpaceDE/>
              <w:autoSpaceDN/>
              <w:bidi w:val="0"/>
              <w:adjustRightInd/>
              <w:snapToGrid/>
              <w:spacing w:line="200" w:lineRule="exact"/>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14:paraId="1DFECAA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0.11</w:t>
            </w:r>
          </w:p>
        </w:tc>
        <w:tc>
          <w:tcPr>
            <w:tcW w:w="1815" w:type="dxa"/>
            <w:tcBorders>
              <w:top w:val="single" w:color="000000" w:sz="4" w:space="0"/>
              <w:left w:val="single" w:color="000000" w:sz="4" w:space="0"/>
              <w:bottom w:val="single" w:color="000000" w:sz="4" w:space="0"/>
              <w:right w:val="single" w:color="000000" w:sz="4" w:space="0"/>
            </w:tcBorders>
            <w:vAlign w:val="center"/>
          </w:tcPr>
          <w:p w14:paraId="1D5EF16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65AFAA2C">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57EE6603">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14:paraId="00C09C9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p>
        </w:tc>
      </w:tr>
      <w:tr w14:paraId="729DE0F2">
        <w:tblPrEx>
          <w:tblCellMar>
            <w:top w:w="15" w:type="dxa"/>
            <w:left w:w="15" w:type="dxa"/>
            <w:bottom w:w="15" w:type="dxa"/>
            <w:right w:w="15" w:type="dxa"/>
          </w:tblCellMar>
        </w:tblPrEx>
        <w:trPr>
          <w:trHeight w:val="425"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4CF80468">
            <w:pPr>
              <w:keepNext w:val="0"/>
              <w:keepLines w:val="0"/>
              <w:pageBreakBefore w:val="0"/>
              <w:widowControl/>
              <w:kinsoku/>
              <w:wordWrap/>
              <w:overflowPunct/>
              <w:topLinePunct w:val="0"/>
              <w:autoSpaceDE/>
              <w:autoSpaceDN/>
              <w:bidi w:val="0"/>
              <w:adjustRightInd/>
              <w:snapToGrid/>
              <w:spacing w:line="200" w:lineRule="exact"/>
              <w:textAlignment w:val="center"/>
              <w:rPr>
                <w:rFonts w:ascii="宋体" w:hAnsi="宋体" w:cs="宋体"/>
                <w:color w:val="000000"/>
                <w:kern w:val="0"/>
                <w:szCs w:val="21"/>
              </w:rPr>
            </w:pPr>
            <w:r>
              <w:rPr>
                <w:rFonts w:hint="eastAsia" w:ascii="宋体" w:hAnsi="宋体" w:cs="宋体"/>
                <w:color w:val="000000"/>
                <w:kern w:val="0"/>
                <w:szCs w:val="21"/>
              </w:rPr>
              <w:t xml:space="preserve">二、政府性基金预 </w:t>
            </w:r>
          </w:p>
          <w:p w14:paraId="60CE4E7A">
            <w:pPr>
              <w:keepNext w:val="0"/>
              <w:keepLines w:val="0"/>
              <w:pageBreakBefore w:val="0"/>
              <w:widowControl/>
              <w:kinsoku/>
              <w:wordWrap/>
              <w:overflowPunct/>
              <w:topLinePunct w:val="0"/>
              <w:autoSpaceDE/>
              <w:autoSpaceDN/>
              <w:bidi w:val="0"/>
              <w:adjustRightInd/>
              <w:snapToGrid/>
              <w:spacing w:line="200" w:lineRule="exact"/>
              <w:ind w:firstLine="420" w:firstLineChars="200"/>
              <w:textAlignment w:val="center"/>
              <w:rPr>
                <w:rFonts w:ascii="宋体" w:hAnsi="宋体" w:cs="宋体"/>
                <w:b/>
                <w:color w:val="000000"/>
                <w:kern w:val="0"/>
                <w:szCs w:val="21"/>
              </w:rPr>
            </w:pPr>
            <w:r>
              <w:rPr>
                <w:rFonts w:hint="eastAsia" w:ascii="宋体" w:hAnsi="宋体" w:cs="宋体"/>
                <w:color w:val="000000"/>
                <w:kern w:val="0"/>
                <w:szCs w:val="21"/>
              </w:rPr>
              <w:t>算财政拨款</w:t>
            </w:r>
          </w:p>
        </w:tc>
        <w:tc>
          <w:tcPr>
            <w:tcW w:w="1554" w:type="dxa"/>
            <w:tcBorders>
              <w:top w:val="single" w:color="000000" w:sz="4" w:space="0"/>
              <w:left w:val="single" w:color="000000" w:sz="4" w:space="0"/>
              <w:bottom w:val="single" w:color="000000" w:sz="4" w:space="0"/>
              <w:right w:val="single" w:color="000000" w:sz="4" w:space="0"/>
            </w:tcBorders>
            <w:vAlign w:val="center"/>
          </w:tcPr>
          <w:p w14:paraId="2726063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0.00</w:t>
            </w:r>
          </w:p>
        </w:tc>
        <w:tc>
          <w:tcPr>
            <w:tcW w:w="1815" w:type="dxa"/>
            <w:tcBorders>
              <w:top w:val="single" w:color="000000" w:sz="4" w:space="0"/>
              <w:left w:val="single" w:color="000000" w:sz="4" w:space="0"/>
              <w:bottom w:val="single" w:color="000000" w:sz="4" w:space="0"/>
              <w:right w:val="single" w:color="000000" w:sz="4" w:space="0"/>
            </w:tcBorders>
            <w:vAlign w:val="center"/>
          </w:tcPr>
          <w:p w14:paraId="40C3DC4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p>
        </w:tc>
        <w:tc>
          <w:tcPr>
            <w:tcW w:w="1230" w:type="dxa"/>
            <w:tcBorders>
              <w:top w:val="single" w:color="000000" w:sz="4" w:space="0"/>
              <w:left w:val="single" w:color="000000" w:sz="4" w:space="0"/>
              <w:bottom w:val="single" w:color="000000" w:sz="4" w:space="0"/>
              <w:right w:val="single" w:color="000000" w:sz="4" w:space="0"/>
            </w:tcBorders>
            <w:vAlign w:val="center"/>
          </w:tcPr>
          <w:p w14:paraId="5EE40D44">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b/>
                <w:color w:val="000000"/>
                <w:kern w:val="0"/>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14:paraId="694501D7">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b/>
                <w:color w:val="000000"/>
                <w:kern w:val="0"/>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14:paraId="72942940">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p>
        </w:tc>
      </w:tr>
      <w:tr w14:paraId="461B12FD">
        <w:tblPrEx>
          <w:tblCellMar>
            <w:top w:w="15" w:type="dxa"/>
            <w:left w:w="15" w:type="dxa"/>
            <w:bottom w:w="15" w:type="dxa"/>
            <w:right w:w="15" w:type="dxa"/>
          </w:tblCellMar>
        </w:tblPrEx>
        <w:trPr>
          <w:trHeight w:val="430" w:hRule="atLeast"/>
        </w:trPr>
        <w:tc>
          <w:tcPr>
            <w:tcW w:w="2003" w:type="dxa"/>
            <w:tcBorders>
              <w:top w:val="single" w:color="000000" w:sz="4" w:space="0"/>
              <w:left w:val="single" w:color="000000" w:sz="4" w:space="0"/>
              <w:bottom w:val="single" w:color="000000" w:sz="4" w:space="0"/>
              <w:right w:val="single" w:color="000000" w:sz="4" w:space="0"/>
            </w:tcBorders>
            <w:vAlign w:val="center"/>
          </w:tcPr>
          <w:p w14:paraId="0EE42D3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收入总计</w:t>
            </w:r>
          </w:p>
        </w:tc>
        <w:tc>
          <w:tcPr>
            <w:tcW w:w="1554" w:type="dxa"/>
            <w:tcBorders>
              <w:top w:val="single" w:color="000000" w:sz="4" w:space="0"/>
              <w:left w:val="single" w:color="000000" w:sz="4" w:space="0"/>
              <w:bottom w:val="single" w:color="000000" w:sz="4" w:space="0"/>
              <w:right w:val="single" w:color="000000" w:sz="4" w:space="0"/>
            </w:tcBorders>
            <w:vAlign w:val="center"/>
          </w:tcPr>
          <w:p w14:paraId="4252E47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2,255.88</w:t>
            </w:r>
          </w:p>
        </w:tc>
        <w:tc>
          <w:tcPr>
            <w:tcW w:w="1815" w:type="dxa"/>
            <w:tcBorders>
              <w:top w:val="single" w:color="000000" w:sz="4" w:space="0"/>
              <w:left w:val="single" w:color="000000" w:sz="4" w:space="0"/>
              <w:bottom w:val="single" w:color="000000" w:sz="4" w:space="0"/>
              <w:right w:val="single" w:color="000000" w:sz="4" w:space="0"/>
            </w:tcBorders>
            <w:vAlign w:val="center"/>
          </w:tcPr>
          <w:p w14:paraId="4B0F3063">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r>
              <w:rPr>
                <w:rFonts w:hint="eastAsia" w:ascii="宋体" w:hAnsi="宋体" w:cs="宋体"/>
                <w:b/>
                <w:color w:val="000000"/>
                <w:kern w:val="0"/>
                <w:szCs w:val="21"/>
              </w:rPr>
              <w:t>支出总计</w:t>
            </w:r>
          </w:p>
        </w:tc>
        <w:tc>
          <w:tcPr>
            <w:tcW w:w="1230" w:type="dxa"/>
            <w:tcBorders>
              <w:top w:val="single" w:color="000000" w:sz="4" w:space="0"/>
              <w:left w:val="single" w:color="000000" w:sz="4" w:space="0"/>
              <w:bottom w:val="single" w:color="000000" w:sz="4" w:space="0"/>
              <w:right w:val="single" w:color="000000" w:sz="4" w:space="0"/>
            </w:tcBorders>
            <w:vAlign w:val="center"/>
          </w:tcPr>
          <w:p w14:paraId="6C6C055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2,255.88</w:t>
            </w:r>
          </w:p>
        </w:tc>
        <w:tc>
          <w:tcPr>
            <w:tcW w:w="1061" w:type="dxa"/>
            <w:tcBorders>
              <w:top w:val="single" w:color="000000" w:sz="4" w:space="0"/>
              <w:left w:val="single" w:color="000000" w:sz="4" w:space="0"/>
              <w:bottom w:val="single" w:color="000000" w:sz="4" w:space="0"/>
              <w:right w:val="single" w:color="000000" w:sz="4" w:space="0"/>
            </w:tcBorders>
            <w:vAlign w:val="center"/>
          </w:tcPr>
          <w:p w14:paraId="4F41F53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kern w:val="0"/>
                <w:szCs w:val="21"/>
              </w:rPr>
            </w:pPr>
            <w:r>
              <w:rPr>
                <w:rFonts w:hint="eastAsia" w:ascii="宋体" w:hAnsi="宋体" w:eastAsia="宋体" w:cs="宋体"/>
                <w:i w:val="0"/>
                <w:color w:val="000000"/>
                <w:kern w:val="0"/>
                <w:sz w:val="22"/>
                <w:szCs w:val="22"/>
                <w:u w:val="none"/>
                <w:lang w:val="en-US" w:eastAsia="zh-CN" w:bidi="ar"/>
              </w:rPr>
              <w:t>2,255.88</w:t>
            </w:r>
          </w:p>
        </w:tc>
        <w:tc>
          <w:tcPr>
            <w:tcW w:w="1197" w:type="dxa"/>
            <w:tcBorders>
              <w:top w:val="single" w:color="000000" w:sz="4" w:space="0"/>
              <w:left w:val="single" w:color="000000" w:sz="4" w:space="0"/>
              <w:bottom w:val="single" w:color="000000" w:sz="4" w:space="0"/>
              <w:right w:val="single" w:color="000000" w:sz="4" w:space="0"/>
            </w:tcBorders>
            <w:vAlign w:val="center"/>
          </w:tcPr>
          <w:p w14:paraId="2358CCA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kern w:val="0"/>
                <w:szCs w:val="21"/>
              </w:rPr>
            </w:pPr>
          </w:p>
        </w:tc>
      </w:tr>
    </w:tbl>
    <w:p w14:paraId="4F35FBCB">
      <w:pPr>
        <w:rPr>
          <w:rFonts w:ascii="宋体" w:hAnsi="宋体" w:cs="宋体"/>
          <w:szCs w:val="21"/>
        </w:rPr>
      </w:pPr>
    </w:p>
    <w:p w14:paraId="017EBD9B">
      <w:pPr>
        <w:widowControl/>
        <w:jc w:val="left"/>
        <w:rPr>
          <w:rFonts w:hint="eastAsia" w:ascii="宋体" w:hAnsi="宋体" w:cs="宋体"/>
          <w:color w:val="000000"/>
          <w:kern w:val="0"/>
          <w:szCs w:val="21"/>
        </w:rPr>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color w:val="000000"/>
          <w:kern w:val="0"/>
          <w:szCs w:val="21"/>
        </w:rPr>
        <w:t>本表金额转换为万元时，因四舍五入可能存在尾差。</w:t>
      </w:r>
    </w:p>
    <w:p w14:paraId="1C549064">
      <w:pPr>
        <w:widowControl/>
        <w:jc w:val="left"/>
        <w:rPr>
          <w:rFonts w:hint="eastAsia" w:ascii="宋体" w:hAnsi="宋体" w:cs="宋体"/>
          <w:color w:val="000000"/>
          <w:kern w:val="0"/>
          <w:szCs w:val="21"/>
        </w:rPr>
      </w:pPr>
    </w:p>
    <w:p w14:paraId="646DFE41">
      <w:pPr>
        <w:widowControl/>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14:paraId="4AA8CF8A">
      <w:pPr>
        <w:rPr>
          <w:rFonts w:ascii="宋体" w:hAnsi="宋体" w:cs="宋体"/>
          <w:b/>
          <w:bCs/>
          <w:szCs w:val="21"/>
        </w:rPr>
      </w:pPr>
      <w:r>
        <w:rPr>
          <w:rFonts w:hint="eastAsia" w:ascii="宋体" w:hAnsi="宋体" w:cs="宋体"/>
          <w:b/>
          <w:bCs/>
          <w:szCs w:val="21"/>
        </w:rPr>
        <w:t>公开05表</w:t>
      </w:r>
    </w:p>
    <w:p w14:paraId="3AD70A81">
      <w:pPr>
        <w:rPr>
          <w:rFonts w:ascii="宋体" w:hAnsi="宋体" w:cs="宋体"/>
          <w:b/>
          <w:bCs/>
          <w:szCs w:val="21"/>
        </w:rPr>
      </w:pPr>
      <w:r>
        <w:rPr>
          <w:rFonts w:hint="eastAsia" w:ascii="宋体" w:hAnsi="宋体" w:cs="宋体"/>
          <w:b/>
          <w:bCs/>
          <w:szCs w:val="21"/>
        </w:rPr>
        <w:t xml:space="preserve">编制部门：陕西省宝鸡市眉县文化和旅游局（汇总）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777" w:type="dxa"/>
        <w:tblInd w:w="0" w:type="dxa"/>
        <w:tblLayout w:type="fixed"/>
        <w:tblCellMar>
          <w:top w:w="15" w:type="dxa"/>
          <w:left w:w="15" w:type="dxa"/>
          <w:bottom w:w="15" w:type="dxa"/>
          <w:right w:w="15" w:type="dxa"/>
        </w:tblCellMar>
      </w:tblPr>
      <w:tblGrid>
        <w:gridCol w:w="1170"/>
        <w:gridCol w:w="1537"/>
        <w:gridCol w:w="1006"/>
        <w:gridCol w:w="1020"/>
        <w:gridCol w:w="935"/>
        <w:gridCol w:w="1039"/>
        <w:gridCol w:w="1020"/>
        <w:gridCol w:w="1050"/>
      </w:tblGrid>
      <w:tr w14:paraId="237727CE">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14:paraId="51C92A1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06" w:type="dxa"/>
            <w:vMerge w:val="restart"/>
            <w:tcBorders>
              <w:top w:val="single" w:color="000000" w:sz="4" w:space="0"/>
              <w:left w:val="single" w:color="000000" w:sz="4" w:space="0"/>
              <w:bottom w:val="single" w:color="000000" w:sz="4" w:space="0"/>
              <w:right w:val="single" w:color="000000" w:sz="4" w:space="0"/>
            </w:tcBorders>
            <w:vAlign w:val="center"/>
          </w:tcPr>
          <w:p w14:paraId="382E743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14:paraId="700D0ED7">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0" w:type="dxa"/>
            <w:vMerge w:val="restart"/>
            <w:tcBorders>
              <w:top w:val="single" w:color="000000" w:sz="4" w:space="0"/>
              <w:left w:val="single" w:color="000000" w:sz="4" w:space="0"/>
              <w:bottom w:val="single" w:color="000000" w:sz="4" w:space="0"/>
              <w:right w:val="single" w:color="000000" w:sz="4" w:space="0"/>
            </w:tcBorders>
            <w:vAlign w:val="center"/>
          </w:tcPr>
          <w:p w14:paraId="6976600B">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050" w:type="dxa"/>
            <w:vMerge w:val="restart"/>
            <w:tcBorders>
              <w:top w:val="single" w:color="000000" w:sz="4" w:space="0"/>
              <w:left w:val="single" w:color="000000" w:sz="4" w:space="0"/>
              <w:bottom w:val="single" w:color="000000" w:sz="4" w:space="0"/>
              <w:right w:val="single" w:color="000000" w:sz="4" w:space="0"/>
            </w:tcBorders>
            <w:vAlign w:val="center"/>
          </w:tcPr>
          <w:p w14:paraId="548E581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14:paraId="3791BFAA">
        <w:tblPrEx>
          <w:tblCellMar>
            <w:top w:w="15" w:type="dxa"/>
            <w:left w:w="15" w:type="dxa"/>
            <w:bottom w:w="15" w:type="dxa"/>
            <w:right w:w="15" w:type="dxa"/>
          </w:tblCellMar>
        </w:tblPrEx>
        <w:trPr>
          <w:trHeight w:val="531"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0F28F83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537" w:type="dxa"/>
            <w:tcBorders>
              <w:top w:val="single" w:color="000000" w:sz="4" w:space="0"/>
              <w:left w:val="single" w:color="000000" w:sz="4" w:space="0"/>
              <w:bottom w:val="single" w:color="000000" w:sz="4" w:space="0"/>
              <w:right w:val="single" w:color="000000" w:sz="4" w:space="0"/>
            </w:tcBorders>
            <w:vAlign w:val="center"/>
          </w:tcPr>
          <w:p w14:paraId="1C7B356E">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06" w:type="dxa"/>
            <w:vMerge w:val="continue"/>
            <w:tcBorders>
              <w:top w:val="single" w:color="000000" w:sz="4" w:space="0"/>
              <w:left w:val="single" w:color="000000" w:sz="4" w:space="0"/>
              <w:bottom w:val="single" w:color="000000" w:sz="4" w:space="0"/>
              <w:right w:val="single" w:color="000000" w:sz="4" w:space="0"/>
            </w:tcBorders>
            <w:vAlign w:val="center"/>
          </w:tcPr>
          <w:p w14:paraId="45E62851">
            <w:pPr>
              <w:keepNext w:val="0"/>
              <w:keepLines w:val="0"/>
              <w:pageBreakBefore w:val="0"/>
              <w:widowControl/>
              <w:kinsoku/>
              <w:wordWrap/>
              <w:overflowPunct/>
              <w:topLinePunct w:val="0"/>
              <w:autoSpaceDE/>
              <w:autoSpaceDN/>
              <w:bidi w:val="0"/>
              <w:adjustRightInd/>
              <w:snapToGrid/>
              <w:spacing w:line="200" w:lineRule="exact"/>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14:paraId="48463C8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14:paraId="239FC4F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14:paraId="0FEA8B41">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020" w:type="dxa"/>
            <w:vMerge w:val="continue"/>
            <w:tcBorders>
              <w:top w:val="single" w:color="000000" w:sz="4" w:space="0"/>
              <w:left w:val="single" w:color="000000" w:sz="4" w:space="0"/>
              <w:bottom w:val="single" w:color="000000" w:sz="4" w:space="0"/>
              <w:right w:val="single" w:color="000000" w:sz="4" w:space="0"/>
            </w:tcBorders>
            <w:vAlign w:val="center"/>
          </w:tcPr>
          <w:p w14:paraId="525B11A2">
            <w:pPr>
              <w:keepNext w:val="0"/>
              <w:keepLines w:val="0"/>
              <w:pageBreakBefore w:val="0"/>
              <w:widowControl/>
              <w:kinsoku/>
              <w:wordWrap/>
              <w:overflowPunct/>
              <w:topLinePunct w:val="0"/>
              <w:autoSpaceDE/>
              <w:autoSpaceDN/>
              <w:bidi w:val="0"/>
              <w:adjustRightInd/>
              <w:snapToGrid/>
              <w:spacing w:line="200" w:lineRule="exact"/>
              <w:jc w:val="center"/>
              <w:rPr>
                <w:rFonts w:ascii="宋体" w:hAnsi="宋体" w:cs="宋体"/>
                <w:b/>
                <w:color w:val="000000"/>
                <w:szCs w:val="21"/>
              </w:rPr>
            </w:pPr>
          </w:p>
        </w:tc>
        <w:tc>
          <w:tcPr>
            <w:tcW w:w="1050" w:type="dxa"/>
            <w:vMerge w:val="continue"/>
            <w:tcBorders>
              <w:top w:val="single" w:color="000000" w:sz="4" w:space="0"/>
              <w:left w:val="single" w:color="000000" w:sz="4" w:space="0"/>
              <w:bottom w:val="single" w:color="000000" w:sz="4" w:space="0"/>
              <w:right w:val="single" w:color="000000" w:sz="4" w:space="0"/>
            </w:tcBorders>
            <w:vAlign w:val="center"/>
          </w:tcPr>
          <w:p w14:paraId="7D894AC4">
            <w:pPr>
              <w:keepNext w:val="0"/>
              <w:keepLines w:val="0"/>
              <w:pageBreakBefore w:val="0"/>
              <w:widowControl/>
              <w:kinsoku/>
              <w:wordWrap/>
              <w:overflowPunct/>
              <w:topLinePunct w:val="0"/>
              <w:autoSpaceDE/>
              <w:autoSpaceDN/>
              <w:bidi w:val="0"/>
              <w:adjustRightInd/>
              <w:snapToGrid/>
              <w:spacing w:line="200" w:lineRule="exact"/>
              <w:jc w:val="center"/>
              <w:rPr>
                <w:rFonts w:ascii="宋体" w:hAnsi="宋体" w:cs="宋体"/>
                <w:b/>
                <w:color w:val="000000"/>
                <w:szCs w:val="21"/>
              </w:rPr>
            </w:pPr>
          </w:p>
        </w:tc>
      </w:tr>
      <w:tr w14:paraId="061AC2E4">
        <w:tblPrEx>
          <w:tblCellMar>
            <w:top w:w="15" w:type="dxa"/>
            <w:left w:w="15" w:type="dxa"/>
            <w:bottom w:w="15" w:type="dxa"/>
            <w:right w:w="15" w:type="dxa"/>
          </w:tblCellMar>
        </w:tblPrEx>
        <w:trPr>
          <w:trHeight w:val="414" w:hRule="atLeast"/>
        </w:trPr>
        <w:tc>
          <w:tcPr>
            <w:tcW w:w="2707" w:type="dxa"/>
            <w:gridSpan w:val="2"/>
            <w:tcBorders>
              <w:top w:val="single" w:color="000000" w:sz="4" w:space="0"/>
              <w:left w:val="single" w:color="000000" w:sz="4" w:space="0"/>
              <w:bottom w:val="single" w:color="000000" w:sz="4" w:space="0"/>
              <w:right w:val="single" w:color="000000" w:sz="4" w:space="0"/>
            </w:tcBorders>
            <w:vAlign w:val="center"/>
          </w:tcPr>
          <w:p w14:paraId="2E82F9BC">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1006" w:type="dxa"/>
            <w:tcBorders>
              <w:top w:val="single" w:color="000000" w:sz="4" w:space="0"/>
              <w:left w:val="single" w:color="000000" w:sz="4" w:space="0"/>
              <w:bottom w:val="single" w:color="000000" w:sz="4" w:space="0"/>
              <w:right w:val="single" w:color="000000" w:sz="4" w:space="0"/>
            </w:tcBorders>
            <w:vAlign w:val="center"/>
          </w:tcPr>
          <w:p w14:paraId="38C4B02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2,255.77</w:t>
            </w:r>
          </w:p>
        </w:tc>
        <w:tc>
          <w:tcPr>
            <w:tcW w:w="1020" w:type="dxa"/>
            <w:tcBorders>
              <w:top w:val="single" w:color="000000" w:sz="4" w:space="0"/>
              <w:left w:val="single" w:color="000000" w:sz="4" w:space="0"/>
              <w:bottom w:val="single" w:color="000000" w:sz="4" w:space="0"/>
              <w:right w:val="single" w:color="000000" w:sz="4" w:space="0"/>
            </w:tcBorders>
            <w:vAlign w:val="center"/>
          </w:tcPr>
          <w:p w14:paraId="58AEF5C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1,071.23</w:t>
            </w:r>
          </w:p>
        </w:tc>
        <w:tc>
          <w:tcPr>
            <w:tcW w:w="935" w:type="dxa"/>
            <w:tcBorders>
              <w:top w:val="single" w:color="000000" w:sz="4" w:space="0"/>
              <w:left w:val="single" w:color="000000" w:sz="4" w:space="0"/>
              <w:bottom w:val="single" w:color="000000" w:sz="4" w:space="0"/>
              <w:right w:val="single" w:color="000000" w:sz="4" w:space="0"/>
            </w:tcBorders>
            <w:vAlign w:val="center"/>
          </w:tcPr>
          <w:p w14:paraId="1241060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947.64</w:t>
            </w:r>
          </w:p>
        </w:tc>
        <w:tc>
          <w:tcPr>
            <w:tcW w:w="1039" w:type="dxa"/>
            <w:tcBorders>
              <w:top w:val="single" w:color="000000" w:sz="4" w:space="0"/>
              <w:left w:val="single" w:color="000000" w:sz="4" w:space="0"/>
              <w:bottom w:val="single" w:color="000000" w:sz="4" w:space="0"/>
              <w:right w:val="single" w:color="000000" w:sz="4" w:space="0"/>
            </w:tcBorders>
            <w:vAlign w:val="center"/>
          </w:tcPr>
          <w:p w14:paraId="2BE450E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123.59</w:t>
            </w:r>
          </w:p>
        </w:tc>
        <w:tc>
          <w:tcPr>
            <w:tcW w:w="1020" w:type="dxa"/>
            <w:tcBorders>
              <w:top w:val="single" w:color="000000" w:sz="4" w:space="0"/>
              <w:left w:val="single" w:color="000000" w:sz="4" w:space="0"/>
              <w:bottom w:val="single" w:color="000000" w:sz="4" w:space="0"/>
              <w:right w:val="single" w:color="000000" w:sz="4" w:space="0"/>
            </w:tcBorders>
            <w:vAlign w:val="center"/>
          </w:tcPr>
          <w:p w14:paraId="16D74F4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1,184.54</w:t>
            </w:r>
          </w:p>
        </w:tc>
        <w:tc>
          <w:tcPr>
            <w:tcW w:w="1050" w:type="dxa"/>
            <w:tcBorders>
              <w:top w:val="single" w:color="000000" w:sz="4" w:space="0"/>
              <w:left w:val="single" w:color="000000" w:sz="4" w:space="0"/>
              <w:bottom w:val="single" w:color="000000" w:sz="4" w:space="0"/>
              <w:right w:val="single" w:color="000000" w:sz="4" w:space="0"/>
            </w:tcBorders>
            <w:vAlign w:val="center"/>
          </w:tcPr>
          <w:p w14:paraId="0853A589">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4F6C34B">
        <w:tblPrEx>
          <w:tblCellMar>
            <w:top w:w="15" w:type="dxa"/>
            <w:left w:w="15" w:type="dxa"/>
            <w:bottom w:w="15" w:type="dxa"/>
            <w:right w:w="15" w:type="dxa"/>
          </w:tblCellMar>
        </w:tblPrEx>
        <w:trPr>
          <w:trHeight w:val="473"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9157F3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537" w:type="dxa"/>
            <w:tcBorders>
              <w:top w:val="single" w:color="000000" w:sz="4" w:space="0"/>
              <w:left w:val="single" w:color="000000" w:sz="4" w:space="0"/>
              <w:bottom w:val="single" w:color="000000" w:sz="4" w:space="0"/>
              <w:right w:val="single" w:color="000000" w:sz="4" w:space="0"/>
            </w:tcBorders>
            <w:vAlign w:val="center"/>
          </w:tcPr>
          <w:p w14:paraId="45E616B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一般公共服务支出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7B7484C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14:paraId="361F3C3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35" w:type="dxa"/>
            <w:tcBorders>
              <w:top w:val="single" w:color="000000" w:sz="4" w:space="0"/>
              <w:left w:val="single" w:color="000000" w:sz="4" w:space="0"/>
              <w:bottom w:val="single" w:color="000000" w:sz="4" w:space="0"/>
              <w:right w:val="single" w:color="000000" w:sz="4" w:space="0"/>
            </w:tcBorders>
            <w:vAlign w:val="center"/>
          </w:tcPr>
          <w:p w14:paraId="6107283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39" w:type="dxa"/>
            <w:tcBorders>
              <w:top w:val="single" w:color="000000" w:sz="4" w:space="0"/>
              <w:left w:val="single" w:color="000000" w:sz="4" w:space="0"/>
              <w:bottom w:val="single" w:color="000000" w:sz="4" w:space="0"/>
              <w:right w:val="single" w:color="000000" w:sz="4" w:space="0"/>
            </w:tcBorders>
            <w:vAlign w:val="center"/>
          </w:tcPr>
          <w:p w14:paraId="546A6EF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52AD3F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353ED0BE">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1D29F20">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47E0D8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w:t>
            </w:r>
          </w:p>
        </w:tc>
        <w:tc>
          <w:tcPr>
            <w:tcW w:w="1537" w:type="dxa"/>
            <w:tcBorders>
              <w:top w:val="single" w:color="000000" w:sz="4" w:space="0"/>
              <w:left w:val="single" w:color="000000" w:sz="4" w:space="0"/>
              <w:bottom w:val="single" w:color="000000" w:sz="4" w:space="0"/>
              <w:right w:val="single" w:color="000000" w:sz="4" w:space="0"/>
            </w:tcBorders>
            <w:vAlign w:val="center"/>
          </w:tcPr>
          <w:p w14:paraId="3956B9A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组织事务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14254E1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14:paraId="02B07D6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35" w:type="dxa"/>
            <w:tcBorders>
              <w:top w:val="single" w:color="000000" w:sz="4" w:space="0"/>
              <w:left w:val="single" w:color="000000" w:sz="4" w:space="0"/>
              <w:bottom w:val="single" w:color="000000" w:sz="4" w:space="0"/>
              <w:right w:val="single" w:color="000000" w:sz="4" w:space="0"/>
            </w:tcBorders>
            <w:vAlign w:val="center"/>
          </w:tcPr>
          <w:p w14:paraId="662B355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39" w:type="dxa"/>
            <w:tcBorders>
              <w:top w:val="single" w:color="000000" w:sz="4" w:space="0"/>
              <w:left w:val="single" w:color="000000" w:sz="4" w:space="0"/>
              <w:bottom w:val="single" w:color="000000" w:sz="4" w:space="0"/>
              <w:right w:val="single" w:color="000000" w:sz="4" w:space="0"/>
            </w:tcBorders>
            <w:vAlign w:val="center"/>
          </w:tcPr>
          <w:p w14:paraId="2E83800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42536B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A3BA101">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A7303A6">
        <w:tblPrEx>
          <w:tblCellMar>
            <w:top w:w="15" w:type="dxa"/>
            <w:left w:w="15" w:type="dxa"/>
            <w:bottom w:w="15" w:type="dxa"/>
            <w:right w:w="15" w:type="dxa"/>
          </w:tblCellMar>
        </w:tblPrEx>
        <w:trPr>
          <w:trHeight w:val="44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F71E5A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2013204</w:t>
            </w:r>
          </w:p>
        </w:tc>
        <w:tc>
          <w:tcPr>
            <w:tcW w:w="1537" w:type="dxa"/>
            <w:tcBorders>
              <w:top w:val="single" w:color="000000" w:sz="4" w:space="0"/>
              <w:left w:val="single" w:color="000000" w:sz="4" w:space="0"/>
              <w:bottom w:val="single" w:color="000000" w:sz="4" w:space="0"/>
              <w:right w:val="single" w:color="000000" w:sz="4" w:space="0"/>
            </w:tcBorders>
            <w:vAlign w:val="center"/>
          </w:tcPr>
          <w:p w14:paraId="130FF8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公务员事务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72BD87E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20" w:type="dxa"/>
            <w:tcBorders>
              <w:top w:val="single" w:color="000000" w:sz="4" w:space="0"/>
              <w:left w:val="single" w:color="000000" w:sz="4" w:space="0"/>
              <w:bottom w:val="single" w:color="000000" w:sz="4" w:space="0"/>
              <w:right w:val="single" w:color="000000" w:sz="4" w:space="0"/>
            </w:tcBorders>
            <w:vAlign w:val="center"/>
          </w:tcPr>
          <w:p w14:paraId="172EBB4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935" w:type="dxa"/>
            <w:tcBorders>
              <w:top w:val="single" w:color="000000" w:sz="4" w:space="0"/>
              <w:left w:val="single" w:color="000000" w:sz="4" w:space="0"/>
              <w:bottom w:val="single" w:color="000000" w:sz="4" w:space="0"/>
              <w:right w:val="single" w:color="000000" w:sz="4" w:space="0"/>
            </w:tcBorders>
            <w:vAlign w:val="center"/>
          </w:tcPr>
          <w:p w14:paraId="3FD3EB8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039" w:type="dxa"/>
            <w:tcBorders>
              <w:top w:val="single" w:color="000000" w:sz="4" w:space="0"/>
              <w:left w:val="single" w:color="000000" w:sz="4" w:space="0"/>
              <w:bottom w:val="single" w:color="000000" w:sz="4" w:space="0"/>
              <w:right w:val="single" w:color="000000" w:sz="4" w:space="0"/>
            </w:tcBorders>
            <w:vAlign w:val="center"/>
          </w:tcPr>
          <w:p w14:paraId="2F0CC67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15D2EE0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12456680">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437838E">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2C9239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w:t>
            </w:r>
          </w:p>
        </w:tc>
        <w:tc>
          <w:tcPr>
            <w:tcW w:w="1537" w:type="dxa"/>
            <w:tcBorders>
              <w:top w:val="single" w:color="000000" w:sz="4" w:space="0"/>
              <w:left w:val="single" w:color="000000" w:sz="4" w:space="0"/>
              <w:bottom w:val="single" w:color="000000" w:sz="4" w:space="0"/>
              <w:right w:val="single" w:color="000000" w:sz="4" w:space="0"/>
            </w:tcBorders>
            <w:vAlign w:val="center"/>
          </w:tcPr>
          <w:p w14:paraId="25D7E38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文化旅游体育与传媒支出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53ADB54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1,860.43</w:t>
            </w:r>
          </w:p>
        </w:tc>
        <w:tc>
          <w:tcPr>
            <w:tcW w:w="1020" w:type="dxa"/>
            <w:tcBorders>
              <w:top w:val="single" w:color="000000" w:sz="4" w:space="0"/>
              <w:left w:val="single" w:color="000000" w:sz="4" w:space="0"/>
              <w:bottom w:val="single" w:color="000000" w:sz="4" w:space="0"/>
              <w:right w:val="single" w:color="000000" w:sz="4" w:space="0"/>
            </w:tcBorders>
            <w:vAlign w:val="center"/>
          </w:tcPr>
          <w:p w14:paraId="4E178CC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787.09</w:t>
            </w:r>
          </w:p>
        </w:tc>
        <w:tc>
          <w:tcPr>
            <w:tcW w:w="935" w:type="dxa"/>
            <w:tcBorders>
              <w:top w:val="single" w:color="000000" w:sz="4" w:space="0"/>
              <w:left w:val="single" w:color="000000" w:sz="4" w:space="0"/>
              <w:bottom w:val="single" w:color="000000" w:sz="4" w:space="0"/>
              <w:right w:val="single" w:color="000000" w:sz="4" w:space="0"/>
            </w:tcBorders>
            <w:vAlign w:val="center"/>
          </w:tcPr>
          <w:p w14:paraId="3D59917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663.49</w:t>
            </w:r>
          </w:p>
        </w:tc>
        <w:tc>
          <w:tcPr>
            <w:tcW w:w="1039" w:type="dxa"/>
            <w:tcBorders>
              <w:top w:val="single" w:color="000000" w:sz="4" w:space="0"/>
              <w:left w:val="single" w:color="000000" w:sz="4" w:space="0"/>
              <w:bottom w:val="single" w:color="000000" w:sz="4" w:space="0"/>
              <w:right w:val="single" w:color="000000" w:sz="4" w:space="0"/>
            </w:tcBorders>
            <w:vAlign w:val="center"/>
          </w:tcPr>
          <w:p w14:paraId="2F55F11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123.60</w:t>
            </w:r>
          </w:p>
        </w:tc>
        <w:tc>
          <w:tcPr>
            <w:tcW w:w="1020" w:type="dxa"/>
            <w:tcBorders>
              <w:top w:val="single" w:color="000000" w:sz="4" w:space="0"/>
              <w:left w:val="single" w:color="000000" w:sz="4" w:space="0"/>
              <w:bottom w:val="single" w:color="000000" w:sz="4" w:space="0"/>
              <w:right w:val="single" w:color="000000" w:sz="4" w:space="0"/>
            </w:tcBorders>
            <w:vAlign w:val="center"/>
          </w:tcPr>
          <w:p w14:paraId="4358145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1,073.34</w:t>
            </w:r>
          </w:p>
        </w:tc>
        <w:tc>
          <w:tcPr>
            <w:tcW w:w="1050" w:type="dxa"/>
            <w:tcBorders>
              <w:top w:val="single" w:color="000000" w:sz="4" w:space="0"/>
              <w:left w:val="single" w:color="000000" w:sz="4" w:space="0"/>
              <w:bottom w:val="single" w:color="000000" w:sz="4" w:space="0"/>
              <w:right w:val="single" w:color="000000" w:sz="4" w:space="0"/>
            </w:tcBorders>
            <w:vAlign w:val="center"/>
          </w:tcPr>
          <w:p w14:paraId="186544EA">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F44DFC3">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2FE95B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w:t>
            </w:r>
          </w:p>
        </w:tc>
        <w:tc>
          <w:tcPr>
            <w:tcW w:w="1537" w:type="dxa"/>
            <w:tcBorders>
              <w:top w:val="single" w:color="000000" w:sz="4" w:space="0"/>
              <w:left w:val="single" w:color="000000" w:sz="4" w:space="0"/>
              <w:bottom w:val="single" w:color="000000" w:sz="4" w:space="0"/>
              <w:right w:val="single" w:color="000000" w:sz="4" w:space="0"/>
            </w:tcBorders>
            <w:vAlign w:val="center"/>
          </w:tcPr>
          <w:p w14:paraId="02D446B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文化和旅游</w:t>
            </w:r>
          </w:p>
        </w:tc>
        <w:tc>
          <w:tcPr>
            <w:tcW w:w="1006" w:type="dxa"/>
            <w:tcBorders>
              <w:top w:val="single" w:color="000000" w:sz="4" w:space="0"/>
              <w:left w:val="single" w:color="000000" w:sz="4" w:space="0"/>
              <w:bottom w:val="single" w:color="000000" w:sz="4" w:space="0"/>
              <w:right w:val="single" w:color="000000" w:sz="4" w:space="0"/>
            </w:tcBorders>
            <w:vAlign w:val="center"/>
          </w:tcPr>
          <w:p w14:paraId="49B16A3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704.86</w:t>
            </w:r>
          </w:p>
        </w:tc>
        <w:tc>
          <w:tcPr>
            <w:tcW w:w="1020" w:type="dxa"/>
            <w:tcBorders>
              <w:top w:val="single" w:color="000000" w:sz="4" w:space="0"/>
              <w:left w:val="single" w:color="000000" w:sz="4" w:space="0"/>
              <w:bottom w:val="single" w:color="000000" w:sz="4" w:space="0"/>
              <w:right w:val="single" w:color="000000" w:sz="4" w:space="0"/>
            </w:tcBorders>
            <w:vAlign w:val="center"/>
          </w:tcPr>
          <w:p w14:paraId="4AB9EDE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382.06</w:t>
            </w:r>
          </w:p>
        </w:tc>
        <w:tc>
          <w:tcPr>
            <w:tcW w:w="935" w:type="dxa"/>
            <w:tcBorders>
              <w:top w:val="single" w:color="000000" w:sz="4" w:space="0"/>
              <w:left w:val="single" w:color="000000" w:sz="4" w:space="0"/>
              <w:bottom w:val="single" w:color="000000" w:sz="4" w:space="0"/>
              <w:right w:val="single" w:color="000000" w:sz="4" w:space="0"/>
            </w:tcBorders>
            <w:vAlign w:val="center"/>
          </w:tcPr>
          <w:p w14:paraId="529FB5A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362.89</w:t>
            </w:r>
          </w:p>
        </w:tc>
        <w:tc>
          <w:tcPr>
            <w:tcW w:w="1039" w:type="dxa"/>
            <w:tcBorders>
              <w:top w:val="single" w:color="000000" w:sz="4" w:space="0"/>
              <w:left w:val="single" w:color="000000" w:sz="4" w:space="0"/>
              <w:bottom w:val="single" w:color="000000" w:sz="4" w:space="0"/>
              <w:right w:val="single" w:color="000000" w:sz="4" w:space="0"/>
            </w:tcBorders>
            <w:vAlign w:val="center"/>
          </w:tcPr>
          <w:p w14:paraId="29C7AB9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19.17</w:t>
            </w:r>
          </w:p>
        </w:tc>
        <w:tc>
          <w:tcPr>
            <w:tcW w:w="1020" w:type="dxa"/>
            <w:tcBorders>
              <w:top w:val="single" w:color="000000" w:sz="4" w:space="0"/>
              <w:left w:val="single" w:color="000000" w:sz="4" w:space="0"/>
              <w:bottom w:val="single" w:color="000000" w:sz="4" w:space="0"/>
              <w:right w:val="single" w:color="000000" w:sz="4" w:space="0"/>
            </w:tcBorders>
            <w:vAlign w:val="center"/>
          </w:tcPr>
          <w:p w14:paraId="42021F4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322.80</w:t>
            </w:r>
          </w:p>
        </w:tc>
        <w:tc>
          <w:tcPr>
            <w:tcW w:w="1050" w:type="dxa"/>
            <w:tcBorders>
              <w:top w:val="single" w:color="000000" w:sz="4" w:space="0"/>
              <w:left w:val="single" w:color="000000" w:sz="4" w:space="0"/>
              <w:bottom w:val="single" w:color="000000" w:sz="4" w:space="0"/>
              <w:right w:val="single" w:color="000000" w:sz="4" w:space="0"/>
            </w:tcBorders>
            <w:vAlign w:val="center"/>
          </w:tcPr>
          <w:p w14:paraId="7F37C426">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2C02C8A">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6D5D9D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2070101</w:t>
            </w:r>
          </w:p>
        </w:tc>
        <w:tc>
          <w:tcPr>
            <w:tcW w:w="1537" w:type="dxa"/>
            <w:tcBorders>
              <w:top w:val="single" w:color="000000" w:sz="4" w:space="0"/>
              <w:left w:val="single" w:color="000000" w:sz="4" w:space="0"/>
              <w:bottom w:val="single" w:color="000000" w:sz="4" w:space="0"/>
              <w:right w:val="single" w:color="000000" w:sz="4" w:space="0"/>
            </w:tcBorders>
            <w:vAlign w:val="center"/>
          </w:tcPr>
          <w:p w14:paraId="0D0B2E9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14:paraId="1D4FCDD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87.49</w:t>
            </w:r>
          </w:p>
        </w:tc>
        <w:tc>
          <w:tcPr>
            <w:tcW w:w="1020" w:type="dxa"/>
            <w:tcBorders>
              <w:top w:val="single" w:color="000000" w:sz="4" w:space="0"/>
              <w:left w:val="single" w:color="000000" w:sz="4" w:space="0"/>
              <w:bottom w:val="single" w:color="000000" w:sz="4" w:space="0"/>
              <w:right w:val="single" w:color="000000" w:sz="4" w:space="0"/>
            </w:tcBorders>
            <w:vAlign w:val="center"/>
          </w:tcPr>
          <w:p w14:paraId="5489FA0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87.49</w:t>
            </w:r>
          </w:p>
        </w:tc>
        <w:tc>
          <w:tcPr>
            <w:tcW w:w="935" w:type="dxa"/>
            <w:tcBorders>
              <w:top w:val="single" w:color="000000" w:sz="4" w:space="0"/>
              <w:left w:val="single" w:color="000000" w:sz="4" w:space="0"/>
              <w:bottom w:val="single" w:color="000000" w:sz="4" w:space="0"/>
              <w:right w:val="single" w:color="000000" w:sz="4" w:space="0"/>
            </w:tcBorders>
            <w:vAlign w:val="center"/>
          </w:tcPr>
          <w:p w14:paraId="6AA0BFD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83.22</w:t>
            </w:r>
          </w:p>
        </w:tc>
        <w:tc>
          <w:tcPr>
            <w:tcW w:w="1039" w:type="dxa"/>
            <w:tcBorders>
              <w:top w:val="single" w:color="000000" w:sz="4" w:space="0"/>
              <w:left w:val="single" w:color="000000" w:sz="4" w:space="0"/>
              <w:bottom w:val="single" w:color="000000" w:sz="4" w:space="0"/>
              <w:right w:val="single" w:color="000000" w:sz="4" w:space="0"/>
            </w:tcBorders>
            <w:vAlign w:val="center"/>
          </w:tcPr>
          <w:p w14:paraId="205EEA9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4.27</w:t>
            </w:r>
          </w:p>
        </w:tc>
        <w:tc>
          <w:tcPr>
            <w:tcW w:w="1020" w:type="dxa"/>
            <w:tcBorders>
              <w:top w:val="single" w:color="000000" w:sz="4" w:space="0"/>
              <w:left w:val="single" w:color="000000" w:sz="4" w:space="0"/>
              <w:bottom w:val="single" w:color="000000" w:sz="4" w:space="0"/>
              <w:right w:val="single" w:color="000000" w:sz="4" w:space="0"/>
            </w:tcBorders>
            <w:vAlign w:val="center"/>
          </w:tcPr>
          <w:p w14:paraId="7A1280E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513B1525">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B7BCD40">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F48F1D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2070104</w:t>
            </w:r>
          </w:p>
        </w:tc>
        <w:tc>
          <w:tcPr>
            <w:tcW w:w="1537" w:type="dxa"/>
            <w:tcBorders>
              <w:top w:val="single" w:color="000000" w:sz="4" w:space="0"/>
              <w:left w:val="single" w:color="000000" w:sz="4" w:space="0"/>
              <w:bottom w:val="single" w:color="000000" w:sz="4" w:space="0"/>
              <w:right w:val="single" w:color="000000" w:sz="4" w:space="0"/>
            </w:tcBorders>
            <w:vAlign w:val="center"/>
          </w:tcPr>
          <w:p w14:paraId="079A6B0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图书馆</w:t>
            </w:r>
          </w:p>
        </w:tc>
        <w:tc>
          <w:tcPr>
            <w:tcW w:w="1006" w:type="dxa"/>
            <w:tcBorders>
              <w:top w:val="single" w:color="000000" w:sz="4" w:space="0"/>
              <w:left w:val="single" w:color="000000" w:sz="4" w:space="0"/>
              <w:bottom w:val="single" w:color="000000" w:sz="4" w:space="0"/>
              <w:right w:val="single" w:color="000000" w:sz="4" w:space="0"/>
            </w:tcBorders>
            <w:vAlign w:val="center"/>
          </w:tcPr>
          <w:p w14:paraId="6E4E24B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86.31</w:t>
            </w:r>
          </w:p>
        </w:tc>
        <w:tc>
          <w:tcPr>
            <w:tcW w:w="1020" w:type="dxa"/>
            <w:tcBorders>
              <w:top w:val="single" w:color="000000" w:sz="4" w:space="0"/>
              <w:left w:val="single" w:color="000000" w:sz="4" w:space="0"/>
              <w:bottom w:val="single" w:color="000000" w:sz="4" w:space="0"/>
              <w:right w:val="single" w:color="000000" w:sz="4" w:space="0"/>
            </w:tcBorders>
            <w:vAlign w:val="center"/>
          </w:tcPr>
          <w:p w14:paraId="4206B35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69.31</w:t>
            </w:r>
          </w:p>
        </w:tc>
        <w:tc>
          <w:tcPr>
            <w:tcW w:w="935" w:type="dxa"/>
            <w:tcBorders>
              <w:top w:val="single" w:color="000000" w:sz="4" w:space="0"/>
              <w:left w:val="single" w:color="000000" w:sz="4" w:space="0"/>
              <w:bottom w:val="single" w:color="000000" w:sz="4" w:space="0"/>
              <w:right w:val="single" w:color="000000" w:sz="4" w:space="0"/>
            </w:tcBorders>
            <w:vAlign w:val="center"/>
          </w:tcPr>
          <w:p w14:paraId="5AC184D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68.31</w:t>
            </w:r>
          </w:p>
        </w:tc>
        <w:tc>
          <w:tcPr>
            <w:tcW w:w="1039" w:type="dxa"/>
            <w:tcBorders>
              <w:top w:val="single" w:color="000000" w:sz="4" w:space="0"/>
              <w:left w:val="single" w:color="000000" w:sz="4" w:space="0"/>
              <w:bottom w:val="single" w:color="000000" w:sz="4" w:space="0"/>
              <w:right w:val="single" w:color="000000" w:sz="4" w:space="0"/>
            </w:tcBorders>
            <w:vAlign w:val="center"/>
          </w:tcPr>
          <w:p w14:paraId="6E61513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A53BA9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D3C9BE7">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1525268">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629B5B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2070105</w:t>
            </w:r>
          </w:p>
        </w:tc>
        <w:tc>
          <w:tcPr>
            <w:tcW w:w="1537" w:type="dxa"/>
            <w:tcBorders>
              <w:top w:val="single" w:color="000000" w:sz="4" w:space="0"/>
              <w:left w:val="single" w:color="000000" w:sz="4" w:space="0"/>
              <w:bottom w:val="single" w:color="000000" w:sz="4" w:space="0"/>
              <w:right w:val="single" w:color="000000" w:sz="4" w:space="0"/>
            </w:tcBorders>
            <w:vAlign w:val="center"/>
          </w:tcPr>
          <w:p w14:paraId="2F7BF4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文化展示及纪念机构</w:t>
            </w:r>
          </w:p>
        </w:tc>
        <w:tc>
          <w:tcPr>
            <w:tcW w:w="1006" w:type="dxa"/>
            <w:tcBorders>
              <w:top w:val="single" w:color="000000" w:sz="4" w:space="0"/>
              <w:left w:val="single" w:color="000000" w:sz="4" w:space="0"/>
              <w:bottom w:val="single" w:color="000000" w:sz="4" w:space="0"/>
              <w:right w:val="single" w:color="000000" w:sz="4" w:space="0"/>
            </w:tcBorders>
            <w:vAlign w:val="center"/>
          </w:tcPr>
          <w:p w14:paraId="0BCCD70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79A0DB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15E0850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02DBACF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F1136F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14:paraId="66467210">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72B2EB3">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4BF22D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2070106</w:t>
            </w:r>
          </w:p>
        </w:tc>
        <w:tc>
          <w:tcPr>
            <w:tcW w:w="1537" w:type="dxa"/>
            <w:tcBorders>
              <w:top w:val="single" w:color="000000" w:sz="4" w:space="0"/>
              <w:left w:val="single" w:color="000000" w:sz="4" w:space="0"/>
              <w:bottom w:val="single" w:color="000000" w:sz="4" w:space="0"/>
              <w:right w:val="single" w:color="000000" w:sz="4" w:space="0"/>
            </w:tcBorders>
            <w:vAlign w:val="center"/>
          </w:tcPr>
          <w:p w14:paraId="6DEB34E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艺术表演场所</w:t>
            </w:r>
          </w:p>
        </w:tc>
        <w:tc>
          <w:tcPr>
            <w:tcW w:w="1006" w:type="dxa"/>
            <w:tcBorders>
              <w:top w:val="single" w:color="000000" w:sz="4" w:space="0"/>
              <w:left w:val="single" w:color="000000" w:sz="4" w:space="0"/>
              <w:bottom w:val="single" w:color="000000" w:sz="4" w:space="0"/>
              <w:right w:val="single" w:color="000000" w:sz="4" w:space="0"/>
            </w:tcBorders>
            <w:vAlign w:val="center"/>
          </w:tcPr>
          <w:p w14:paraId="7C11953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D83000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08A3E68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0A9D766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6A1456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36CC56D">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C44FC3D">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539EED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2070109</w:t>
            </w:r>
          </w:p>
        </w:tc>
        <w:tc>
          <w:tcPr>
            <w:tcW w:w="1537" w:type="dxa"/>
            <w:tcBorders>
              <w:top w:val="single" w:color="000000" w:sz="4" w:space="0"/>
              <w:left w:val="single" w:color="000000" w:sz="4" w:space="0"/>
              <w:bottom w:val="single" w:color="000000" w:sz="4" w:space="0"/>
              <w:right w:val="single" w:color="000000" w:sz="4" w:space="0"/>
            </w:tcBorders>
            <w:vAlign w:val="center"/>
          </w:tcPr>
          <w:p w14:paraId="4EA4DDD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群众文化</w:t>
            </w:r>
          </w:p>
        </w:tc>
        <w:tc>
          <w:tcPr>
            <w:tcW w:w="1006" w:type="dxa"/>
            <w:tcBorders>
              <w:top w:val="single" w:color="000000" w:sz="4" w:space="0"/>
              <w:left w:val="single" w:color="000000" w:sz="4" w:space="0"/>
              <w:bottom w:val="single" w:color="000000" w:sz="4" w:space="0"/>
              <w:right w:val="single" w:color="000000" w:sz="4" w:space="0"/>
            </w:tcBorders>
            <w:vAlign w:val="center"/>
          </w:tcPr>
          <w:p w14:paraId="7577B4A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166.39</w:t>
            </w:r>
          </w:p>
        </w:tc>
        <w:tc>
          <w:tcPr>
            <w:tcW w:w="1020" w:type="dxa"/>
            <w:tcBorders>
              <w:top w:val="single" w:color="000000" w:sz="4" w:space="0"/>
              <w:left w:val="single" w:color="000000" w:sz="4" w:space="0"/>
              <w:bottom w:val="single" w:color="000000" w:sz="4" w:space="0"/>
              <w:right w:val="single" w:color="000000" w:sz="4" w:space="0"/>
            </w:tcBorders>
            <w:vAlign w:val="center"/>
          </w:tcPr>
          <w:p w14:paraId="4B25C9E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81.39</w:t>
            </w:r>
          </w:p>
        </w:tc>
        <w:tc>
          <w:tcPr>
            <w:tcW w:w="935" w:type="dxa"/>
            <w:tcBorders>
              <w:top w:val="single" w:color="000000" w:sz="4" w:space="0"/>
              <w:left w:val="single" w:color="000000" w:sz="4" w:space="0"/>
              <w:bottom w:val="single" w:color="000000" w:sz="4" w:space="0"/>
              <w:right w:val="single" w:color="000000" w:sz="4" w:space="0"/>
            </w:tcBorders>
            <w:vAlign w:val="center"/>
          </w:tcPr>
          <w:p w14:paraId="6890F5B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81.39</w:t>
            </w:r>
          </w:p>
        </w:tc>
        <w:tc>
          <w:tcPr>
            <w:tcW w:w="1039" w:type="dxa"/>
            <w:tcBorders>
              <w:top w:val="single" w:color="000000" w:sz="4" w:space="0"/>
              <w:left w:val="single" w:color="000000" w:sz="4" w:space="0"/>
              <w:bottom w:val="single" w:color="000000" w:sz="4" w:space="0"/>
              <w:right w:val="single" w:color="000000" w:sz="4" w:space="0"/>
            </w:tcBorders>
            <w:vAlign w:val="center"/>
          </w:tcPr>
          <w:p w14:paraId="0391CEB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53629A1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85.00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F21D6AB">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81387E7">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18080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2070111</w:t>
            </w:r>
          </w:p>
        </w:tc>
        <w:tc>
          <w:tcPr>
            <w:tcW w:w="1537" w:type="dxa"/>
            <w:tcBorders>
              <w:top w:val="single" w:color="000000" w:sz="4" w:space="0"/>
              <w:left w:val="single" w:color="000000" w:sz="4" w:space="0"/>
              <w:bottom w:val="single" w:color="000000" w:sz="4" w:space="0"/>
              <w:right w:val="single" w:color="000000" w:sz="4" w:space="0"/>
            </w:tcBorders>
            <w:vAlign w:val="center"/>
          </w:tcPr>
          <w:p w14:paraId="73B9CBC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文化创作与保护</w:t>
            </w:r>
          </w:p>
        </w:tc>
        <w:tc>
          <w:tcPr>
            <w:tcW w:w="1006" w:type="dxa"/>
            <w:tcBorders>
              <w:top w:val="single" w:color="000000" w:sz="4" w:space="0"/>
              <w:left w:val="single" w:color="000000" w:sz="4" w:space="0"/>
              <w:bottom w:val="single" w:color="000000" w:sz="4" w:space="0"/>
              <w:right w:val="single" w:color="000000" w:sz="4" w:space="0"/>
            </w:tcBorders>
            <w:vAlign w:val="center"/>
          </w:tcPr>
          <w:p w14:paraId="6C0D303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A42DD7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0D2708D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706709C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E262EA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DD46E13">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326C412">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F8D136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2070112</w:t>
            </w:r>
          </w:p>
        </w:tc>
        <w:tc>
          <w:tcPr>
            <w:tcW w:w="1537" w:type="dxa"/>
            <w:tcBorders>
              <w:top w:val="single" w:color="000000" w:sz="4" w:space="0"/>
              <w:left w:val="single" w:color="000000" w:sz="4" w:space="0"/>
              <w:bottom w:val="single" w:color="000000" w:sz="4" w:space="0"/>
              <w:right w:val="single" w:color="000000" w:sz="4" w:space="0"/>
            </w:tcBorders>
            <w:vAlign w:val="center"/>
          </w:tcPr>
          <w:p w14:paraId="559543E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文化和旅游市场管理</w:t>
            </w:r>
          </w:p>
        </w:tc>
        <w:tc>
          <w:tcPr>
            <w:tcW w:w="1006" w:type="dxa"/>
            <w:tcBorders>
              <w:top w:val="single" w:color="000000" w:sz="4" w:space="0"/>
              <w:left w:val="single" w:color="000000" w:sz="4" w:space="0"/>
              <w:bottom w:val="single" w:color="000000" w:sz="4" w:space="0"/>
              <w:right w:val="single" w:color="000000" w:sz="4" w:space="0"/>
            </w:tcBorders>
            <w:vAlign w:val="center"/>
          </w:tcPr>
          <w:p w14:paraId="4254F72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41.33</w:t>
            </w:r>
          </w:p>
        </w:tc>
        <w:tc>
          <w:tcPr>
            <w:tcW w:w="1020" w:type="dxa"/>
            <w:tcBorders>
              <w:top w:val="single" w:color="000000" w:sz="4" w:space="0"/>
              <w:left w:val="single" w:color="000000" w:sz="4" w:space="0"/>
              <w:bottom w:val="single" w:color="000000" w:sz="4" w:space="0"/>
              <w:right w:val="single" w:color="000000" w:sz="4" w:space="0"/>
            </w:tcBorders>
            <w:vAlign w:val="center"/>
          </w:tcPr>
          <w:p w14:paraId="4774589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41.33</w:t>
            </w:r>
          </w:p>
        </w:tc>
        <w:tc>
          <w:tcPr>
            <w:tcW w:w="935" w:type="dxa"/>
            <w:tcBorders>
              <w:top w:val="single" w:color="000000" w:sz="4" w:space="0"/>
              <w:left w:val="single" w:color="000000" w:sz="4" w:space="0"/>
              <w:bottom w:val="single" w:color="000000" w:sz="4" w:space="0"/>
              <w:right w:val="single" w:color="000000" w:sz="4" w:space="0"/>
            </w:tcBorders>
            <w:vAlign w:val="center"/>
          </w:tcPr>
          <w:p w14:paraId="4F44B32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34.43</w:t>
            </w:r>
          </w:p>
        </w:tc>
        <w:tc>
          <w:tcPr>
            <w:tcW w:w="1039" w:type="dxa"/>
            <w:tcBorders>
              <w:top w:val="single" w:color="000000" w:sz="4" w:space="0"/>
              <w:left w:val="single" w:color="000000" w:sz="4" w:space="0"/>
              <w:bottom w:val="single" w:color="000000" w:sz="4" w:space="0"/>
              <w:right w:val="single" w:color="000000" w:sz="4" w:space="0"/>
            </w:tcBorders>
            <w:vAlign w:val="center"/>
          </w:tcPr>
          <w:p w14:paraId="165194E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6.90</w:t>
            </w:r>
          </w:p>
        </w:tc>
        <w:tc>
          <w:tcPr>
            <w:tcW w:w="1020" w:type="dxa"/>
            <w:tcBorders>
              <w:top w:val="single" w:color="000000" w:sz="4" w:space="0"/>
              <w:left w:val="single" w:color="000000" w:sz="4" w:space="0"/>
              <w:bottom w:val="single" w:color="000000" w:sz="4" w:space="0"/>
              <w:right w:val="single" w:color="000000" w:sz="4" w:space="0"/>
            </w:tcBorders>
            <w:vAlign w:val="center"/>
          </w:tcPr>
          <w:p w14:paraId="6685A31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13FBD92A">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FF1DDC9">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216DA85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2070113</w:t>
            </w:r>
          </w:p>
        </w:tc>
        <w:tc>
          <w:tcPr>
            <w:tcW w:w="1537" w:type="dxa"/>
            <w:tcBorders>
              <w:top w:val="single" w:color="000000" w:sz="4" w:space="0"/>
              <w:left w:val="single" w:color="000000" w:sz="4" w:space="0"/>
              <w:bottom w:val="single" w:color="000000" w:sz="4" w:space="0"/>
              <w:right w:val="single" w:color="000000" w:sz="4" w:space="0"/>
            </w:tcBorders>
            <w:vAlign w:val="center"/>
          </w:tcPr>
          <w:p w14:paraId="49A9307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旅游宣传</w:t>
            </w:r>
          </w:p>
        </w:tc>
        <w:tc>
          <w:tcPr>
            <w:tcW w:w="1006" w:type="dxa"/>
            <w:tcBorders>
              <w:top w:val="single" w:color="000000" w:sz="4" w:space="0"/>
              <w:left w:val="single" w:color="000000" w:sz="4" w:space="0"/>
              <w:bottom w:val="single" w:color="000000" w:sz="4" w:space="0"/>
              <w:right w:val="single" w:color="000000" w:sz="4" w:space="0"/>
            </w:tcBorders>
            <w:vAlign w:val="center"/>
          </w:tcPr>
          <w:p w14:paraId="40A8F8F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73955D3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2909FBC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3B34D97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31F9C67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0F3D1BB7">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4B389E0">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5344C15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2070114</w:t>
            </w:r>
          </w:p>
        </w:tc>
        <w:tc>
          <w:tcPr>
            <w:tcW w:w="1537" w:type="dxa"/>
            <w:tcBorders>
              <w:top w:val="single" w:color="000000" w:sz="4" w:space="0"/>
              <w:left w:val="single" w:color="000000" w:sz="4" w:space="0"/>
              <w:bottom w:val="single" w:color="000000" w:sz="4" w:space="0"/>
              <w:right w:val="single" w:color="000000" w:sz="4" w:space="0"/>
            </w:tcBorders>
            <w:vAlign w:val="center"/>
          </w:tcPr>
          <w:p w14:paraId="70BB0E6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旅游行业业务管理</w:t>
            </w:r>
          </w:p>
        </w:tc>
        <w:tc>
          <w:tcPr>
            <w:tcW w:w="1006" w:type="dxa"/>
            <w:tcBorders>
              <w:top w:val="single" w:color="000000" w:sz="4" w:space="0"/>
              <w:left w:val="single" w:color="000000" w:sz="4" w:space="0"/>
              <w:bottom w:val="single" w:color="000000" w:sz="4" w:space="0"/>
              <w:right w:val="single" w:color="000000" w:sz="4" w:space="0"/>
            </w:tcBorders>
            <w:vAlign w:val="center"/>
          </w:tcPr>
          <w:p w14:paraId="7DE4BEC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95.54</w:t>
            </w:r>
          </w:p>
        </w:tc>
        <w:tc>
          <w:tcPr>
            <w:tcW w:w="1020" w:type="dxa"/>
            <w:tcBorders>
              <w:top w:val="single" w:color="000000" w:sz="4" w:space="0"/>
              <w:left w:val="single" w:color="000000" w:sz="4" w:space="0"/>
              <w:bottom w:val="single" w:color="000000" w:sz="4" w:space="0"/>
              <w:right w:val="single" w:color="000000" w:sz="4" w:space="0"/>
            </w:tcBorders>
            <w:vAlign w:val="center"/>
          </w:tcPr>
          <w:p w14:paraId="5A583FB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95.54</w:t>
            </w:r>
          </w:p>
        </w:tc>
        <w:tc>
          <w:tcPr>
            <w:tcW w:w="935" w:type="dxa"/>
            <w:tcBorders>
              <w:top w:val="single" w:color="000000" w:sz="4" w:space="0"/>
              <w:left w:val="single" w:color="000000" w:sz="4" w:space="0"/>
              <w:bottom w:val="single" w:color="000000" w:sz="4" w:space="0"/>
              <w:right w:val="single" w:color="000000" w:sz="4" w:space="0"/>
            </w:tcBorders>
            <w:vAlign w:val="center"/>
          </w:tcPr>
          <w:p w14:paraId="0F572A1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95.54</w:t>
            </w:r>
          </w:p>
        </w:tc>
        <w:tc>
          <w:tcPr>
            <w:tcW w:w="1039" w:type="dxa"/>
            <w:tcBorders>
              <w:top w:val="single" w:color="000000" w:sz="4" w:space="0"/>
              <w:left w:val="single" w:color="000000" w:sz="4" w:space="0"/>
              <w:bottom w:val="single" w:color="000000" w:sz="4" w:space="0"/>
              <w:right w:val="single" w:color="000000" w:sz="4" w:space="0"/>
            </w:tcBorders>
            <w:vAlign w:val="center"/>
          </w:tcPr>
          <w:p w14:paraId="685B40E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2529A9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1DE3DDC1">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515AA70">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D82062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2070199</w:t>
            </w:r>
          </w:p>
        </w:tc>
        <w:tc>
          <w:tcPr>
            <w:tcW w:w="1537" w:type="dxa"/>
            <w:tcBorders>
              <w:top w:val="single" w:color="000000" w:sz="4" w:space="0"/>
              <w:left w:val="single" w:color="000000" w:sz="4" w:space="0"/>
              <w:bottom w:val="single" w:color="000000" w:sz="4" w:space="0"/>
              <w:right w:val="single" w:color="000000" w:sz="4" w:space="0"/>
            </w:tcBorders>
            <w:vAlign w:val="center"/>
          </w:tcPr>
          <w:p w14:paraId="5A2CCD2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其他文化和旅游支出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3D0303D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171.80</w:t>
            </w:r>
          </w:p>
        </w:tc>
        <w:tc>
          <w:tcPr>
            <w:tcW w:w="1020" w:type="dxa"/>
            <w:tcBorders>
              <w:top w:val="single" w:color="000000" w:sz="4" w:space="0"/>
              <w:left w:val="single" w:color="000000" w:sz="4" w:space="0"/>
              <w:bottom w:val="single" w:color="000000" w:sz="4" w:space="0"/>
              <w:right w:val="single" w:color="000000" w:sz="4" w:space="0"/>
            </w:tcBorders>
            <w:vAlign w:val="center"/>
          </w:tcPr>
          <w:p w14:paraId="21F2F7E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7.00</w:t>
            </w:r>
          </w:p>
        </w:tc>
        <w:tc>
          <w:tcPr>
            <w:tcW w:w="935" w:type="dxa"/>
            <w:tcBorders>
              <w:top w:val="single" w:color="000000" w:sz="4" w:space="0"/>
              <w:left w:val="single" w:color="000000" w:sz="4" w:space="0"/>
              <w:bottom w:val="single" w:color="000000" w:sz="4" w:space="0"/>
              <w:right w:val="single" w:color="000000" w:sz="4" w:space="0"/>
            </w:tcBorders>
            <w:vAlign w:val="center"/>
          </w:tcPr>
          <w:p w14:paraId="18AC700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3D88BD4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2DCBD6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164.80</w:t>
            </w:r>
          </w:p>
        </w:tc>
        <w:tc>
          <w:tcPr>
            <w:tcW w:w="1050" w:type="dxa"/>
            <w:tcBorders>
              <w:top w:val="single" w:color="000000" w:sz="4" w:space="0"/>
              <w:left w:val="single" w:color="000000" w:sz="4" w:space="0"/>
              <w:bottom w:val="single" w:color="000000" w:sz="4" w:space="0"/>
              <w:right w:val="single" w:color="000000" w:sz="4" w:space="0"/>
            </w:tcBorders>
            <w:vAlign w:val="center"/>
          </w:tcPr>
          <w:p w14:paraId="40A40FBD">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402A113">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5D7BEC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w:t>
            </w:r>
          </w:p>
        </w:tc>
        <w:tc>
          <w:tcPr>
            <w:tcW w:w="1537" w:type="dxa"/>
            <w:tcBorders>
              <w:top w:val="single" w:color="000000" w:sz="4" w:space="0"/>
              <w:left w:val="single" w:color="000000" w:sz="4" w:space="0"/>
              <w:bottom w:val="single" w:color="000000" w:sz="4" w:space="0"/>
              <w:right w:val="single" w:color="000000" w:sz="4" w:space="0"/>
            </w:tcBorders>
            <w:vAlign w:val="center"/>
          </w:tcPr>
          <w:p w14:paraId="41609F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文物</w:t>
            </w:r>
          </w:p>
        </w:tc>
        <w:tc>
          <w:tcPr>
            <w:tcW w:w="1006" w:type="dxa"/>
            <w:tcBorders>
              <w:top w:val="single" w:color="000000" w:sz="4" w:space="0"/>
              <w:left w:val="single" w:color="000000" w:sz="4" w:space="0"/>
              <w:bottom w:val="single" w:color="000000" w:sz="4" w:space="0"/>
              <w:right w:val="single" w:color="000000" w:sz="4" w:space="0"/>
            </w:tcBorders>
            <w:vAlign w:val="center"/>
          </w:tcPr>
          <w:p w14:paraId="027FA1A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579.08</w:t>
            </w:r>
          </w:p>
        </w:tc>
        <w:tc>
          <w:tcPr>
            <w:tcW w:w="1020" w:type="dxa"/>
            <w:tcBorders>
              <w:top w:val="single" w:color="000000" w:sz="4" w:space="0"/>
              <w:left w:val="single" w:color="000000" w:sz="4" w:space="0"/>
              <w:bottom w:val="single" w:color="000000" w:sz="4" w:space="0"/>
              <w:right w:val="single" w:color="000000" w:sz="4" w:space="0"/>
            </w:tcBorders>
            <w:vAlign w:val="center"/>
          </w:tcPr>
          <w:p w14:paraId="7A4B862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115.52</w:t>
            </w:r>
          </w:p>
        </w:tc>
        <w:tc>
          <w:tcPr>
            <w:tcW w:w="935" w:type="dxa"/>
            <w:tcBorders>
              <w:top w:val="single" w:color="000000" w:sz="4" w:space="0"/>
              <w:left w:val="single" w:color="000000" w:sz="4" w:space="0"/>
              <w:bottom w:val="single" w:color="000000" w:sz="4" w:space="0"/>
              <w:right w:val="single" w:color="000000" w:sz="4" w:space="0"/>
            </w:tcBorders>
            <w:vAlign w:val="center"/>
          </w:tcPr>
          <w:p w14:paraId="415F622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93.78</w:t>
            </w:r>
          </w:p>
        </w:tc>
        <w:tc>
          <w:tcPr>
            <w:tcW w:w="1039" w:type="dxa"/>
            <w:tcBorders>
              <w:top w:val="single" w:color="000000" w:sz="4" w:space="0"/>
              <w:left w:val="single" w:color="000000" w:sz="4" w:space="0"/>
              <w:bottom w:val="single" w:color="000000" w:sz="4" w:space="0"/>
              <w:right w:val="single" w:color="000000" w:sz="4" w:space="0"/>
            </w:tcBorders>
            <w:vAlign w:val="center"/>
          </w:tcPr>
          <w:p w14:paraId="2A2CC56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21.74</w:t>
            </w:r>
          </w:p>
        </w:tc>
        <w:tc>
          <w:tcPr>
            <w:tcW w:w="1020" w:type="dxa"/>
            <w:tcBorders>
              <w:top w:val="single" w:color="000000" w:sz="4" w:space="0"/>
              <w:left w:val="single" w:color="000000" w:sz="4" w:space="0"/>
              <w:bottom w:val="single" w:color="000000" w:sz="4" w:space="0"/>
              <w:right w:val="single" w:color="000000" w:sz="4" w:space="0"/>
            </w:tcBorders>
            <w:vAlign w:val="center"/>
          </w:tcPr>
          <w:p w14:paraId="44CA75C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463.56</w:t>
            </w:r>
          </w:p>
        </w:tc>
        <w:tc>
          <w:tcPr>
            <w:tcW w:w="1050" w:type="dxa"/>
            <w:tcBorders>
              <w:top w:val="single" w:color="000000" w:sz="4" w:space="0"/>
              <w:left w:val="single" w:color="000000" w:sz="4" w:space="0"/>
              <w:bottom w:val="single" w:color="000000" w:sz="4" w:space="0"/>
              <w:right w:val="single" w:color="000000" w:sz="4" w:space="0"/>
            </w:tcBorders>
            <w:vAlign w:val="center"/>
          </w:tcPr>
          <w:p w14:paraId="77C65820">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C3B84DB">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22BB185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2070204</w:t>
            </w:r>
          </w:p>
        </w:tc>
        <w:tc>
          <w:tcPr>
            <w:tcW w:w="1537" w:type="dxa"/>
            <w:tcBorders>
              <w:top w:val="single" w:color="000000" w:sz="4" w:space="0"/>
              <w:left w:val="single" w:color="000000" w:sz="4" w:space="0"/>
              <w:bottom w:val="single" w:color="000000" w:sz="4" w:space="0"/>
              <w:right w:val="single" w:color="000000" w:sz="4" w:space="0"/>
            </w:tcBorders>
            <w:vAlign w:val="center"/>
          </w:tcPr>
          <w:p w14:paraId="3956DD9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文物保护</w:t>
            </w:r>
          </w:p>
        </w:tc>
        <w:tc>
          <w:tcPr>
            <w:tcW w:w="1006" w:type="dxa"/>
            <w:tcBorders>
              <w:top w:val="single" w:color="000000" w:sz="4" w:space="0"/>
              <w:left w:val="single" w:color="000000" w:sz="4" w:space="0"/>
              <w:bottom w:val="single" w:color="000000" w:sz="4" w:space="0"/>
              <w:right w:val="single" w:color="000000" w:sz="4" w:space="0"/>
            </w:tcBorders>
            <w:vAlign w:val="center"/>
          </w:tcPr>
          <w:p w14:paraId="1030378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415.00</w:t>
            </w:r>
          </w:p>
        </w:tc>
        <w:tc>
          <w:tcPr>
            <w:tcW w:w="1020" w:type="dxa"/>
            <w:tcBorders>
              <w:top w:val="single" w:color="000000" w:sz="4" w:space="0"/>
              <w:left w:val="single" w:color="000000" w:sz="4" w:space="0"/>
              <w:bottom w:val="single" w:color="000000" w:sz="4" w:space="0"/>
              <w:right w:val="single" w:color="000000" w:sz="4" w:space="0"/>
            </w:tcBorders>
            <w:vAlign w:val="center"/>
          </w:tcPr>
          <w:p w14:paraId="1DF84D7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32CBA0A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6447E75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9D9443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415.00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1F94B8C">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48BCA7D">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A2374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2070205</w:t>
            </w:r>
          </w:p>
        </w:tc>
        <w:tc>
          <w:tcPr>
            <w:tcW w:w="1537" w:type="dxa"/>
            <w:tcBorders>
              <w:top w:val="single" w:color="000000" w:sz="4" w:space="0"/>
              <w:left w:val="single" w:color="000000" w:sz="4" w:space="0"/>
              <w:bottom w:val="single" w:color="000000" w:sz="4" w:space="0"/>
              <w:right w:val="single" w:color="000000" w:sz="4" w:space="0"/>
            </w:tcBorders>
            <w:vAlign w:val="center"/>
          </w:tcPr>
          <w:p w14:paraId="5C78829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博物馆</w:t>
            </w:r>
          </w:p>
        </w:tc>
        <w:tc>
          <w:tcPr>
            <w:tcW w:w="1006" w:type="dxa"/>
            <w:tcBorders>
              <w:top w:val="single" w:color="000000" w:sz="4" w:space="0"/>
              <w:left w:val="single" w:color="000000" w:sz="4" w:space="0"/>
              <w:bottom w:val="single" w:color="000000" w:sz="4" w:space="0"/>
              <w:right w:val="single" w:color="000000" w:sz="4" w:space="0"/>
            </w:tcBorders>
            <w:vAlign w:val="center"/>
          </w:tcPr>
          <w:p w14:paraId="3DFB56D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115.52</w:t>
            </w:r>
          </w:p>
        </w:tc>
        <w:tc>
          <w:tcPr>
            <w:tcW w:w="1020" w:type="dxa"/>
            <w:tcBorders>
              <w:top w:val="single" w:color="000000" w:sz="4" w:space="0"/>
              <w:left w:val="single" w:color="000000" w:sz="4" w:space="0"/>
              <w:bottom w:val="single" w:color="000000" w:sz="4" w:space="0"/>
              <w:right w:val="single" w:color="000000" w:sz="4" w:space="0"/>
            </w:tcBorders>
            <w:vAlign w:val="center"/>
          </w:tcPr>
          <w:p w14:paraId="48F4E30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115.52</w:t>
            </w:r>
          </w:p>
        </w:tc>
        <w:tc>
          <w:tcPr>
            <w:tcW w:w="935" w:type="dxa"/>
            <w:tcBorders>
              <w:top w:val="single" w:color="000000" w:sz="4" w:space="0"/>
              <w:left w:val="single" w:color="000000" w:sz="4" w:space="0"/>
              <w:bottom w:val="single" w:color="000000" w:sz="4" w:space="0"/>
              <w:right w:val="single" w:color="000000" w:sz="4" w:space="0"/>
            </w:tcBorders>
            <w:vAlign w:val="center"/>
          </w:tcPr>
          <w:p w14:paraId="7E03159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93.78</w:t>
            </w:r>
          </w:p>
        </w:tc>
        <w:tc>
          <w:tcPr>
            <w:tcW w:w="1039" w:type="dxa"/>
            <w:tcBorders>
              <w:top w:val="single" w:color="000000" w:sz="4" w:space="0"/>
              <w:left w:val="single" w:color="000000" w:sz="4" w:space="0"/>
              <w:bottom w:val="single" w:color="000000" w:sz="4" w:space="0"/>
              <w:right w:val="single" w:color="000000" w:sz="4" w:space="0"/>
            </w:tcBorders>
            <w:vAlign w:val="center"/>
          </w:tcPr>
          <w:p w14:paraId="1005A8C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21.74</w:t>
            </w:r>
          </w:p>
        </w:tc>
        <w:tc>
          <w:tcPr>
            <w:tcW w:w="1020" w:type="dxa"/>
            <w:tcBorders>
              <w:top w:val="single" w:color="000000" w:sz="4" w:space="0"/>
              <w:left w:val="single" w:color="000000" w:sz="4" w:space="0"/>
              <w:bottom w:val="single" w:color="000000" w:sz="4" w:space="0"/>
              <w:right w:val="single" w:color="000000" w:sz="4" w:space="0"/>
            </w:tcBorders>
            <w:vAlign w:val="center"/>
          </w:tcPr>
          <w:p w14:paraId="22D7C18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5216B013">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971C084">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1FAB3C6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2070206</w:t>
            </w:r>
          </w:p>
        </w:tc>
        <w:tc>
          <w:tcPr>
            <w:tcW w:w="1537" w:type="dxa"/>
            <w:tcBorders>
              <w:top w:val="single" w:color="000000" w:sz="4" w:space="0"/>
              <w:left w:val="single" w:color="000000" w:sz="4" w:space="0"/>
              <w:bottom w:val="single" w:color="000000" w:sz="4" w:space="0"/>
              <w:right w:val="single" w:color="000000" w:sz="4" w:space="0"/>
            </w:tcBorders>
            <w:vAlign w:val="center"/>
          </w:tcPr>
          <w:p w14:paraId="0F7C1B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历史名城与古迹</w:t>
            </w:r>
          </w:p>
        </w:tc>
        <w:tc>
          <w:tcPr>
            <w:tcW w:w="1006" w:type="dxa"/>
            <w:tcBorders>
              <w:top w:val="single" w:color="000000" w:sz="4" w:space="0"/>
              <w:left w:val="single" w:color="000000" w:sz="4" w:space="0"/>
              <w:bottom w:val="single" w:color="000000" w:sz="4" w:space="0"/>
              <w:right w:val="single" w:color="000000" w:sz="4" w:space="0"/>
            </w:tcBorders>
            <w:vAlign w:val="center"/>
          </w:tcPr>
          <w:p w14:paraId="1B143CA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48.56</w:t>
            </w:r>
          </w:p>
        </w:tc>
        <w:tc>
          <w:tcPr>
            <w:tcW w:w="1020" w:type="dxa"/>
            <w:tcBorders>
              <w:top w:val="single" w:color="000000" w:sz="4" w:space="0"/>
              <w:left w:val="single" w:color="000000" w:sz="4" w:space="0"/>
              <w:bottom w:val="single" w:color="000000" w:sz="4" w:space="0"/>
              <w:right w:val="single" w:color="000000" w:sz="4" w:space="0"/>
            </w:tcBorders>
            <w:vAlign w:val="center"/>
          </w:tcPr>
          <w:p w14:paraId="72BB5F5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43454A0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73C2C3B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10D640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48.56</w:t>
            </w:r>
          </w:p>
        </w:tc>
        <w:tc>
          <w:tcPr>
            <w:tcW w:w="1050" w:type="dxa"/>
            <w:tcBorders>
              <w:top w:val="single" w:color="000000" w:sz="4" w:space="0"/>
              <w:left w:val="single" w:color="000000" w:sz="4" w:space="0"/>
              <w:bottom w:val="single" w:color="000000" w:sz="4" w:space="0"/>
              <w:right w:val="single" w:color="000000" w:sz="4" w:space="0"/>
            </w:tcBorders>
            <w:vAlign w:val="center"/>
          </w:tcPr>
          <w:p w14:paraId="3A03804A">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4DC648E">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ACFB45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20706</w:t>
            </w:r>
          </w:p>
        </w:tc>
        <w:tc>
          <w:tcPr>
            <w:tcW w:w="1537" w:type="dxa"/>
            <w:tcBorders>
              <w:top w:val="single" w:color="000000" w:sz="4" w:space="0"/>
              <w:left w:val="single" w:color="000000" w:sz="4" w:space="0"/>
              <w:bottom w:val="single" w:color="000000" w:sz="4" w:space="0"/>
              <w:right w:val="single" w:color="000000" w:sz="4" w:space="0"/>
            </w:tcBorders>
            <w:vAlign w:val="center"/>
          </w:tcPr>
          <w:p w14:paraId="237A2D5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新闻出版电影</w:t>
            </w:r>
          </w:p>
        </w:tc>
        <w:tc>
          <w:tcPr>
            <w:tcW w:w="1006" w:type="dxa"/>
            <w:tcBorders>
              <w:top w:val="single" w:color="000000" w:sz="4" w:space="0"/>
              <w:left w:val="single" w:color="000000" w:sz="4" w:space="0"/>
              <w:bottom w:val="single" w:color="000000" w:sz="4" w:space="0"/>
              <w:right w:val="single" w:color="000000" w:sz="4" w:space="0"/>
            </w:tcBorders>
            <w:vAlign w:val="center"/>
          </w:tcPr>
          <w:p w14:paraId="277EF1B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13.00</w:t>
            </w:r>
          </w:p>
        </w:tc>
        <w:tc>
          <w:tcPr>
            <w:tcW w:w="1020" w:type="dxa"/>
            <w:tcBorders>
              <w:top w:val="single" w:color="000000" w:sz="4" w:space="0"/>
              <w:left w:val="single" w:color="000000" w:sz="4" w:space="0"/>
              <w:bottom w:val="single" w:color="000000" w:sz="4" w:space="0"/>
              <w:right w:val="single" w:color="000000" w:sz="4" w:space="0"/>
            </w:tcBorders>
            <w:vAlign w:val="center"/>
          </w:tcPr>
          <w:p w14:paraId="7B3BC9D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vAlign w:val="center"/>
          </w:tcPr>
          <w:p w14:paraId="171926D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3506DAE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14:paraId="5494BE4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84AE6AB">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0951E72">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5AF3FD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2070601</w:t>
            </w:r>
          </w:p>
        </w:tc>
        <w:tc>
          <w:tcPr>
            <w:tcW w:w="1537" w:type="dxa"/>
            <w:tcBorders>
              <w:top w:val="single" w:color="000000" w:sz="4" w:space="0"/>
              <w:left w:val="single" w:color="000000" w:sz="4" w:space="0"/>
              <w:bottom w:val="single" w:color="000000" w:sz="4" w:space="0"/>
              <w:right w:val="single" w:color="000000" w:sz="4" w:space="0"/>
            </w:tcBorders>
            <w:vAlign w:val="center"/>
          </w:tcPr>
          <w:p w14:paraId="75CE2BC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行政运行</w:t>
            </w:r>
          </w:p>
        </w:tc>
        <w:tc>
          <w:tcPr>
            <w:tcW w:w="1006" w:type="dxa"/>
            <w:tcBorders>
              <w:top w:val="single" w:color="000000" w:sz="4" w:space="0"/>
              <w:left w:val="single" w:color="000000" w:sz="4" w:space="0"/>
              <w:bottom w:val="single" w:color="000000" w:sz="4" w:space="0"/>
              <w:right w:val="single" w:color="000000" w:sz="4" w:space="0"/>
            </w:tcBorders>
            <w:vAlign w:val="center"/>
          </w:tcPr>
          <w:p w14:paraId="68BF52C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14:paraId="06322A4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935" w:type="dxa"/>
            <w:tcBorders>
              <w:top w:val="single" w:color="000000" w:sz="4" w:space="0"/>
              <w:left w:val="single" w:color="000000" w:sz="4" w:space="0"/>
              <w:bottom w:val="single" w:color="000000" w:sz="4" w:space="0"/>
              <w:right w:val="single" w:color="000000" w:sz="4" w:space="0"/>
            </w:tcBorders>
            <w:vAlign w:val="center"/>
          </w:tcPr>
          <w:p w14:paraId="282952A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10E0370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vAlign w:val="center"/>
          </w:tcPr>
          <w:p w14:paraId="05514F3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D3DB50A">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1FF3E33">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BE386A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2070607</w:t>
            </w:r>
          </w:p>
        </w:tc>
        <w:tc>
          <w:tcPr>
            <w:tcW w:w="1537" w:type="dxa"/>
            <w:tcBorders>
              <w:top w:val="single" w:color="000000" w:sz="4" w:space="0"/>
              <w:left w:val="single" w:color="000000" w:sz="4" w:space="0"/>
              <w:bottom w:val="single" w:color="000000" w:sz="4" w:space="0"/>
              <w:right w:val="single" w:color="000000" w:sz="4" w:space="0"/>
            </w:tcBorders>
            <w:vAlign w:val="center"/>
          </w:tcPr>
          <w:p w14:paraId="5C4331B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电影</w:t>
            </w:r>
          </w:p>
        </w:tc>
        <w:tc>
          <w:tcPr>
            <w:tcW w:w="1006" w:type="dxa"/>
            <w:tcBorders>
              <w:top w:val="single" w:color="000000" w:sz="4" w:space="0"/>
              <w:left w:val="single" w:color="000000" w:sz="4" w:space="0"/>
              <w:bottom w:val="single" w:color="000000" w:sz="4" w:space="0"/>
              <w:right w:val="single" w:color="000000" w:sz="4" w:space="0"/>
            </w:tcBorders>
            <w:vAlign w:val="center"/>
          </w:tcPr>
          <w:p w14:paraId="17C33CD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D41D83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2AD37E7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56025FF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5CF3589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8.00</w:t>
            </w:r>
          </w:p>
        </w:tc>
        <w:tc>
          <w:tcPr>
            <w:tcW w:w="1050" w:type="dxa"/>
            <w:tcBorders>
              <w:top w:val="single" w:color="000000" w:sz="4" w:space="0"/>
              <w:left w:val="single" w:color="000000" w:sz="4" w:space="0"/>
              <w:bottom w:val="single" w:color="000000" w:sz="4" w:space="0"/>
              <w:right w:val="single" w:color="000000" w:sz="4" w:space="0"/>
            </w:tcBorders>
            <w:vAlign w:val="center"/>
          </w:tcPr>
          <w:p w14:paraId="3CCD25FF">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6C12751">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1413B1D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w:t>
            </w:r>
          </w:p>
        </w:tc>
        <w:tc>
          <w:tcPr>
            <w:tcW w:w="1537" w:type="dxa"/>
            <w:tcBorders>
              <w:top w:val="single" w:color="000000" w:sz="4" w:space="0"/>
              <w:left w:val="single" w:color="000000" w:sz="4" w:space="0"/>
              <w:bottom w:val="single" w:color="000000" w:sz="4" w:space="0"/>
              <w:right w:val="single" w:color="000000" w:sz="4" w:space="0"/>
            </w:tcBorders>
            <w:vAlign w:val="center"/>
          </w:tcPr>
          <w:p w14:paraId="00FCCEC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广播电视</w:t>
            </w:r>
          </w:p>
        </w:tc>
        <w:tc>
          <w:tcPr>
            <w:tcW w:w="1006" w:type="dxa"/>
            <w:tcBorders>
              <w:top w:val="single" w:color="000000" w:sz="4" w:space="0"/>
              <w:left w:val="single" w:color="000000" w:sz="4" w:space="0"/>
              <w:bottom w:val="single" w:color="000000" w:sz="4" w:space="0"/>
              <w:right w:val="single" w:color="000000" w:sz="4" w:space="0"/>
            </w:tcBorders>
            <w:vAlign w:val="center"/>
          </w:tcPr>
          <w:p w14:paraId="753C066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423.49</w:t>
            </w:r>
          </w:p>
        </w:tc>
        <w:tc>
          <w:tcPr>
            <w:tcW w:w="1020" w:type="dxa"/>
            <w:tcBorders>
              <w:top w:val="single" w:color="000000" w:sz="4" w:space="0"/>
              <w:left w:val="single" w:color="000000" w:sz="4" w:space="0"/>
              <w:bottom w:val="single" w:color="000000" w:sz="4" w:space="0"/>
              <w:right w:val="single" w:color="000000" w:sz="4" w:space="0"/>
            </w:tcBorders>
            <w:vAlign w:val="center"/>
          </w:tcPr>
          <w:p w14:paraId="4110B55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206.82</w:t>
            </w:r>
          </w:p>
        </w:tc>
        <w:tc>
          <w:tcPr>
            <w:tcW w:w="935" w:type="dxa"/>
            <w:tcBorders>
              <w:top w:val="single" w:color="000000" w:sz="4" w:space="0"/>
              <w:left w:val="single" w:color="000000" w:sz="4" w:space="0"/>
              <w:bottom w:val="single" w:color="000000" w:sz="4" w:space="0"/>
              <w:right w:val="single" w:color="000000" w:sz="4" w:space="0"/>
            </w:tcBorders>
            <w:vAlign w:val="center"/>
          </w:tcPr>
          <w:p w14:paraId="2D726C3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206.82</w:t>
            </w:r>
          </w:p>
        </w:tc>
        <w:tc>
          <w:tcPr>
            <w:tcW w:w="1039" w:type="dxa"/>
            <w:tcBorders>
              <w:top w:val="single" w:color="000000" w:sz="4" w:space="0"/>
              <w:left w:val="single" w:color="000000" w:sz="4" w:space="0"/>
              <w:bottom w:val="single" w:color="000000" w:sz="4" w:space="0"/>
              <w:right w:val="single" w:color="000000" w:sz="4" w:space="0"/>
            </w:tcBorders>
            <w:vAlign w:val="center"/>
          </w:tcPr>
          <w:p w14:paraId="6B6A342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002A8FA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216.67</w:t>
            </w:r>
          </w:p>
        </w:tc>
        <w:tc>
          <w:tcPr>
            <w:tcW w:w="1050" w:type="dxa"/>
            <w:tcBorders>
              <w:top w:val="single" w:color="000000" w:sz="4" w:space="0"/>
              <w:left w:val="single" w:color="000000" w:sz="4" w:space="0"/>
              <w:bottom w:val="single" w:color="000000" w:sz="4" w:space="0"/>
              <w:right w:val="single" w:color="000000" w:sz="4" w:space="0"/>
            </w:tcBorders>
            <w:vAlign w:val="center"/>
          </w:tcPr>
          <w:p w14:paraId="75AA002D">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E38D4BB">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EAD8C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2070802</w:t>
            </w:r>
          </w:p>
        </w:tc>
        <w:tc>
          <w:tcPr>
            <w:tcW w:w="1537" w:type="dxa"/>
            <w:tcBorders>
              <w:top w:val="single" w:color="000000" w:sz="4" w:space="0"/>
              <w:left w:val="single" w:color="000000" w:sz="4" w:space="0"/>
              <w:bottom w:val="single" w:color="000000" w:sz="4" w:space="0"/>
              <w:right w:val="single" w:color="000000" w:sz="4" w:space="0"/>
            </w:tcBorders>
            <w:vAlign w:val="center"/>
          </w:tcPr>
          <w:p w14:paraId="7DCBC2D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一般行政管理事务</w:t>
            </w:r>
          </w:p>
        </w:tc>
        <w:tc>
          <w:tcPr>
            <w:tcW w:w="1006" w:type="dxa"/>
            <w:tcBorders>
              <w:top w:val="single" w:color="000000" w:sz="4" w:space="0"/>
              <w:left w:val="single" w:color="000000" w:sz="4" w:space="0"/>
              <w:bottom w:val="single" w:color="000000" w:sz="4" w:space="0"/>
              <w:right w:val="single" w:color="000000" w:sz="4" w:space="0"/>
            </w:tcBorders>
            <w:vAlign w:val="center"/>
          </w:tcPr>
          <w:p w14:paraId="5EBC495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BB606D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5EE1F97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1FA4CFF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062CC3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062B8CC6">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6406B03">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FCC1DC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2070804</w:t>
            </w:r>
          </w:p>
        </w:tc>
        <w:tc>
          <w:tcPr>
            <w:tcW w:w="1537" w:type="dxa"/>
            <w:tcBorders>
              <w:top w:val="single" w:color="000000" w:sz="4" w:space="0"/>
              <w:left w:val="single" w:color="000000" w:sz="4" w:space="0"/>
              <w:bottom w:val="single" w:color="000000" w:sz="4" w:space="0"/>
              <w:right w:val="single" w:color="000000" w:sz="4" w:space="0"/>
            </w:tcBorders>
            <w:vAlign w:val="center"/>
          </w:tcPr>
          <w:p w14:paraId="22B8D60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广播</w:t>
            </w:r>
          </w:p>
        </w:tc>
        <w:tc>
          <w:tcPr>
            <w:tcW w:w="1006" w:type="dxa"/>
            <w:tcBorders>
              <w:top w:val="single" w:color="000000" w:sz="4" w:space="0"/>
              <w:left w:val="single" w:color="000000" w:sz="4" w:space="0"/>
              <w:bottom w:val="single" w:color="000000" w:sz="4" w:space="0"/>
              <w:right w:val="single" w:color="000000" w:sz="4" w:space="0"/>
            </w:tcBorders>
            <w:vAlign w:val="center"/>
          </w:tcPr>
          <w:p w14:paraId="50AF6F9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46.00</w:t>
            </w:r>
          </w:p>
        </w:tc>
        <w:tc>
          <w:tcPr>
            <w:tcW w:w="1020" w:type="dxa"/>
            <w:tcBorders>
              <w:top w:val="single" w:color="000000" w:sz="4" w:space="0"/>
              <w:left w:val="single" w:color="000000" w:sz="4" w:space="0"/>
              <w:bottom w:val="single" w:color="000000" w:sz="4" w:space="0"/>
              <w:right w:val="single" w:color="000000" w:sz="4" w:space="0"/>
            </w:tcBorders>
            <w:vAlign w:val="center"/>
          </w:tcPr>
          <w:p w14:paraId="5F3773A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0374319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346E320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D80EAF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46.00</w:t>
            </w:r>
          </w:p>
        </w:tc>
        <w:tc>
          <w:tcPr>
            <w:tcW w:w="1050" w:type="dxa"/>
            <w:tcBorders>
              <w:top w:val="single" w:color="000000" w:sz="4" w:space="0"/>
              <w:left w:val="single" w:color="000000" w:sz="4" w:space="0"/>
              <w:bottom w:val="single" w:color="000000" w:sz="4" w:space="0"/>
              <w:right w:val="single" w:color="000000" w:sz="4" w:space="0"/>
            </w:tcBorders>
            <w:vAlign w:val="center"/>
          </w:tcPr>
          <w:p w14:paraId="76A7C19C">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A936965">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A22B9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2070805</w:t>
            </w:r>
          </w:p>
        </w:tc>
        <w:tc>
          <w:tcPr>
            <w:tcW w:w="1537" w:type="dxa"/>
            <w:tcBorders>
              <w:top w:val="single" w:color="000000" w:sz="4" w:space="0"/>
              <w:left w:val="single" w:color="000000" w:sz="4" w:space="0"/>
              <w:bottom w:val="single" w:color="000000" w:sz="4" w:space="0"/>
              <w:right w:val="single" w:color="000000" w:sz="4" w:space="0"/>
            </w:tcBorders>
            <w:vAlign w:val="center"/>
          </w:tcPr>
          <w:p w14:paraId="3A27372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电视</w:t>
            </w:r>
          </w:p>
        </w:tc>
        <w:tc>
          <w:tcPr>
            <w:tcW w:w="1006" w:type="dxa"/>
            <w:tcBorders>
              <w:top w:val="single" w:color="000000" w:sz="4" w:space="0"/>
              <w:left w:val="single" w:color="000000" w:sz="4" w:space="0"/>
              <w:bottom w:val="single" w:color="000000" w:sz="4" w:space="0"/>
              <w:right w:val="single" w:color="000000" w:sz="4" w:space="0"/>
            </w:tcBorders>
            <w:vAlign w:val="center"/>
          </w:tcPr>
          <w:p w14:paraId="7508CA2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206.82</w:t>
            </w:r>
          </w:p>
        </w:tc>
        <w:tc>
          <w:tcPr>
            <w:tcW w:w="1020" w:type="dxa"/>
            <w:tcBorders>
              <w:top w:val="single" w:color="000000" w:sz="4" w:space="0"/>
              <w:left w:val="single" w:color="000000" w:sz="4" w:space="0"/>
              <w:bottom w:val="single" w:color="000000" w:sz="4" w:space="0"/>
              <w:right w:val="single" w:color="000000" w:sz="4" w:space="0"/>
            </w:tcBorders>
            <w:vAlign w:val="center"/>
          </w:tcPr>
          <w:p w14:paraId="199EA07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206.82</w:t>
            </w:r>
          </w:p>
        </w:tc>
        <w:tc>
          <w:tcPr>
            <w:tcW w:w="935" w:type="dxa"/>
            <w:tcBorders>
              <w:top w:val="single" w:color="000000" w:sz="4" w:space="0"/>
              <w:left w:val="single" w:color="000000" w:sz="4" w:space="0"/>
              <w:bottom w:val="single" w:color="000000" w:sz="4" w:space="0"/>
              <w:right w:val="single" w:color="000000" w:sz="4" w:space="0"/>
            </w:tcBorders>
            <w:vAlign w:val="center"/>
          </w:tcPr>
          <w:p w14:paraId="50EADC2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206.82</w:t>
            </w:r>
          </w:p>
        </w:tc>
        <w:tc>
          <w:tcPr>
            <w:tcW w:w="1039" w:type="dxa"/>
            <w:tcBorders>
              <w:top w:val="single" w:color="000000" w:sz="4" w:space="0"/>
              <w:left w:val="single" w:color="000000" w:sz="4" w:space="0"/>
              <w:bottom w:val="single" w:color="000000" w:sz="4" w:space="0"/>
              <w:right w:val="single" w:color="000000" w:sz="4" w:space="0"/>
            </w:tcBorders>
            <w:vAlign w:val="center"/>
          </w:tcPr>
          <w:p w14:paraId="099C803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76B23C2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03A49E4D">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F061C4B">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183889C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2070899</w:t>
            </w:r>
          </w:p>
        </w:tc>
        <w:tc>
          <w:tcPr>
            <w:tcW w:w="1537" w:type="dxa"/>
            <w:tcBorders>
              <w:top w:val="single" w:color="000000" w:sz="4" w:space="0"/>
              <w:left w:val="single" w:color="000000" w:sz="4" w:space="0"/>
              <w:bottom w:val="single" w:color="000000" w:sz="4" w:space="0"/>
              <w:right w:val="single" w:color="000000" w:sz="4" w:space="0"/>
            </w:tcBorders>
            <w:vAlign w:val="center"/>
          </w:tcPr>
          <w:p w14:paraId="7A1B49D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其他广播电视支出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421249F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140.67</w:t>
            </w:r>
          </w:p>
        </w:tc>
        <w:tc>
          <w:tcPr>
            <w:tcW w:w="1020" w:type="dxa"/>
            <w:tcBorders>
              <w:top w:val="single" w:color="000000" w:sz="4" w:space="0"/>
              <w:left w:val="single" w:color="000000" w:sz="4" w:space="0"/>
              <w:bottom w:val="single" w:color="000000" w:sz="4" w:space="0"/>
              <w:right w:val="single" w:color="000000" w:sz="4" w:space="0"/>
            </w:tcBorders>
            <w:vAlign w:val="center"/>
          </w:tcPr>
          <w:p w14:paraId="378FB09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0C9352C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4BB80AB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5B62305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140.67</w:t>
            </w:r>
          </w:p>
        </w:tc>
        <w:tc>
          <w:tcPr>
            <w:tcW w:w="1050" w:type="dxa"/>
            <w:tcBorders>
              <w:top w:val="single" w:color="000000" w:sz="4" w:space="0"/>
              <w:left w:val="single" w:color="000000" w:sz="4" w:space="0"/>
              <w:bottom w:val="single" w:color="000000" w:sz="4" w:space="0"/>
              <w:right w:val="single" w:color="000000" w:sz="4" w:space="0"/>
            </w:tcBorders>
            <w:vAlign w:val="center"/>
          </w:tcPr>
          <w:p w14:paraId="29A17378">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921856F">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25A83C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w:t>
            </w:r>
          </w:p>
        </w:tc>
        <w:tc>
          <w:tcPr>
            <w:tcW w:w="1537" w:type="dxa"/>
            <w:tcBorders>
              <w:top w:val="single" w:color="000000" w:sz="4" w:space="0"/>
              <w:left w:val="single" w:color="000000" w:sz="4" w:space="0"/>
              <w:bottom w:val="single" w:color="000000" w:sz="4" w:space="0"/>
              <w:right w:val="single" w:color="000000" w:sz="4" w:space="0"/>
            </w:tcBorders>
            <w:vAlign w:val="center"/>
          </w:tcPr>
          <w:p w14:paraId="64C7373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其他文化体育与传媒支出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6547C47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140.00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5902127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77.69</w:t>
            </w:r>
          </w:p>
        </w:tc>
        <w:tc>
          <w:tcPr>
            <w:tcW w:w="935" w:type="dxa"/>
            <w:tcBorders>
              <w:top w:val="single" w:color="000000" w:sz="4" w:space="0"/>
              <w:left w:val="single" w:color="000000" w:sz="4" w:space="0"/>
              <w:bottom w:val="single" w:color="000000" w:sz="4" w:space="0"/>
              <w:right w:val="single" w:color="000000" w:sz="4" w:space="0"/>
            </w:tcBorders>
            <w:vAlign w:val="center"/>
          </w:tcPr>
          <w:p w14:paraId="36C3B3B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49E90EB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77.69</w:t>
            </w:r>
          </w:p>
        </w:tc>
        <w:tc>
          <w:tcPr>
            <w:tcW w:w="1020" w:type="dxa"/>
            <w:tcBorders>
              <w:top w:val="single" w:color="000000" w:sz="4" w:space="0"/>
              <w:left w:val="single" w:color="000000" w:sz="4" w:space="0"/>
              <w:bottom w:val="single" w:color="000000" w:sz="4" w:space="0"/>
              <w:right w:val="single" w:color="000000" w:sz="4" w:space="0"/>
            </w:tcBorders>
            <w:vAlign w:val="center"/>
          </w:tcPr>
          <w:p w14:paraId="18CCE94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62.31</w:t>
            </w:r>
          </w:p>
        </w:tc>
        <w:tc>
          <w:tcPr>
            <w:tcW w:w="1050" w:type="dxa"/>
            <w:tcBorders>
              <w:top w:val="single" w:color="000000" w:sz="4" w:space="0"/>
              <w:left w:val="single" w:color="000000" w:sz="4" w:space="0"/>
              <w:bottom w:val="single" w:color="000000" w:sz="4" w:space="0"/>
              <w:right w:val="single" w:color="000000" w:sz="4" w:space="0"/>
            </w:tcBorders>
            <w:vAlign w:val="center"/>
          </w:tcPr>
          <w:p w14:paraId="3B93D666">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CEEE773">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2EF921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2079902</w:t>
            </w:r>
          </w:p>
        </w:tc>
        <w:tc>
          <w:tcPr>
            <w:tcW w:w="1537" w:type="dxa"/>
            <w:tcBorders>
              <w:top w:val="single" w:color="000000" w:sz="4" w:space="0"/>
              <w:left w:val="single" w:color="000000" w:sz="4" w:space="0"/>
              <w:bottom w:val="single" w:color="000000" w:sz="4" w:space="0"/>
              <w:right w:val="single" w:color="000000" w:sz="4" w:space="0"/>
            </w:tcBorders>
            <w:vAlign w:val="center"/>
          </w:tcPr>
          <w:p w14:paraId="30AC9FE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宣传文化发展专项支出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7082FBC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78C9770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77.69</w:t>
            </w:r>
          </w:p>
        </w:tc>
        <w:tc>
          <w:tcPr>
            <w:tcW w:w="935" w:type="dxa"/>
            <w:tcBorders>
              <w:top w:val="single" w:color="000000" w:sz="4" w:space="0"/>
              <w:left w:val="single" w:color="000000" w:sz="4" w:space="0"/>
              <w:bottom w:val="single" w:color="000000" w:sz="4" w:space="0"/>
              <w:right w:val="single" w:color="000000" w:sz="4" w:space="0"/>
            </w:tcBorders>
            <w:vAlign w:val="center"/>
          </w:tcPr>
          <w:p w14:paraId="0ECABCE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45B5DA9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77.69</w:t>
            </w:r>
          </w:p>
        </w:tc>
        <w:tc>
          <w:tcPr>
            <w:tcW w:w="1020" w:type="dxa"/>
            <w:tcBorders>
              <w:top w:val="single" w:color="000000" w:sz="4" w:space="0"/>
              <w:left w:val="single" w:color="000000" w:sz="4" w:space="0"/>
              <w:bottom w:val="single" w:color="000000" w:sz="4" w:space="0"/>
              <w:right w:val="single" w:color="000000" w:sz="4" w:space="0"/>
            </w:tcBorders>
            <w:vAlign w:val="center"/>
          </w:tcPr>
          <w:p w14:paraId="538BF60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22.31</w:t>
            </w:r>
          </w:p>
        </w:tc>
        <w:tc>
          <w:tcPr>
            <w:tcW w:w="1050" w:type="dxa"/>
            <w:tcBorders>
              <w:top w:val="single" w:color="000000" w:sz="4" w:space="0"/>
              <w:left w:val="single" w:color="000000" w:sz="4" w:space="0"/>
              <w:bottom w:val="single" w:color="000000" w:sz="4" w:space="0"/>
              <w:right w:val="single" w:color="000000" w:sz="4" w:space="0"/>
            </w:tcBorders>
            <w:vAlign w:val="center"/>
          </w:tcPr>
          <w:p w14:paraId="1209702F">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1EEB3D7">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EFA3EF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2079999</w:t>
            </w:r>
          </w:p>
        </w:tc>
        <w:tc>
          <w:tcPr>
            <w:tcW w:w="1537" w:type="dxa"/>
            <w:tcBorders>
              <w:top w:val="single" w:color="000000" w:sz="4" w:space="0"/>
              <w:left w:val="single" w:color="000000" w:sz="4" w:space="0"/>
              <w:bottom w:val="single" w:color="000000" w:sz="4" w:space="0"/>
              <w:right w:val="single" w:color="000000" w:sz="4" w:space="0"/>
            </w:tcBorders>
            <w:vAlign w:val="center"/>
          </w:tcPr>
          <w:p w14:paraId="6016D0E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其他文化体育与传媒支出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27F7DA8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B97BF6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01B2592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1FAF730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360D7F8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00025BE">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6849ABB">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05B5DF8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w:t>
            </w:r>
          </w:p>
        </w:tc>
        <w:tc>
          <w:tcPr>
            <w:tcW w:w="1537" w:type="dxa"/>
            <w:tcBorders>
              <w:top w:val="single" w:color="000000" w:sz="4" w:space="0"/>
              <w:left w:val="single" w:color="000000" w:sz="4" w:space="0"/>
              <w:bottom w:val="single" w:color="000000" w:sz="4" w:space="0"/>
              <w:right w:val="single" w:color="000000" w:sz="4" w:space="0"/>
            </w:tcBorders>
            <w:vAlign w:val="center"/>
          </w:tcPr>
          <w:p w14:paraId="57EDDDC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社会保障和就业支出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332571B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1020" w:type="dxa"/>
            <w:tcBorders>
              <w:top w:val="single" w:color="000000" w:sz="4" w:space="0"/>
              <w:left w:val="single" w:color="000000" w:sz="4" w:space="0"/>
              <w:bottom w:val="single" w:color="000000" w:sz="4" w:space="0"/>
              <w:right w:val="single" w:color="000000" w:sz="4" w:space="0"/>
            </w:tcBorders>
            <w:vAlign w:val="center"/>
          </w:tcPr>
          <w:p w14:paraId="4CBFA95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935" w:type="dxa"/>
            <w:tcBorders>
              <w:top w:val="single" w:color="000000" w:sz="4" w:space="0"/>
              <w:left w:val="single" w:color="000000" w:sz="4" w:space="0"/>
              <w:bottom w:val="single" w:color="000000" w:sz="4" w:space="0"/>
              <w:right w:val="single" w:color="000000" w:sz="4" w:space="0"/>
            </w:tcBorders>
            <w:vAlign w:val="center"/>
          </w:tcPr>
          <w:p w14:paraId="0CA3B47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1039" w:type="dxa"/>
            <w:tcBorders>
              <w:top w:val="single" w:color="000000" w:sz="4" w:space="0"/>
              <w:left w:val="single" w:color="000000" w:sz="4" w:space="0"/>
              <w:bottom w:val="single" w:color="000000" w:sz="4" w:space="0"/>
              <w:right w:val="single" w:color="000000" w:sz="4" w:space="0"/>
            </w:tcBorders>
            <w:vAlign w:val="center"/>
          </w:tcPr>
          <w:p w14:paraId="3960626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520F53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D0E424B">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C602FB4">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B38870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w:t>
            </w:r>
          </w:p>
        </w:tc>
        <w:tc>
          <w:tcPr>
            <w:tcW w:w="1537" w:type="dxa"/>
            <w:tcBorders>
              <w:top w:val="single" w:color="000000" w:sz="4" w:space="0"/>
              <w:left w:val="single" w:color="000000" w:sz="4" w:space="0"/>
              <w:bottom w:val="single" w:color="000000" w:sz="4" w:space="0"/>
              <w:right w:val="single" w:color="000000" w:sz="4" w:space="0"/>
            </w:tcBorders>
            <w:vAlign w:val="center"/>
          </w:tcPr>
          <w:p w14:paraId="52E47E6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行政事业单位离退休</w:t>
            </w:r>
          </w:p>
        </w:tc>
        <w:tc>
          <w:tcPr>
            <w:tcW w:w="1006" w:type="dxa"/>
            <w:tcBorders>
              <w:top w:val="single" w:color="000000" w:sz="4" w:space="0"/>
              <w:left w:val="single" w:color="000000" w:sz="4" w:space="0"/>
              <w:bottom w:val="single" w:color="000000" w:sz="4" w:space="0"/>
              <w:right w:val="single" w:color="000000" w:sz="4" w:space="0"/>
            </w:tcBorders>
            <w:vAlign w:val="center"/>
          </w:tcPr>
          <w:p w14:paraId="60A4B77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1020" w:type="dxa"/>
            <w:tcBorders>
              <w:top w:val="single" w:color="000000" w:sz="4" w:space="0"/>
              <w:left w:val="single" w:color="000000" w:sz="4" w:space="0"/>
              <w:bottom w:val="single" w:color="000000" w:sz="4" w:space="0"/>
              <w:right w:val="single" w:color="000000" w:sz="4" w:space="0"/>
            </w:tcBorders>
            <w:vAlign w:val="center"/>
          </w:tcPr>
          <w:p w14:paraId="6D2C442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935" w:type="dxa"/>
            <w:tcBorders>
              <w:top w:val="single" w:color="000000" w:sz="4" w:space="0"/>
              <w:left w:val="single" w:color="000000" w:sz="4" w:space="0"/>
              <w:bottom w:val="single" w:color="000000" w:sz="4" w:space="0"/>
              <w:right w:val="single" w:color="000000" w:sz="4" w:space="0"/>
            </w:tcBorders>
            <w:vAlign w:val="center"/>
          </w:tcPr>
          <w:p w14:paraId="08A7F76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208.10</w:t>
            </w:r>
          </w:p>
        </w:tc>
        <w:tc>
          <w:tcPr>
            <w:tcW w:w="1039" w:type="dxa"/>
            <w:tcBorders>
              <w:top w:val="single" w:color="000000" w:sz="4" w:space="0"/>
              <w:left w:val="single" w:color="000000" w:sz="4" w:space="0"/>
              <w:bottom w:val="single" w:color="000000" w:sz="4" w:space="0"/>
              <w:right w:val="single" w:color="000000" w:sz="4" w:space="0"/>
            </w:tcBorders>
            <w:vAlign w:val="center"/>
          </w:tcPr>
          <w:p w14:paraId="1A39720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12CD48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6F620BCC">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A937980">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53B371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2080505</w:t>
            </w:r>
          </w:p>
        </w:tc>
        <w:tc>
          <w:tcPr>
            <w:tcW w:w="1537" w:type="dxa"/>
            <w:tcBorders>
              <w:top w:val="single" w:color="000000" w:sz="4" w:space="0"/>
              <w:left w:val="single" w:color="000000" w:sz="4" w:space="0"/>
              <w:bottom w:val="single" w:color="000000" w:sz="4" w:space="0"/>
              <w:right w:val="single" w:color="000000" w:sz="4" w:space="0"/>
            </w:tcBorders>
            <w:vAlign w:val="center"/>
          </w:tcPr>
          <w:p w14:paraId="5B7065F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3CB0E9F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105.53</w:t>
            </w:r>
          </w:p>
        </w:tc>
        <w:tc>
          <w:tcPr>
            <w:tcW w:w="1020" w:type="dxa"/>
            <w:tcBorders>
              <w:top w:val="single" w:color="000000" w:sz="4" w:space="0"/>
              <w:left w:val="single" w:color="000000" w:sz="4" w:space="0"/>
              <w:bottom w:val="single" w:color="000000" w:sz="4" w:space="0"/>
              <w:right w:val="single" w:color="000000" w:sz="4" w:space="0"/>
            </w:tcBorders>
            <w:vAlign w:val="center"/>
          </w:tcPr>
          <w:p w14:paraId="7D98101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105.53</w:t>
            </w:r>
          </w:p>
        </w:tc>
        <w:tc>
          <w:tcPr>
            <w:tcW w:w="935" w:type="dxa"/>
            <w:tcBorders>
              <w:top w:val="single" w:color="000000" w:sz="4" w:space="0"/>
              <w:left w:val="single" w:color="000000" w:sz="4" w:space="0"/>
              <w:bottom w:val="single" w:color="000000" w:sz="4" w:space="0"/>
              <w:right w:val="single" w:color="000000" w:sz="4" w:space="0"/>
            </w:tcBorders>
            <w:vAlign w:val="center"/>
          </w:tcPr>
          <w:p w14:paraId="2C36E25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105.53</w:t>
            </w:r>
          </w:p>
        </w:tc>
        <w:tc>
          <w:tcPr>
            <w:tcW w:w="1039" w:type="dxa"/>
            <w:tcBorders>
              <w:top w:val="single" w:color="000000" w:sz="4" w:space="0"/>
              <w:left w:val="single" w:color="000000" w:sz="4" w:space="0"/>
              <w:bottom w:val="single" w:color="000000" w:sz="4" w:space="0"/>
              <w:right w:val="single" w:color="000000" w:sz="4" w:space="0"/>
            </w:tcBorders>
            <w:vAlign w:val="center"/>
          </w:tcPr>
          <w:p w14:paraId="0C9EE47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17A4186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046DB897">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E4173B9">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270ED56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2080506</w:t>
            </w:r>
          </w:p>
        </w:tc>
        <w:tc>
          <w:tcPr>
            <w:tcW w:w="1537" w:type="dxa"/>
            <w:tcBorders>
              <w:top w:val="single" w:color="000000" w:sz="4" w:space="0"/>
              <w:left w:val="single" w:color="000000" w:sz="4" w:space="0"/>
              <w:bottom w:val="single" w:color="000000" w:sz="4" w:space="0"/>
              <w:right w:val="single" w:color="000000" w:sz="4" w:space="0"/>
            </w:tcBorders>
            <w:vAlign w:val="center"/>
          </w:tcPr>
          <w:p w14:paraId="1F56065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机关事业单位职业年金缴费支出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7D936F0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0.65</w:t>
            </w:r>
          </w:p>
        </w:tc>
        <w:tc>
          <w:tcPr>
            <w:tcW w:w="1020" w:type="dxa"/>
            <w:tcBorders>
              <w:top w:val="single" w:color="000000" w:sz="4" w:space="0"/>
              <w:left w:val="single" w:color="000000" w:sz="4" w:space="0"/>
              <w:bottom w:val="single" w:color="000000" w:sz="4" w:space="0"/>
              <w:right w:val="single" w:color="000000" w:sz="4" w:space="0"/>
            </w:tcBorders>
            <w:vAlign w:val="center"/>
          </w:tcPr>
          <w:p w14:paraId="64CF7F9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0.65</w:t>
            </w:r>
          </w:p>
        </w:tc>
        <w:tc>
          <w:tcPr>
            <w:tcW w:w="935" w:type="dxa"/>
            <w:tcBorders>
              <w:top w:val="single" w:color="000000" w:sz="4" w:space="0"/>
              <w:left w:val="single" w:color="000000" w:sz="4" w:space="0"/>
              <w:bottom w:val="single" w:color="000000" w:sz="4" w:space="0"/>
              <w:right w:val="single" w:color="000000" w:sz="4" w:space="0"/>
            </w:tcBorders>
            <w:vAlign w:val="center"/>
          </w:tcPr>
          <w:p w14:paraId="706B3A2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0.65</w:t>
            </w:r>
          </w:p>
        </w:tc>
        <w:tc>
          <w:tcPr>
            <w:tcW w:w="1039" w:type="dxa"/>
            <w:tcBorders>
              <w:top w:val="single" w:color="000000" w:sz="4" w:space="0"/>
              <w:left w:val="single" w:color="000000" w:sz="4" w:space="0"/>
              <w:bottom w:val="single" w:color="000000" w:sz="4" w:space="0"/>
              <w:right w:val="single" w:color="000000" w:sz="4" w:space="0"/>
            </w:tcBorders>
            <w:vAlign w:val="center"/>
          </w:tcPr>
          <w:p w14:paraId="2783295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6E1B89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69EB4C4">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577E659">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F07B6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2080599</w:t>
            </w:r>
          </w:p>
        </w:tc>
        <w:tc>
          <w:tcPr>
            <w:tcW w:w="1537" w:type="dxa"/>
            <w:tcBorders>
              <w:top w:val="single" w:color="000000" w:sz="4" w:space="0"/>
              <w:left w:val="single" w:color="000000" w:sz="4" w:space="0"/>
              <w:bottom w:val="single" w:color="000000" w:sz="4" w:space="0"/>
              <w:right w:val="single" w:color="000000" w:sz="4" w:space="0"/>
            </w:tcBorders>
            <w:vAlign w:val="center"/>
          </w:tcPr>
          <w:p w14:paraId="7C07A1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其他行政事业单位离退休支出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245A0DB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101.92</w:t>
            </w:r>
          </w:p>
        </w:tc>
        <w:tc>
          <w:tcPr>
            <w:tcW w:w="1020" w:type="dxa"/>
            <w:tcBorders>
              <w:top w:val="single" w:color="000000" w:sz="4" w:space="0"/>
              <w:left w:val="single" w:color="000000" w:sz="4" w:space="0"/>
              <w:bottom w:val="single" w:color="000000" w:sz="4" w:space="0"/>
              <w:right w:val="single" w:color="000000" w:sz="4" w:space="0"/>
            </w:tcBorders>
            <w:vAlign w:val="center"/>
          </w:tcPr>
          <w:p w14:paraId="49EED4F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101.92</w:t>
            </w:r>
          </w:p>
        </w:tc>
        <w:tc>
          <w:tcPr>
            <w:tcW w:w="935" w:type="dxa"/>
            <w:tcBorders>
              <w:top w:val="single" w:color="000000" w:sz="4" w:space="0"/>
              <w:left w:val="single" w:color="000000" w:sz="4" w:space="0"/>
              <w:bottom w:val="single" w:color="000000" w:sz="4" w:space="0"/>
              <w:right w:val="single" w:color="000000" w:sz="4" w:space="0"/>
            </w:tcBorders>
            <w:vAlign w:val="center"/>
          </w:tcPr>
          <w:p w14:paraId="15597F9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101.92</w:t>
            </w:r>
          </w:p>
        </w:tc>
        <w:tc>
          <w:tcPr>
            <w:tcW w:w="1039" w:type="dxa"/>
            <w:tcBorders>
              <w:top w:val="single" w:color="000000" w:sz="4" w:space="0"/>
              <w:left w:val="single" w:color="000000" w:sz="4" w:space="0"/>
              <w:bottom w:val="single" w:color="000000" w:sz="4" w:space="0"/>
              <w:right w:val="single" w:color="000000" w:sz="4" w:space="0"/>
            </w:tcBorders>
            <w:vAlign w:val="center"/>
          </w:tcPr>
          <w:p w14:paraId="7C9CC4C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C402D5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0A24EEE2">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3F0708B">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499FAC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w:t>
            </w:r>
          </w:p>
        </w:tc>
        <w:tc>
          <w:tcPr>
            <w:tcW w:w="1537" w:type="dxa"/>
            <w:tcBorders>
              <w:top w:val="single" w:color="000000" w:sz="4" w:space="0"/>
              <w:left w:val="single" w:color="000000" w:sz="4" w:space="0"/>
              <w:bottom w:val="single" w:color="000000" w:sz="4" w:space="0"/>
              <w:right w:val="single" w:color="000000" w:sz="4" w:space="0"/>
            </w:tcBorders>
            <w:vAlign w:val="center"/>
          </w:tcPr>
          <w:p w14:paraId="7728A8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卫生健康支出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0197721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1020" w:type="dxa"/>
            <w:tcBorders>
              <w:top w:val="single" w:color="000000" w:sz="4" w:space="0"/>
              <w:left w:val="single" w:color="000000" w:sz="4" w:space="0"/>
              <w:bottom w:val="single" w:color="000000" w:sz="4" w:space="0"/>
              <w:right w:val="single" w:color="000000" w:sz="4" w:space="0"/>
            </w:tcBorders>
            <w:vAlign w:val="center"/>
          </w:tcPr>
          <w:p w14:paraId="476FF1F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935" w:type="dxa"/>
            <w:tcBorders>
              <w:top w:val="single" w:color="000000" w:sz="4" w:space="0"/>
              <w:left w:val="single" w:color="000000" w:sz="4" w:space="0"/>
              <w:bottom w:val="single" w:color="000000" w:sz="4" w:space="0"/>
              <w:right w:val="single" w:color="000000" w:sz="4" w:space="0"/>
            </w:tcBorders>
            <w:vAlign w:val="center"/>
          </w:tcPr>
          <w:p w14:paraId="4FC2790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1039" w:type="dxa"/>
            <w:tcBorders>
              <w:top w:val="single" w:color="000000" w:sz="4" w:space="0"/>
              <w:left w:val="single" w:color="000000" w:sz="4" w:space="0"/>
              <w:bottom w:val="single" w:color="000000" w:sz="4" w:space="0"/>
              <w:right w:val="single" w:color="000000" w:sz="4" w:space="0"/>
            </w:tcBorders>
            <w:vAlign w:val="center"/>
          </w:tcPr>
          <w:p w14:paraId="15771FB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D5521E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77CC42F5">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A278F0B">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71F60D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w:t>
            </w:r>
          </w:p>
        </w:tc>
        <w:tc>
          <w:tcPr>
            <w:tcW w:w="1537" w:type="dxa"/>
            <w:tcBorders>
              <w:top w:val="single" w:color="000000" w:sz="4" w:space="0"/>
              <w:left w:val="single" w:color="000000" w:sz="4" w:space="0"/>
              <w:bottom w:val="single" w:color="000000" w:sz="4" w:space="0"/>
              <w:right w:val="single" w:color="000000" w:sz="4" w:space="0"/>
            </w:tcBorders>
            <w:vAlign w:val="center"/>
          </w:tcPr>
          <w:p w14:paraId="387C105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行政事业单位医疗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14:paraId="197D88F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1020" w:type="dxa"/>
            <w:tcBorders>
              <w:top w:val="single" w:color="000000" w:sz="4" w:space="0"/>
              <w:left w:val="single" w:color="000000" w:sz="4" w:space="0"/>
              <w:bottom w:val="single" w:color="000000" w:sz="4" w:space="0"/>
              <w:right w:val="single" w:color="000000" w:sz="4" w:space="0"/>
            </w:tcBorders>
            <w:vAlign w:val="center"/>
          </w:tcPr>
          <w:p w14:paraId="01E2794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935" w:type="dxa"/>
            <w:tcBorders>
              <w:top w:val="single" w:color="000000" w:sz="4" w:space="0"/>
              <w:left w:val="single" w:color="000000" w:sz="4" w:space="0"/>
              <w:bottom w:val="single" w:color="000000" w:sz="4" w:space="0"/>
              <w:right w:val="single" w:color="000000" w:sz="4" w:space="0"/>
            </w:tcBorders>
            <w:vAlign w:val="center"/>
          </w:tcPr>
          <w:p w14:paraId="530C356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37.76</w:t>
            </w:r>
          </w:p>
        </w:tc>
        <w:tc>
          <w:tcPr>
            <w:tcW w:w="1039" w:type="dxa"/>
            <w:tcBorders>
              <w:top w:val="single" w:color="000000" w:sz="4" w:space="0"/>
              <w:left w:val="single" w:color="000000" w:sz="4" w:space="0"/>
              <w:bottom w:val="single" w:color="000000" w:sz="4" w:space="0"/>
              <w:right w:val="single" w:color="000000" w:sz="4" w:space="0"/>
            </w:tcBorders>
            <w:vAlign w:val="center"/>
          </w:tcPr>
          <w:p w14:paraId="3113250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FED912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532334A">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9BF0891">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04BAF63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2101101</w:t>
            </w:r>
          </w:p>
        </w:tc>
        <w:tc>
          <w:tcPr>
            <w:tcW w:w="1537" w:type="dxa"/>
            <w:tcBorders>
              <w:top w:val="single" w:color="000000" w:sz="4" w:space="0"/>
              <w:left w:val="single" w:color="000000" w:sz="4" w:space="0"/>
              <w:bottom w:val="single" w:color="000000" w:sz="4" w:space="0"/>
              <w:right w:val="single" w:color="000000" w:sz="4" w:space="0"/>
            </w:tcBorders>
            <w:vAlign w:val="center"/>
          </w:tcPr>
          <w:p w14:paraId="239D96A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行政单位医疗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14:paraId="373FA18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29.77</w:t>
            </w:r>
          </w:p>
        </w:tc>
        <w:tc>
          <w:tcPr>
            <w:tcW w:w="1020" w:type="dxa"/>
            <w:tcBorders>
              <w:top w:val="single" w:color="000000" w:sz="4" w:space="0"/>
              <w:left w:val="single" w:color="000000" w:sz="4" w:space="0"/>
              <w:bottom w:val="single" w:color="000000" w:sz="4" w:space="0"/>
              <w:right w:val="single" w:color="000000" w:sz="4" w:space="0"/>
            </w:tcBorders>
            <w:vAlign w:val="center"/>
          </w:tcPr>
          <w:p w14:paraId="0518017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29.77</w:t>
            </w:r>
          </w:p>
        </w:tc>
        <w:tc>
          <w:tcPr>
            <w:tcW w:w="935" w:type="dxa"/>
            <w:tcBorders>
              <w:top w:val="single" w:color="000000" w:sz="4" w:space="0"/>
              <w:left w:val="single" w:color="000000" w:sz="4" w:space="0"/>
              <w:bottom w:val="single" w:color="000000" w:sz="4" w:space="0"/>
              <w:right w:val="single" w:color="000000" w:sz="4" w:space="0"/>
            </w:tcBorders>
            <w:vAlign w:val="center"/>
          </w:tcPr>
          <w:p w14:paraId="361A719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29.77</w:t>
            </w:r>
          </w:p>
        </w:tc>
        <w:tc>
          <w:tcPr>
            <w:tcW w:w="1039" w:type="dxa"/>
            <w:tcBorders>
              <w:top w:val="single" w:color="000000" w:sz="4" w:space="0"/>
              <w:left w:val="single" w:color="000000" w:sz="4" w:space="0"/>
              <w:bottom w:val="single" w:color="000000" w:sz="4" w:space="0"/>
              <w:right w:val="single" w:color="000000" w:sz="4" w:space="0"/>
            </w:tcBorders>
            <w:vAlign w:val="center"/>
          </w:tcPr>
          <w:p w14:paraId="01CB6DE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BA006F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C33D63C">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4770445">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C5C03F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2101102</w:t>
            </w:r>
          </w:p>
        </w:tc>
        <w:tc>
          <w:tcPr>
            <w:tcW w:w="1537" w:type="dxa"/>
            <w:tcBorders>
              <w:top w:val="single" w:color="000000" w:sz="4" w:space="0"/>
              <w:left w:val="single" w:color="000000" w:sz="4" w:space="0"/>
              <w:bottom w:val="single" w:color="000000" w:sz="4" w:space="0"/>
              <w:right w:val="single" w:color="000000" w:sz="4" w:space="0"/>
            </w:tcBorders>
            <w:vAlign w:val="center"/>
          </w:tcPr>
          <w:p w14:paraId="5E5008A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事业单位医疗</w:t>
            </w:r>
          </w:p>
        </w:tc>
        <w:tc>
          <w:tcPr>
            <w:tcW w:w="1006" w:type="dxa"/>
            <w:tcBorders>
              <w:top w:val="single" w:color="000000" w:sz="4" w:space="0"/>
              <w:left w:val="single" w:color="000000" w:sz="4" w:space="0"/>
              <w:bottom w:val="single" w:color="000000" w:sz="4" w:space="0"/>
              <w:right w:val="single" w:color="000000" w:sz="4" w:space="0"/>
            </w:tcBorders>
            <w:vAlign w:val="center"/>
          </w:tcPr>
          <w:p w14:paraId="655A449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7.99</w:t>
            </w:r>
          </w:p>
        </w:tc>
        <w:tc>
          <w:tcPr>
            <w:tcW w:w="1020" w:type="dxa"/>
            <w:tcBorders>
              <w:top w:val="single" w:color="000000" w:sz="4" w:space="0"/>
              <w:left w:val="single" w:color="000000" w:sz="4" w:space="0"/>
              <w:bottom w:val="single" w:color="000000" w:sz="4" w:space="0"/>
              <w:right w:val="single" w:color="000000" w:sz="4" w:space="0"/>
            </w:tcBorders>
            <w:vAlign w:val="center"/>
          </w:tcPr>
          <w:p w14:paraId="4F281DE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7.99</w:t>
            </w:r>
          </w:p>
        </w:tc>
        <w:tc>
          <w:tcPr>
            <w:tcW w:w="935" w:type="dxa"/>
            <w:tcBorders>
              <w:top w:val="single" w:color="000000" w:sz="4" w:space="0"/>
              <w:left w:val="single" w:color="000000" w:sz="4" w:space="0"/>
              <w:bottom w:val="single" w:color="000000" w:sz="4" w:space="0"/>
              <w:right w:val="single" w:color="000000" w:sz="4" w:space="0"/>
            </w:tcBorders>
            <w:vAlign w:val="center"/>
          </w:tcPr>
          <w:p w14:paraId="69B13AE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7.99</w:t>
            </w:r>
          </w:p>
        </w:tc>
        <w:tc>
          <w:tcPr>
            <w:tcW w:w="1039" w:type="dxa"/>
            <w:tcBorders>
              <w:top w:val="single" w:color="000000" w:sz="4" w:space="0"/>
              <w:left w:val="single" w:color="000000" w:sz="4" w:space="0"/>
              <w:bottom w:val="single" w:color="000000" w:sz="4" w:space="0"/>
              <w:right w:val="single" w:color="000000" w:sz="4" w:space="0"/>
            </w:tcBorders>
            <w:vAlign w:val="center"/>
          </w:tcPr>
          <w:p w14:paraId="3C12D57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1EE464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4FCB5B9F">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F0D4897">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419BCAA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w:t>
            </w:r>
          </w:p>
        </w:tc>
        <w:tc>
          <w:tcPr>
            <w:tcW w:w="1537" w:type="dxa"/>
            <w:tcBorders>
              <w:top w:val="single" w:color="000000" w:sz="4" w:space="0"/>
              <w:left w:val="single" w:color="000000" w:sz="4" w:space="0"/>
              <w:bottom w:val="single" w:color="000000" w:sz="4" w:space="0"/>
              <w:right w:val="single" w:color="000000" w:sz="4" w:space="0"/>
            </w:tcBorders>
            <w:vAlign w:val="center"/>
          </w:tcPr>
          <w:p w14:paraId="35F2D9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农林水支出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39D7383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111.20</w:t>
            </w:r>
          </w:p>
        </w:tc>
        <w:tc>
          <w:tcPr>
            <w:tcW w:w="1020" w:type="dxa"/>
            <w:tcBorders>
              <w:top w:val="single" w:color="000000" w:sz="4" w:space="0"/>
              <w:left w:val="single" w:color="000000" w:sz="4" w:space="0"/>
              <w:bottom w:val="single" w:color="000000" w:sz="4" w:space="0"/>
              <w:right w:val="single" w:color="000000" w:sz="4" w:space="0"/>
            </w:tcBorders>
            <w:vAlign w:val="center"/>
          </w:tcPr>
          <w:p w14:paraId="5FA112A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4D7408D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4E70DAF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70BEC80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111.20</w:t>
            </w:r>
          </w:p>
        </w:tc>
        <w:tc>
          <w:tcPr>
            <w:tcW w:w="1050" w:type="dxa"/>
            <w:tcBorders>
              <w:top w:val="single" w:color="000000" w:sz="4" w:space="0"/>
              <w:left w:val="single" w:color="000000" w:sz="4" w:space="0"/>
              <w:bottom w:val="single" w:color="000000" w:sz="4" w:space="0"/>
              <w:right w:val="single" w:color="000000" w:sz="4" w:space="0"/>
            </w:tcBorders>
            <w:vAlign w:val="center"/>
          </w:tcPr>
          <w:p w14:paraId="6857D1E9">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BA2B18B">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36279D2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21305</w:t>
            </w:r>
          </w:p>
        </w:tc>
        <w:tc>
          <w:tcPr>
            <w:tcW w:w="1537" w:type="dxa"/>
            <w:tcBorders>
              <w:top w:val="single" w:color="000000" w:sz="4" w:space="0"/>
              <w:left w:val="single" w:color="000000" w:sz="4" w:space="0"/>
              <w:bottom w:val="single" w:color="000000" w:sz="4" w:space="0"/>
              <w:right w:val="single" w:color="000000" w:sz="4" w:space="0"/>
            </w:tcBorders>
            <w:vAlign w:val="center"/>
          </w:tcPr>
          <w:p w14:paraId="3534D94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扶贫</w:t>
            </w:r>
          </w:p>
        </w:tc>
        <w:tc>
          <w:tcPr>
            <w:tcW w:w="1006" w:type="dxa"/>
            <w:tcBorders>
              <w:top w:val="single" w:color="000000" w:sz="4" w:space="0"/>
              <w:left w:val="single" w:color="000000" w:sz="4" w:space="0"/>
              <w:bottom w:val="single" w:color="000000" w:sz="4" w:space="0"/>
              <w:right w:val="single" w:color="000000" w:sz="4" w:space="0"/>
            </w:tcBorders>
            <w:vAlign w:val="center"/>
          </w:tcPr>
          <w:p w14:paraId="33228EE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86.00</w:t>
            </w:r>
          </w:p>
        </w:tc>
        <w:tc>
          <w:tcPr>
            <w:tcW w:w="1020" w:type="dxa"/>
            <w:tcBorders>
              <w:top w:val="single" w:color="000000" w:sz="4" w:space="0"/>
              <w:left w:val="single" w:color="000000" w:sz="4" w:space="0"/>
              <w:bottom w:val="single" w:color="000000" w:sz="4" w:space="0"/>
              <w:right w:val="single" w:color="000000" w:sz="4" w:space="0"/>
            </w:tcBorders>
            <w:vAlign w:val="center"/>
          </w:tcPr>
          <w:p w14:paraId="59BF559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4A8B271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52086C2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2D1C521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86.00</w:t>
            </w:r>
          </w:p>
        </w:tc>
        <w:tc>
          <w:tcPr>
            <w:tcW w:w="1050" w:type="dxa"/>
            <w:tcBorders>
              <w:top w:val="single" w:color="000000" w:sz="4" w:space="0"/>
              <w:left w:val="single" w:color="000000" w:sz="4" w:space="0"/>
              <w:bottom w:val="single" w:color="000000" w:sz="4" w:space="0"/>
              <w:right w:val="single" w:color="000000" w:sz="4" w:space="0"/>
            </w:tcBorders>
            <w:vAlign w:val="center"/>
          </w:tcPr>
          <w:p w14:paraId="7A1DB062">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22CFE96">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50392FE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2130504</w:t>
            </w:r>
          </w:p>
        </w:tc>
        <w:tc>
          <w:tcPr>
            <w:tcW w:w="1537" w:type="dxa"/>
            <w:tcBorders>
              <w:top w:val="single" w:color="000000" w:sz="4" w:space="0"/>
              <w:left w:val="single" w:color="000000" w:sz="4" w:space="0"/>
              <w:bottom w:val="single" w:color="000000" w:sz="4" w:space="0"/>
              <w:right w:val="single" w:color="000000" w:sz="4" w:space="0"/>
            </w:tcBorders>
            <w:vAlign w:val="center"/>
          </w:tcPr>
          <w:p w14:paraId="70CBC3A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农村基础设施建设</w:t>
            </w:r>
          </w:p>
        </w:tc>
        <w:tc>
          <w:tcPr>
            <w:tcW w:w="1006" w:type="dxa"/>
            <w:tcBorders>
              <w:top w:val="single" w:color="000000" w:sz="4" w:space="0"/>
              <w:left w:val="single" w:color="000000" w:sz="4" w:space="0"/>
              <w:bottom w:val="single" w:color="000000" w:sz="4" w:space="0"/>
              <w:right w:val="single" w:color="000000" w:sz="4" w:space="0"/>
            </w:tcBorders>
            <w:vAlign w:val="center"/>
          </w:tcPr>
          <w:p w14:paraId="45D17AF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68.80</w:t>
            </w:r>
          </w:p>
        </w:tc>
        <w:tc>
          <w:tcPr>
            <w:tcW w:w="1020" w:type="dxa"/>
            <w:tcBorders>
              <w:top w:val="single" w:color="000000" w:sz="4" w:space="0"/>
              <w:left w:val="single" w:color="000000" w:sz="4" w:space="0"/>
              <w:bottom w:val="single" w:color="000000" w:sz="4" w:space="0"/>
              <w:right w:val="single" w:color="000000" w:sz="4" w:space="0"/>
            </w:tcBorders>
            <w:vAlign w:val="center"/>
          </w:tcPr>
          <w:p w14:paraId="075590C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7FF049A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289E394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87ED22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68.80</w:t>
            </w:r>
          </w:p>
        </w:tc>
        <w:tc>
          <w:tcPr>
            <w:tcW w:w="1050" w:type="dxa"/>
            <w:tcBorders>
              <w:top w:val="single" w:color="000000" w:sz="4" w:space="0"/>
              <w:left w:val="single" w:color="000000" w:sz="4" w:space="0"/>
              <w:bottom w:val="single" w:color="000000" w:sz="4" w:space="0"/>
              <w:right w:val="single" w:color="000000" w:sz="4" w:space="0"/>
            </w:tcBorders>
            <w:vAlign w:val="center"/>
          </w:tcPr>
          <w:p w14:paraId="2549CE2F">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678F4BF">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55E231B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2130599</w:t>
            </w:r>
          </w:p>
        </w:tc>
        <w:tc>
          <w:tcPr>
            <w:tcW w:w="1537" w:type="dxa"/>
            <w:tcBorders>
              <w:top w:val="single" w:color="000000" w:sz="4" w:space="0"/>
              <w:left w:val="single" w:color="000000" w:sz="4" w:space="0"/>
              <w:bottom w:val="single" w:color="000000" w:sz="4" w:space="0"/>
              <w:right w:val="single" w:color="000000" w:sz="4" w:space="0"/>
            </w:tcBorders>
            <w:vAlign w:val="center"/>
          </w:tcPr>
          <w:p w14:paraId="26AC0E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其他扶贫支出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2141BF9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w:t>
            </w:r>
          </w:p>
        </w:tc>
        <w:tc>
          <w:tcPr>
            <w:tcW w:w="1020" w:type="dxa"/>
            <w:tcBorders>
              <w:top w:val="single" w:color="000000" w:sz="4" w:space="0"/>
              <w:left w:val="single" w:color="000000" w:sz="4" w:space="0"/>
              <w:bottom w:val="single" w:color="000000" w:sz="4" w:space="0"/>
              <w:right w:val="single" w:color="000000" w:sz="4" w:space="0"/>
            </w:tcBorders>
            <w:vAlign w:val="center"/>
          </w:tcPr>
          <w:p w14:paraId="113CFA5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4A0668D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4320C59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5F8C9B0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17.20</w:t>
            </w:r>
          </w:p>
        </w:tc>
        <w:tc>
          <w:tcPr>
            <w:tcW w:w="1050" w:type="dxa"/>
            <w:tcBorders>
              <w:top w:val="single" w:color="000000" w:sz="4" w:space="0"/>
              <w:left w:val="single" w:color="000000" w:sz="4" w:space="0"/>
              <w:bottom w:val="single" w:color="000000" w:sz="4" w:space="0"/>
              <w:right w:val="single" w:color="000000" w:sz="4" w:space="0"/>
            </w:tcBorders>
            <w:vAlign w:val="center"/>
          </w:tcPr>
          <w:p w14:paraId="52B05DD5">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D61BD1B">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ED63C7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w:t>
            </w:r>
          </w:p>
        </w:tc>
        <w:tc>
          <w:tcPr>
            <w:tcW w:w="1537" w:type="dxa"/>
            <w:tcBorders>
              <w:top w:val="single" w:color="000000" w:sz="4" w:space="0"/>
              <w:left w:val="single" w:color="000000" w:sz="4" w:space="0"/>
              <w:bottom w:val="single" w:color="000000" w:sz="4" w:space="0"/>
              <w:right w:val="single" w:color="000000" w:sz="4" w:space="0"/>
            </w:tcBorders>
            <w:vAlign w:val="center"/>
          </w:tcPr>
          <w:p w14:paraId="4E5029A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农村综合改革</w:t>
            </w:r>
          </w:p>
        </w:tc>
        <w:tc>
          <w:tcPr>
            <w:tcW w:w="1006" w:type="dxa"/>
            <w:tcBorders>
              <w:top w:val="single" w:color="000000" w:sz="4" w:space="0"/>
              <w:left w:val="single" w:color="000000" w:sz="4" w:space="0"/>
              <w:bottom w:val="single" w:color="000000" w:sz="4" w:space="0"/>
              <w:right w:val="single" w:color="000000" w:sz="4" w:space="0"/>
            </w:tcBorders>
            <w:vAlign w:val="center"/>
          </w:tcPr>
          <w:p w14:paraId="441CE59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1020" w:type="dxa"/>
            <w:tcBorders>
              <w:top w:val="single" w:color="000000" w:sz="4" w:space="0"/>
              <w:left w:val="single" w:color="000000" w:sz="4" w:space="0"/>
              <w:bottom w:val="single" w:color="000000" w:sz="4" w:space="0"/>
              <w:right w:val="single" w:color="000000" w:sz="4" w:space="0"/>
            </w:tcBorders>
            <w:vAlign w:val="center"/>
          </w:tcPr>
          <w:p w14:paraId="51D8E17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18577FC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0089E20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7B869BD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1050" w:type="dxa"/>
            <w:tcBorders>
              <w:top w:val="single" w:color="000000" w:sz="4" w:space="0"/>
              <w:left w:val="single" w:color="000000" w:sz="4" w:space="0"/>
              <w:bottom w:val="single" w:color="000000" w:sz="4" w:space="0"/>
              <w:right w:val="single" w:color="000000" w:sz="4" w:space="0"/>
            </w:tcBorders>
            <w:vAlign w:val="center"/>
          </w:tcPr>
          <w:p w14:paraId="4CE9C337">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5C5095D">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6A2B513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2130701</w:t>
            </w:r>
          </w:p>
        </w:tc>
        <w:tc>
          <w:tcPr>
            <w:tcW w:w="1537" w:type="dxa"/>
            <w:tcBorders>
              <w:top w:val="single" w:color="000000" w:sz="4" w:space="0"/>
              <w:left w:val="single" w:color="000000" w:sz="4" w:space="0"/>
              <w:bottom w:val="single" w:color="000000" w:sz="4" w:space="0"/>
              <w:right w:val="single" w:color="000000" w:sz="4" w:space="0"/>
            </w:tcBorders>
            <w:vAlign w:val="center"/>
          </w:tcPr>
          <w:p w14:paraId="2424DA2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对村级一事一议的补助</w:t>
            </w:r>
          </w:p>
        </w:tc>
        <w:tc>
          <w:tcPr>
            <w:tcW w:w="1006" w:type="dxa"/>
            <w:tcBorders>
              <w:top w:val="single" w:color="000000" w:sz="4" w:space="0"/>
              <w:left w:val="single" w:color="000000" w:sz="4" w:space="0"/>
              <w:bottom w:val="single" w:color="000000" w:sz="4" w:space="0"/>
              <w:right w:val="single" w:color="000000" w:sz="4" w:space="0"/>
            </w:tcBorders>
            <w:vAlign w:val="center"/>
          </w:tcPr>
          <w:p w14:paraId="0E9B6B2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1020" w:type="dxa"/>
            <w:tcBorders>
              <w:top w:val="single" w:color="000000" w:sz="4" w:space="0"/>
              <w:left w:val="single" w:color="000000" w:sz="4" w:space="0"/>
              <w:bottom w:val="single" w:color="000000" w:sz="4" w:space="0"/>
              <w:right w:val="single" w:color="000000" w:sz="4" w:space="0"/>
            </w:tcBorders>
            <w:vAlign w:val="center"/>
          </w:tcPr>
          <w:p w14:paraId="789E0B5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14:paraId="5D57F9D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14:paraId="43BA112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6236328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25.20</w:t>
            </w:r>
          </w:p>
        </w:tc>
        <w:tc>
          <w:tcPr>
            <w:tcW w:w="1050" w:type="dxa"/>
            <w:tcBorders>
              <w:top w:val="single" w:color="000000" w:sz="4" w:space="0"/>
              <w:left w:val="single" w:color="000000" w:sz="4" w:space="0"/>
              <w:bottom w:val="single" w:color="000000" w:sz="4" w:space="0"/>
              <w:right w:val="single" w:color="000000" w:sz="4" w:space="0"/>
            </w:tcBorders>
            <w:vAlign w:val="center"/>
          </w:tcPr>
          <w:p w14:paraId="731BB4A3">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8263123">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71ED775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221</w:t>
            </w:r>
          </w:p>
        </w:tc>
        <w:tc>
          <w:tcPr>
            <w:tcW w:w="1537" w:type="dxa"/>
            <w:tcBorders>
              <w:top w:val="single" w:color="000000" w:sz="4" w:space="0"/>
              <w:left w:val="single" w:color="000000" w:sz="4" w:space="0"/>
              <w:bottom w:val="single" w:color="000000" w:sz="4" w:space="0"/>
              <w:right w:val="single" w:color="000000" w:sz="4" w:space="0"/>
            </w:tcBorders>
            <w:vAlign w:val="center"/>
          </w:tcPr>
          <w:p w14:paraId="73443E5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住房保障支出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01EF236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1020" w:type="dxa"/>
            <w:tcBorders>
              <w:top w:val="single" w:color="000000" w:sz="4" w:space="0"/>
              <w:left w:val="single" w:color="000000" w:sz="4" w:space="0"/>
              <w:bottom w:val="single" w:color="000000" w:sz="4" w:space="0"/>
              <w:right w:val="single" w:color="000000" w:sz="4" w:space="0"/>
            </w:tcBorders>
            <w:vAlign w:val="center"/>
          </w:tcPr>
          <w:p w14:paraId="77E0EC9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935" w:type="dxa"/>
            <w:tcBorders>
              <w:top w:val="single" w:color="000000" w:sz="4" w:space="0"/>
              <w:left w:val="single" w:color="000000" w:sz="4" w:space="0"/>
              <w:bottom w:val="single" w:color="000000" w:sz="4" w:space="0"/>
              <w:right w:val="single" w:color="000000" w:sz="4" w:space="0"/>
            </w:tcBorders>
            <w:vAlign w:val="center"/>
          </w:tcPr>
          <w:p w14:paraId="01D4C88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1039" w:type="dxa"/>
            <w:tcBorders>
              <w:top w:val="single" w:color="000000" w:sz="4" w:space="0"/>
              <w:left w:val="single" w:color="000000" w:sz="4" w:space="0"/>
              <w:bottom w:val="single" w:color="000000" w:sz="4" w:space="0"/>
              <w:right w:val="single" w:color="000000" w:sz="4" w:space="0"/>
            </w:tcBorders>
            <w:vAlign w:val="center"/>
          </w:tcPr>
          <w:p w14:paraId="4AF7C1C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3ED33D1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7519E2D5">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639B4CE">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11CEB5E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w:t>
            </w:r>
          </w:p>
        </w:tc>
        <w:tc>
          <w:tcPr>
            <w:tcW w:w="1537" w:type="dxa"/>
            <w:tcBorders>
              <w:top w:val="single" w:color="000000" w:sz="4" w:space="0"/>
              <w:left w:val="single" w:color="000000" w:sz="4" w:space="0"/>
              <w:bottom w:val="single" w:color="000000" w:sz="4" w:space="0"/>
              <w:right w:val="single" w:color="000000" w:sz="4" w:space="0"/>
            </w:tcBorders>
            <w:vAlign w:val="center"/>
          </w:tcPr>
          <w:p w14:paraId="6DAF06A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住房改革支出</w:t>
            </w:r>
          </w:p>
        </w:tc>
        <w:tc>
          <w:tcPr>
            <w:tcW w:w="1006" w:type="dxa"/>
            <w:tcBorders>
              <w:top w:val="single" w:color="000000" w:sz="4" w:space="0"/>
              <w:left w:val="single" w:color="000000" w:sz="4" w:space="0"/>
              <w:bottom w:val="single" w:color="000000" w:sz="4" w:space="0"/>
              <w:right w:val="single" w:color="000000" w:sz="4" w:space="0"/>
            </w:tcBorders>
            <w:vAlign w:val="center"/>
          </w:tcPr>
          <w:p w14:paraId="2A3EB64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1020" w:type="dxa"/>
            <w:tcBorders>
              <w:top w:val="single" w:color="000000" w:sz="4" w:space="0"/>
              <w:left w:val="single" w:color="000000" w:sz="4" w:space="0"/>
              <w:bottom w:val="single" w:color="000000" w:sz="4" w:space="0"/>
              <w:right w:val="single" w:color="000000" w:sz="4" w:space="0"/>
            </w:tcBorders>
            <w:vAlign w:val="center"/>
          </w:tcPr>
          <w:p w14:paraId="6095599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935" w:type="dxa"/>
            <w:tcBorders>
              <w:top w:val="single" w:color="000000" w:sz="4" w:space="0"/>
              <w:left w:val="single" w:color="000000" w:sz="4" w:space="0"/>
              <w:bottom w:val="single" w:color="000000" w:sz="4" w:space="0"/>
              <w:right w:val="single" w:color="000000" w:sz="4" w:space="0"/>
            </w:tcBorders>
            <w:vAlign w:val="center"/>
          </w:tcPr>
          <w:p w14:paraId="63CC9FB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1039" w:type="dxa"/>
            <w:tcBorders>
              <w:top w:val="single" w:color="000000" w:sz="4" w:space="0"/>
              <w:left w:val="single" w:color="000000" w:sz="4" w:space="0"/>
              <w:bottom w:val="single" w:color="000000" w:sz="4" w:space="0"/>
              <w:right w:val="single" w:color="000000" w:sz="4" w:space="0"/>
            </w:tcBorders>
            <w:vAlign w:val="center"/>
          </w:tcPr>
          <w:p w14:paraId="239DEE1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4FB644A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61097B33">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872692D">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14:paraId="01EDE51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2210201</w:t>
            </w:r>
          </w:p>
        </w:tc>
        <w:tc>
          <w:tcPr>
            <w:tcW w:w="1537" w:type="dxa"/>
            <w:tcBorders>
              <w:top w:val="single" w:color="000000" w:sz="4" w:space="0"/>
              <w:left w:val="single" w:color="000000" w:sz="4" w:space="0"/>
              <w:bottom w:val="single" w:color="000000" w:sz="4" w:space="0"/>
              <w:right w:val="single" w:color="000000" w:sz="4" w:space="0"/>
            </w:tcBorders>
            <w:vAlign w:val="center"/>
          </w:tcPr>
          <w:p w14:paraId="09975EB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006" w:type="dxa"/>
            <w:tcBorders>
              <w:top w:val="single" w:color="000000" w:sz="4" w:space="0"/>
              <w:left w:val="single" w:color="000000" w:sz="4" w:space="0"/>
              <w:bottom w:val="single" w:color="000000" w:sz="4" w:space="0"/>
              <w:right w:val="single" w:color="000000" w:sz="4" w:space="0"/>
            </w:tcBorders>
            <w:vAlign w:val="center"/>
          </w:tcPr>
          <w:p w14:paraId="2A83BFA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1020" w:type="dxa"/>
            <w:tcBorders>
              <w:top w:val="single" w:color="000000" w:sz="4" w:space="0"/>
              <w:left w:val="single" w:color="000000" w:sz="4" w:space="0"/>
              <w:bottom w:val="single" w:color="000000" w:sz="4" w:space="0"/>
              <w:right w:val="single" w:color="000000" w:sz="4" w:space="0"/>
            </w:tcBorders>
            <w:vAlign w:val="center"/>
          </w:tcPr>
          <w:p w14:paraId="74F161B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935" w:type="dxa"/>
            <w:tcBorders>
              <w:top w:val="single" w:color="000000" w:sz="4" w:space="0"/>
              <w:left w:val="single" w:color="000000" w:sz="4" w:space="0"/>
              <w:bottom w:val="single" w:color="000000" w:sz="4" w:space="0"/>
              <w:right w:val="single" w:color="000000" w:sz="4" w:space="0"/>
            </w:tcBorders>
            <w:vAlign w:val="center"/>
          </w:tcPr>
          <w:p w14:paraId="36D857F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1039" w:type="dxa"/>
            <w:tcBorders>
              <w:top w:val="single" w:color="000000" w:sz="4" w:space="0"/>
              <w:left w:val="single" w:color="000000" w:sz="4" w:space="0"/>
              <w:bottom w:val="single" w:color="000000" w:sz="4" w:space="0"/>
              <w:right w:val="single" w:color="000000" w:sz="4" w:space="0"/>
            </w:tcBorders>
            <w:vAlign w:val="center"/>
          </w:tcPr>
          <w:p w14:paraId="56008AE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20" w:type="dxa"/>
            <w:tcBorders>
              <w:top w:val="single" w:color="000000" w:sz="4" w:space="0"/>
              <w:left w:val="single" w:color="000000" w:sz="4" w:space="0"/>
              <w:bottom w:val="single" w:color="000000" w:sz="4" w:space="0"/>
              <w:right w:val="single" w:color="000000" w:sz="4" w:space="0"/>
            </w:tcBorders>
            <w:vAlign w:val="center"/>
          </w:tcPr>
          <w:p w14:paraId="5D08942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050" w:type="dxa"/>
            <w:tcBorders>
              <w:top w:val="single" w:color="000000" w:sz="4" w:space="0"/>
              <w:left w:val="single" w:color="000000" w:sz="4" w:space="0"/>
              <w:bottom w:val="single" w:color="000000" w:sz="4" w:space="0"/>
              <w:right w:val="single" w:color="000000" w:sz="4" w:space="0"/>
            </w:tcBorders>
            <w:vAlign w:val="center"/>
          </w:tcPr>
          <w:p w14:paraId="214CDA48">
            <w:pPr>
              <w:keepNext w:val="0"/>
              <w:keepLines w:val="0"/>
              <w:pageBreakBefore w:val="0"/>
              <w:widowControl/>
              <w:kinsoku/>
              <w:wordWrap/>
              <w:overflowPunct/>
              <w:topLinePunct w:val="0"/>
              <w:autoSpaceDE/>
              <w:autoSpaceDN/>
              <w:bidi w:val="0"/>
              <w:adjustRightInd/>
              <w:snapToGrid/>
              <w:spacing w:line="200" w:lineRule="exact"/>
              <w:jc w:val="right"/>
              <w:rPr>
                <w:rFonts w:ascii="宋体" w:hAnsi="宋体" w:cs="宋体"/>
                <w:color w:val="000000"/>
                <w:szCs w:val="21"/>
              </w:rPr>
            </w:pPr>
          </w:p>
        </w:tc>
      </w:tr>
    </w:tbl>
    <w:p w14:paraId="431A6902">
      <w:pPr>
        <w:widowControl/>
        <w:jc w:val="left"/>
        <w:rPr>
          <w:rFonts w:hint="eastAsia" w:ascii="宋体" w:hAnsi="宋体" w:cs="宋体"/>
          <w:color w:val="000000"/>
          <w:kern w:val="0"/>
          <w:szCs w:val="21"/>
        </w:rPr>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rPr>
        <w:t>本表金额转换为万元时，因四舍五入可能存在尾差。</w:t>
      </w:r>
    </w:p>
    <w:p w14:paraId="43BE9060">
      <w:pPr>
        <w:widowControl/>
        <w:jc w:val="left"/>
        <w:rPr>
          <w:rFonts w:hint="eastAsia" w:ascii="宋体" w:hAnsi="宋体" w:cs="宋体"/>
          <w:color w:val="000000"/>
          <w:kern w:val="0"/>
          <w:szCs w:val="21"/>
        </w:rPr>
      </w:pPr>
    </w:p>
    <w:p w14:paraId="6077B59A">
      <w:pPr>
        <w:widowControl/>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14:paraId="2CFBE50B">
      <w:pPr>
        <w:rPr>
          <w:rFonts w:ascii="宋体" w:hAnsi="宋体" w:cs="宋体"/>
          <w:b/>
          <w:bCs/>
          <w:szCs w:val="21"/>
        </w:rPr>
      </w:pPr>
      <w:r>
        <w:rPr>
          <w:rFonts w:hint="eastAsia" w:ascii="宋体" w:hAnsi="宋体" w:cs="宋体"/>
          <w:b/>
          <w:bCs/>
          <w:szCs w:val="21"/>
        </w:rPr>
        <w:t>公开06表</w:t>
      </w:r>
    </w:p>
    <w:p w14:paraId="4C6B4CE9">
      <w:pPr>
        <w:rPr>
          <w:rFonts w:ascii="宋体" w:hAnsi="宋体" w:cs="宋体"/>
          <w:b/>
          <w:bCs/>
          <w:szCs w:val="21"/>
        </w:rPr>
      </w:pPr>
      <w:r>
        <w:rPr>
          <w:rFonts w:hint="eastAsia" w:ascii="宋体" w:hAnsi="宋体" w:cs="宋体"/>
          <w:b/>
          <w:bCs/>
          <w:szCs w:val="21"/>
        </w:rPr>
        <w:t xml:space="preserve">编制部门：陕西省宝鸡市眉县文化和旅游局（汇总）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14:paraId="47F7FFAF">
        <w:tblPrEx>
          <w:tblCellMar>
            <w:top w:w="15" w:type="dxa"/>
            <w:left w:w="15" w:type="dxa"/>
            <w:bottom w:w="15" w:type="dxa"/>
            <w:right w:w="15" w:type="dxa"/>
          </w:tblCellMar>
        </w:tblPrEx>
        <w:trPr>
          <w:trHeight w:val="335"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14:paraId="349151E6">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14:paraId="7BC50072">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14:paraId="0BDFD55D">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14:paraId="3F03F4F4">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14:paraId="3F48FEB9">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14:paraId="30717492">
        <w:tblPrEx>
          <w:tblCellMar>
            <w:top w:w="15" w:type="dxa"/>
            <w:left w:w="15" w:type="dxa"/>
            <w:bottom w:w="15" w:type="dxa"/>
            <w:right w:w="15" w:type="dxa"/>
          </w:tblCellMar>
        </w:tblPrEx>
        <w:trPr>
          <w:trHeight w:val="408"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2E30AE55">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经济分类科目编码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14:paraId="428C57A8">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14:paraId="1831AC52">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14:paraId="0877DCB5">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14:paraId="47E9179F">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14:paraId="5468249F">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b/>
                <w:color w:val="000000"/>
                <w:szCs w:val="21"/>
              </w:rPr>
            </w:pPr>
          </w:p>
        </w:tc>
      </w:tr>
      <w:tr w14:paraId="7C3998D4">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14:paraId="2D78867F">
            <w:pPr>
              <w:keepNext w:val="0"/>
              <w:keepLines w:val="0"/>
              <w:pageBreakBefore w:val="0"/>
              <w:widowControl/>
              <w:kinsoku/>
              <w:wordWrap/>
              <w:overflowPunct/>
              <w:topLinePunct w:val="0"/>
              <w:autoSpaceDE/>
              <w:autoSpaceDN/>
              <w:bidi w:val="0"/>
              <w:adjustRightInd/>
              <w:snapToGrid/>
              <w:spacing w:line="200" w:lineRule="exact"/>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14:paraId="5557565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1,071.23</w:t>
            </w:r>
          </w:p>
        </w:tc>
        <w:tc>
          <w:tcPr>
            <w:tcW w:w="1437" w:type="dxa"/>
            <w:tcBorders>
              <w:left w:val="single" w:color="000000" w:sz="4" w:space="0"/>
              <w:bottom w:val="single" w:color="000000" w:sz="4" w:space="0"/>
              <w:right w:val="single" w:color="000000" w:sz="4" w:space="0"/>
            </w:tcBorders>
            <w:vAlign w:val="center"/>
          </w:tcPr>
          <w:p w14:paraId="7B361AD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947.64</w:t>
            </w:r>
          </w:p>
        </w:tc>
        <w:tc>
          <w:tcPr>
            <w:tcW w:w="1363" w:type="dxa"/>
            <w:tcBorders>
              <w:left w:val="single" w:color="000000" w:sz="4" w:space="0"/>
              <w:bottom w:val="single" w:color="000000" w:sz="4" w:space="0"/>
              <w:right w:val="single" w:color="000000" w:sz="4" w:space="0"/>
            </w:tcBorders>
            <w:vAlign w:val="center"/>
          </w:tcPr>
          <w:p w14:paraId="665F143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123.59</w:t>
            </w:r>
          </w:p>
        </w:tc>
        <w:tc>
          <w:tcPr>
            <w:tcW w:w="1155" w:type="dxa"/>
            <w:tcBorders>
              <w:left w:val="single" w:color="000000" w:sz="4" w:space="0"/>
              <w:bottom w:val="single" w:color="000000" w:sz="4" w:space="0"/>
              <w:right w:val="single" w:color="000000" w:sz="4" w:space="0"/>
            </w:tcBorders>
            <w:vAlign w:val="center"/>
          </w:tcPr>
          <w:p w14:paraId="37B72594">
            <w:pPr>
              <w:keepNext w:val="0"/>
              <w:keepLines w:val="0"/>
              <w:pageBreakBefore w:val="0"/>
              <w:kinsoku/>
              <w:wordWrap/>
              <w:overflowPunct/>
              <w:topLinePunct w:val="0"/>
              <w:autoSpaceDE/>
              <w:autoSpaceDN/>
              <w:bidi w:val="0"/>
              <w:adjustRightInd/>
              <w:snapToGrid/>
              <w:spacing w:line="200" w:lineRule="exact"/>
              <w:jc w:val="center"/>
              <w:rPr>
                <w:rFonts w:ascii="宋体" w:hAnsi="宋体" w:cs="宋体"/>
                <w:b/>
                <w:color w:val="000000"/>
                <w:szCs w:val="21"/>
              </w:rPr>
            </w:pPr>
          </w:p>
        </w:tc>
      </w:tr>
      <w:tr w14:paraId="5927190A">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26652A2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14:paraId="49BB25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14:paraId="11729EF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0A2F659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845.73</w:t>
            </w:r>
          </w:p>
        </w:tc>
        <w:tc>
          <w:tcPr>
            <w:tcW w:w="1363" w:type="dxa"/>
            <w:tcBorders>
              <w:top w:val="single" w:color="000000" w:sz="4" w:space="0"/>
              <w:left w:val="single" w:color="000000" w:sz="4" w:space="0"/>
              <w:bottom w:val="single" w:color="000000" w:sz="4" w:space="0"/>
              <w:right w:val="single" w:color="000000" w:sz="4" w:space="0"/>
            </w:tcBorders>
            <w:vAlign w:val="center"/>
          </w:tcPr>
          <w:p w14:paraId="0EE5F5C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6785784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90A8734">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5557330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14:paraId="42B7D30E">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14:paraId="6BAAC72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AF36BE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332.25</w:t>
            </w:r>
          </w:p>
        </w:tc>
        <w:tc>
          <w:tcPr>
            <w:tcW w:w="1363" w:type="dxa"/>
            <w:tcBorders>
              <w:top w:val="single" w:color="000000" w:sz="4" w:space="0"/>
              <w:left w:val="single" w:color="000000" w:sz="4" w:space="0"/>
              <w:bottom w:val="single" w:color="000000" w:sz="4" w:space="0"/>
              <w:right w:val="single" w:color="000000" w:sz="4" w:space="0"/>
            </w:tcBorders>
            <w:vAlign w:val="center"/>
          </w:tcPr>
          <w:p w14:paraId="61E4EF9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4632CDA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5017FD0">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417E11B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14:paraId="7737630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14:paraId="37B5DC8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01EEC9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100.88</w:t>
            </w:r>
          </w:p>
        </w:tc>
        <w:tc>
          <w:tcPr>
            <w:tcW w:w="1363" w:type="dxa"/>
            <w:tcBorders>
              <w:top w:val="single" w:color="000000" w:sz="4" w:space="0"/>
              <w:left w:val="single" w:color="000000" w:sz="4" w:space="0"/>
              <w:bottom w:val="single" w:color="000000" w:sz="4" w:space="0"/>
              <w:right w:val="single" w:color="000000" w:sz="4" w:space="0"/>
            </w:tcBorders>
            <w:vAlign w:val="center"/>
          </w:tcPr>
          <w:p w14:paraId="0D29E78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0BA7C30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3D7096C">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324E9F0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14:paraId="431E700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14:paraId="52DE34F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1CF2920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0.15</w:t>
            </w:r>
          </w:p>
        </w:tc>
        <w:tc>
          <w:tcPr>
            <w:tcW w:w="1363" w:type="dxa"/>
            <w:tcBorders>
              <w:top w:val="single" w:color="000000" w:sz="4" w:space="0"/>
              <w:left w:val="single" w:color="000000" w:sz="4" w:space="0"/>
              <w:bottom w:val="single" w:color="000000" w:sz="4" w:space="0"/>
              <w:right w:val="single" w:color="000000" w:sz="4" w:space="0"/>
            </w:tcBorders>
            <w:vAlign w:val="center"/>
          </w:tcPr>
          <w:p w14:paraId="70EF2EC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299909D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11321E7">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5D934B0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30107</w:t>
            </w:r>
          </w:p>
        </w:tc>
        <w:tc>
          <w:tcPr>
            <w:tcW w:w="2046" w:type="dxa"/>
            <w:tcBorders>
              <w:top w:val="single" w:color="000000" w:sz="4" w:space="0"/>
              <w:left w:val="single" w:color="000000" w:sz="4" w:space="0"/>
              <w:bottom w:val="single" w:color="000000" w:sz="4" w:space="0"/>
              <w:right w:val="single" w:color="000000" w:sz="4" w:space="0"/>
            </w:tcBorders>
            <w:vAlign w:val="center"/>
          </w:tcPr>
          <w:p w14:paraId="0192348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绩效工资</w:t>
            </w:r>
          </w:p>
        </w:tc>
        <w:tc>
          <w:tcPr>
            <w:tcW w:w="1659" w:type="dxa"/>
            <w:tcBorders>
              <w:top w:val="single" w:color="000000" w:sz="4" w:space="0"/>
              <w:left w:val="single" w:color="000000" w:sz="4" w:space="0"/>
              <w:bottom w:val="single" w:color="000000" w:sz="4" w:space="0"/>
              <w:right w:val="single" w:color="000000" w:sz="4" w:space="0"/>
            </w:tcBorders>
            <w:vAlign w:val="center"/>
          </w:tcPr>
          <w:p w14:paraId="6A5440C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3427CDB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213.36</w:t>
            </w:r>
          </w:p>
        </w:tc>
        <w:tc>
          <w:tcPr>
            <w:tcW w:w="1363" w:type="dxa"/>
            <w:tcBorders>
              <w:top w:val="single" w:color="000000" w:sz="4" w:space="0"/>
              <w:left w:val="single" w:color="000000" w:sz="4" w:space="0"/>
              <w:bottom w:val="single" w:color="000000" w:sz="4" w:space="0"/>
              <w:right w:val="single" w:color="000000" w:sz="4" w:space="0"/>
            </w:tcBorders>
            <w:vAlign w:val="center"/>
          </w:tcPr>
          <w:p w14:paraId="22F3747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39A2C35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C585E30">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6FB1459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14:paraId="68A053F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72A57A9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61CF8FF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105.53</w:t>
            </w:r>
          </w:p>
        </w:tc>
        <w:tc>
          <w:tcPr>
            <w:tcW w:w="1363" w:type="dxa"/>
            <w:tcBorders>
              <w:top w:val="single" w:color="000000" w:sz="4" w:space="0"/>
              <w:left w:val="single" w:color="000000" w:sz="4" w:space="0"/>
              <w:bottom w:val="single" w:color="000000" w:sz="4" w:space="0"/>
              <w:right w:val="single" w:color="000000" w:sz="4" w:space="0"/>
            </w:tcBorders>
            <w:vAlign w:val="center"/>
          </w:tcPr>
          <w:p w14:paraId="08FC74E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52F17DC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EB4614B">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76CF02E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14:paraId="181F07E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52DE9DF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53438B6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12.65</w:t>
            </w:r>
          </w:p>
        </w:tc>
        <w:tc>
          <w:tcPr>
            <w:tcW w:w="1363" w:type="dxa"/>
            <w:tcBorders>
              <w:top w:val="single" w:color="000000" w:sz="4" w:space="0"/>
              <w:left w:val="single" w:color="000000" w:sz="4" w:space="0"/>
              <w:bottom w:val="single" w:color="000000" w:sz="4" w:space="0"/>
              <w:right w:val="single" w:color="000000" w:sz="4" w:space="0"/>
            </w:tcBorders>
            <w:vAlign w:val="center"/>
          </w:tcPr>
          <w:p w14:paraId="13A3100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3E67DEF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6D7C5AD">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681DE06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14:paraId="1995D92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1D1DD9D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5B10050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37.09</w:t>
            </w:r>
          </w:p>
        </w:tc>
        <w:tc>
          <w:tcPr>
            <w:tcW w:w="1363" w:type="dxa"/>
            <w:tcBorders>
              <w:top w:val="single" w:color="000000" w:sz="4" w:space="0"/>
              <w:left w:val="single" w:color="000000" w:sz="4" w:space="0"/>
              <w:bottom w:val="single" w:color="000000" w:sz="4" w:space="0"/>
              <w:right w:val="single" w:color="000000" w:sz="4" w:space="0"/>
            </w:tcBorders>
            <w:vAlign w:val="center"/>
          </w:tcPr>
          <w:p w14:paraId="28B959B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06A091B4">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E538DEB">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4DE0AF0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14:paraId="1E2018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14:paraId="197F694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BC8C1E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38.15</w:t>
            </w:r>
          </w:p>
        </w:tc>
        <w:tc>
          <w:tcPr>
            <w:tcW w:w="1363" w:type="dxa"/>
            <w:tcBorders>
              <w:top w:val="single" w:color="000000" w:sz="4" w:space="0"/>
              <w:left w:val="single" w:color="000000" w:sz="4" w:space="0"/>
              <w:bottom w:val="single" w:color="000000" w:sz="4" w:space="0"/>
              <w:right w:val="single" w:color="000000" w:sz="4" w:space="0"/>
            </w:tcBorders>
            <w:vAlign w:val="center"/>
          </w:tcPr>
          <w:p w14:paraId="26BA71E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285F9F1C">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8E48F31">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73A4549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30114</w:t>
            </w:r>
          </w:p>
        </w:tc>
        <w:tc>
          <w:tcPr>
            <w:tcW w:w="2046" w:type="dxa"/>
            <w:tcBorders>
              <w:top w:val="single" w:color="000000" w:sz="4" w:space="0"/>
              <w:left w:val="single" w:color="000000" w:sz="4" w:space="0"/>
              <w:bottom w:val="single" w:color="000000" w:sz="4" w:space="0"/>
              <w:right w:val="single" w:color="000000" w:sz="4" w:space="0"/>
            </w:tcBorders>
            <w:vAlign w:val="center"/>
          </w:tcPr>
          <w:p w14:paraId="1C1E22E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医疗费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6970792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4E99C6C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5.67</w:t>
            </w:r>
          </w:p>
        </w:tc>
        <w:tc>
          <w:tcPr>
            <w:tcW w:w="1363" w:type="dxa"/>
            <w:tcBorders>
              <w:top w:val="single" w:color="000000" w:sz="4" w:space="0"/>
              <w:left w:val="single" w:color="000000" w:sz="4" w:space="0"/>
              <w:bottom w:val="single" w:color="000000" w:sz="4" w:space="0"/>
              <w:right w:val="single" w:color="000000" w:sz="4" w:space="0"/>
            </w:tcBorders>
            <w:vAlign w:val="center"/>
          </w:tcPr>
          <w:p w14:paraId="0781426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0DB92C8F">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7C0F33F">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3766663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14:paraId="31629F7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14:paraId="0613B16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578915F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2B4ED57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121.97</w:t>
            </w:r>
          </w:p>
        </w:tc>
        <w:tc>
          <w:tcPr>
            <w:tcW w:w="1155" w:type="dxa"/>
            <w:tcBorders>
              <w:top w:val="single" w:color="000000" w:sz="4" w:space="0"/>
              <w:left w:val="single" w:color="000000" w:sz="4" w:space="0"/>
              <w:bottom w:val="single" w:color="000000" w:sz="4" w:space="0"/>
              <w:right w:val="single" w:color="000000" w:sz="4" w:space="0"/>
            </w:tcBorders>
            <w:vAlign w:val="center"/>
          </w:tcPr>
          <w:p w14:paraId="6101F7F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11D0D6A5">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544E757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14:paraId="1011F0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342F75F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50D3CF8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6E000E7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24.90</w:t>
            </w:r>
          </w:p>
        </w:tc>
        <w:tc>
          <w:tcPr>
            <w:tcW w:w="1155" w:type="dxa"/>
            <w:tcBorders>
              <w:top w:val="single" w:color="000000" w:sz="4" w:space="0"/>
              <w:left w:val="single" w:color="000000" w:sz="4" w:space="0"/>
              <w:bottom w:val="single" w:color="000000" w:sz="4" w:space="0"/>
              <w:right w:val="single" w:color="000000" w:sz="4" w:space="0"/>
            </w:tcBorders>
            <w:vAlign w:val="center"/>
          </w:tcPr>
          <w:p w14:paraId="7258AEA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2F01731">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3E1BCA9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14:paraId="5E08D42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印刷费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595B3B3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69A2E29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58DC450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6.06</w:t>
            </w:r>
          </w:p>
        </w:tc>
        <w:tc>
          <w:tcPr>
            <w:tcW w:w="1155" w:type="dxa"/>
            <w:tcBorders>
              <w:top w:val="single" w:color="000000" w:sz="4" w:space="0"/>
              <w:left w:val="single" w:color="000000" w:sz="4" w:space="0"/>
              <w:bottom w:val="single" w:color="000000" w:sz="4" w:space="0"/>
              <w:right w:val="single" w:color="000000" w:sz="4" w:space="0"/>
            </w:tcBorders>
            <w:vAlign w:val="center"/>
          </w:tcPr>
          <w:p w14:paraId="48539593">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5ACC158">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68697B8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30203</w:t>
            </w:r>
          </w:p>
        </w:tc>
        <w:tc>
          <w:tcPr>
            <w:tcW w:w="2046" w:type="dxa"/>
            <w:tcBorders>
              <w:top w:val="single" w:color="000000" w:sz="4" w:space="0"/>
              <w:left w:val="single" w:color="000000" w:sz="4" w:space="0"/>
              <w:bottom w:val="single" w:color="000000" w:sz="4" w:space="0"/>
              <w:right w:val="single" w:color="000000" w:sz="4" w:space="0"/>
            </w:tcBorders>
            <w:vAlign w:val="center"/>
          </w:tcPr>
          <w:p w14:paraId="76A4FBF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咨询费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2EC3257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A7B2AED">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4465D5F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5.00</w:t>
            </w:r>
          </w:p>
        </w:tc>
        <w:tc>
          <w:tcPr>
            <w:tcW w:w="1155" w:type="dxa"/>
            <w:tcBorders>
              <w:top w:val="single" w:color="000000" w:sz="4" w:space="0"/>
              <w:left w:val="single" w:color="000000" w:sz="4" w:space="0"/>
              <w:bottom w:val="single" w:color="000000" w:sz="4" w:space="0"/>
              <w:right w:val="single" w:color="000000" w:sz="4" w:space="0"/>
            </w:tcBorders>
            <w:vAlign w:val="center"/>
          </w:tcPr>
          <w:p w14:paraId="3ADAFF3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0101C99">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5A5CF63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30204</w:t>
            </w:r>
          </w:p>
        </w:tc>
        <w:tc>
          <w:tcPr>
            <w:tcW w:w="2046" w:type="dxa"/>
            <w:tcBorders>
              <w:top w:val="single" w:color="000000" w:sz="4" w:space="0"/>
              <w:left w:val="single" w:color="000000" w:sz="4" w:space="0"/>
              <w:bottom w:val="single" w:color="000000" w:sz="4" w:space="0"/>
              <w:right w:val="single" w:color="000000" w:sz="4" w:space="0"/>
            </w:tcBorders>
            <w:vAlign w:val="center"/>
          </w:tcPr>
          <w:p w14:paraId="7844DCD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手续费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72405E1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1610060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0FBD74B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5.30</w:t>
            </w:r>
          </w:p>
        </w:tc>
        <w:tc>
          <w:tcPr>
            <w:tcW w:w="1155" w:type="dxa"/>
            <w:tcBorders>
              <w:top w:val="single" w:color="000000" w:sz="4" w:space="0"/>
              <w:left w:val="single" w:color="000000" w:sz="4" w:space="0"/>
              <w:bottom w:val="single" w:color="000000" w:sz="4" w:space="0"/>
              <w:right w:val="single" w:color="000000" w:sz="4" w:space="0"/>
            </w:tcBorders>
            <w:vAlign w:val="center"/>
          </w:tcPr>
          <w:p w14:paraId="7AD3E57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570CA19">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45A650B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30205</w:t>
            </w:r>
          </w:p>
        </w:tc>
        <w:tc>
          <w:tcPr>
            <w:tcW w:w="2046" w:type="dxa"/>
            <w:tcBorders>
              <w:top w:val="single" w:color="000000" w:sz="4" w:space="0"/>
              <w:left w:val="single" w:color="000000" w:sz="4" w:space="0"/>
              <w:bottom w:val="single" w:color="000000" w:sz="4" w:space="0"/>
              <w:right w:val="single" w:color="000000" w:sz="4" w:space="0"/>
            </w:tcBorders>
            <w:vAlign w:val="center"/>
          </w:tcPr>
          <w:p w14:paraId="44E8259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水费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60F1772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0F18260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69313E9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0.80</w:t>
            </w:r>
          </w:p>
        </w:tc>
        <w:tc>
          <w:tcPr>
            <w:tcW w:w="1155" w:type="dxa"/>
            <w:tcBorders>
              <w:top w:val="single" w:color="000000" w:sz="4" w:space="0"/>
              <w:left w:val="single" w:color="000000" w:sz="4" w:space="0"/>
              <w:bottom w:val="single" w:color="000000" w:sz="4" w:space="0"/>
              <w:right w:val="single" w:color="000000" w:sz="4" w:space="0"/>
            </w:tcBorders>
            <w:vAlign w:val="center"/>
          </w:tcPr>
          <w:p w14:paraId="3CACED2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ABAE32F">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6D92D46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30206</w:t>
            </w:r>
          </w:p>
        </w:tc>
        <w:tc>
          <w:tcPr>
            <w:tcW w:w="2046" w:type="dxa"/>
            <w:tcBorders>
              <w:top w:val="single" w:color="000000" w:sz="4" w:space="0"/>
              <w:left w:val="single" w:color="000000" w:sz="4" w:space="0"/>
              <w:bottom w:val="single" w:color="000000" w:sz="4" w:space="0"/>
              <w:right w:val="single" w:color="000000" w:sz="4" w:space="0"/>
            </w:tcBorders>
            <w:vAlign w:val="center"/>
          </w:tcPr>
          <w:p w14:paraId="1DE7537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电费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229DC30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7D8DB62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1179231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18.57</w:t>
            </w:r>
          </w:p>
        </w:tc>
        <w:tc>
          <w:tcPr>
            <w:tcW w:w="1155" w:type="dxa"/>
            <w:tcBorders>
              <w:top w:val="single" w:color="000000" w:sz="4" w:space="0"/>
              <w:left w:val="single" w:color="000000" w:sz="4" w:space="0"/>
              <w:bottom w:val="single" w:color="000000" w:sz="4" w:space="0"/>
              <w:right w:val="single" w:color="000000" w:sz="4" w:space="0"/>
            </w:tcBorders>
            <w:vAlign w:val="center"/>
          </w:tcPr>
          <w:p w14:paraId="3E1D00DB">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4EA2EA9">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4179541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30207</w:t>
            </w:r>
          </w:p>
        </w:tc>
        <w:tc>
          <w:tcPr>
            <w:tcW w:w="2046" w:type="dxa"/>
            <w:tcBorders>
              <w:top w:val="single" w:color="000000" w:sz="4" w:space="0"/>
              <w:left w:val="single" w:color="000000" w:sz="4" w:space="0"/>
              <w:bottom w:val="single" w:color="000000" w:sz="4" w:space="0"/>
              <w:right w:val="single" w:color="000000" w:sz="4" w:space="0"/>
            </w:tcBorders>
            <w:vAlign w:val="center"/>
          </w:tcPr>
          <w:p w14:paraId="7608BB7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邮电费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4800043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2AD6C4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5AA2538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4.40</w:t>
            </w:r>
          </w:p>
        </w:tc>
        <w:tc>
          <w:tcPr>
            <w:tcW w:w="1155" w:type="dxa"/>
            <w:tcBorders>
              <w:top w:val="single" w:color="000000" w:sz="4" w:space="0"/>
              <w:left w:val="single" w:color="000000" w:sz="4" w:space="0"/>
              <w:bottom w:val="single" w:color="000000" w:sz="4" w:space="0"/>
              <w:right w:val="single" w:color="000000" w:sz="4" w:space="0"/>
            </w:tcBorders>
            <w:vAlign w:val="center"/>
          </w:tcPr>
          <w:p w14:paraId="7BCE85E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C5EBB75">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71EE97B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30209</w:t>
            </w:r>
          </w:p>
        </w:tc>
        <w:tc>
          <w:tcPr>
            <w:tcW w:w="2046" w:type="dxa"/>
            <w:tcBorders>
              <w:top w:val="single" w:color="000000" w:sz="4" w:space="0"/>
              <w:left w:val="single" w:color="000000" w:sz="4" w:space="0"/>
              <w:bottom w:val="single" w:color="000000" w:sz="4" w:space="0"/>
              <w:right w:val="single" w:color="000000" w:sz="4" w:space="0"/>
            </w:tcBorders>
            <w:vAlign w:val="center"/>
          </w:tcPr>
          <w:p w14:paraId="0AE7F5F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物业管理费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69F01D3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010B01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18FC2E1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0.80</w:t>
            </w:r>
          </w:p>
        </w:tc>
        <w:tc>
          <w:tcPr>
            <w:tcW w:w="1155" w:type="dxa"/>
            <w:tcBorders>
              <w:top w:val="single" w:color="000000" w:sz="4" w:space="0"/>
              <w:left w:val="single" w:color="000000" w:sz="4" w:space="0"/>
              <w:bottom w:val="single" w:color="000000" w:sz="4" w:space="0"/>
              <w:right w:val="single" w:color="000000" w:sz="4" w:space="0"/>
            </w:tcBorders>
            <w:vAlign w:val="center"/>
          </w:tcPr>
          <w:p w14:paraId="2DD6155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5D6A772">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54E5AFA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14:paraId="352AF8AB">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6E40436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7F0D82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2B4780B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4.36</w:t>
            </w:r>
          </w:p>
        </w:tc>
        <w:tc>
          <w:tcPr>
            <w:tcW w:w="1155" w:type="dxa"/>
            <w:tcBorders>
              <w:top w:val="single" w:color="000000" w:sz="4" w:space="0"/>
              <w:left w:val="single" w:color="000000" w:sz="4" w:space="0"/>
              <w:bottom w:val="single" w:color="000000" w:sz="4" w:space="0"/>
              <w:right w:val="single" w:color="000000" w:sz="4" w:space="0"/>
            </w:tcBorders>
            <w:vAlign w:val="center"/>
          </w:tcPr>
          <w:p w14:paraId="5ADACAD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6FB6BBE">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68614C25">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14:paraId="472B8D4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00564DF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697BB63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0ABE571B">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13.50</w:t>
            </w:r>
          </w:p>
        </w:tc>
        <w:tc>
          <w:tcPr>
            <w:tcW w:w="1155" w:type="dxa"/>
            <w:tcBorders>
              <w:top w:val="single" w:color="000000" w:sz="4" w:space="0"/>
              <w:left w:val="single" w:color="000000" w:sz="4" w:space="0"/>
              <w:bottom w:val="single" w:color="000000" w:sz="4" w:space="0"/>
              <w:right w:val="single" w:color="000000" w:sz="4" w:space="0"/>
            </w:tcBorders>
            <w:vAlign w:val="center"/>
          </w:tcPr>
          <w:p w14:paraId="01F4459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E56F8E1">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64CFC58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30214</w:t>
            </w:r>
          </w:p>
        </w:tc>
        <w:tc>
          <w:tcPr>
            <w:tcW w:w="2046" w:type="dxa"/>
            <w:tcBorders>
              <w:top w:val="single" w:color="000000" w:sz="4" w:space="0"/>
              <w:left w:val="single" w:color="000000" w:sz="4" w:space="0"/>
              <w:bottom w:val="single" w:color="000000" w:sz="4" w:space="0"/>
              <w:right w:val="single" w:color="000000" w:sz="4" w:space="0"/>
            </w:tcBorders>
            <w:vAlign w:val="center"/>
          </w:tcPr>
          <w:p w14:paraId="5D2625FA">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租赁费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246E684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6819602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07BFD17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21.28</w:t>
            </w:r>
          </w:p>
        </w:tc>
        <w:tc>
          <w:tcPr>
            <w:tcW w:w="1155" w:type="dxa"/>
            <w:tcBorders>
              <w:top w:val="single" w:color="000000" w:sz="4" w:space="0"/>
              <w:left w:val="single" w:color="000000" w:sz="4" w:space="0"/>
              <w:bottom w:val="single" w:color="000000" w:sz="4" w:space="0"/>
              <w:right w:val="single" w:color="000000" w:sz="4" w:space="0"/>
            </w:tcBorders>
            <w:vAlign w:val="center"/>
          </w:tcPr>
          <w:p w14:paraId="5793F19A">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025B446">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10C33724">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30215</w:t>
            </w:r>
          </w:p>
        </w:tc>
        <w:tc>
          <w:tcPr>
            <w:tcW w:w="2046" w:type="dxa"/>
            <w:tcBorders>
              <w:top w:val="single" w:color="000000" w:sz="4" w:space="0"/>
              <w:left w:val="single" w:color="000000" w:sz="4" w:space="0"/>
              <w:bottom w:val="single" w:color="000000" w:sz="4" w:space="0"/>
              <w:right w:val="single" w:color="000000" w:sz="4" w:space="0"/>
            </w:tcBorders>
            <w:vAlign w:val="center"/>
          </w:tcPr>
          <w:p w14:paraId="0D24ECB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会议费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082A67D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213348C7">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0322627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0.30</w:t>
            </w:r>
          </w:p>
        </w:tc>
        <w:tc>
          <w:tcPr>
            <w:tcW w:w="1155" w:type="dxa"/>
            <w:tcBorders>
              <w:top w:val="single" w:color="000000" w:sz="4" w:space="0"/>
              <w:left w:val="single" w:color="000000" w:sz="4" w:space="0"/>
              <w:bottom w:val="single" w:color="000000" w:sz="4" w:space="0"/>
              <w:right w:val="single" w:color="000000" w:sz="4" w:space="0"/>
            </w:tcBorders>
            <w:vAlign w:val="center"/>
          </w:tcPr>
          <w:p w14:paraId="789D2565">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C6F20F0">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0181928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30216</w:t>
            </w:r>
          </w:p>
        </w:tc>
        <w:tc>
          <w:tcPr>
            <w:tcW w:w="2046" w:type="dxa"/>
            <w:tcBorders>
              <w:top w:val="single" w:color="000000" w:sz="4" w:space="0"/>
              <w:left w:val="single" w:color="000000" w:sz="4" w:space="0"/>
              <w:bottom w:val="single" w:color="000000" w:sz="4" w:space="0"/>
              <w:right w:val="single" w:color="000000" w:sz="4" w:space="0"/>
            </w:tcBorders>
            <w:vAlign w:val="center"/>
          </w:tcPr>
          <w:p w14:paraId="00CFCE80">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培训费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4CBF26B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0987ED4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2E601E0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2.01</w:t>
            </w:r>
          </w:p>
        </w:tc>
        <w:tc>
          <w:tcPr>
            <w:tcW w:w="1155" w:type="dxa"/>
            <w:tcBorders>
              <w:top w:val="single" w:color="000000" w:sz="4" w:space="0"/>
              <w:left w:val="single" w:color="000000" w:sz="4" w:space="0"/>
              <w:bottom w:val="single" w:color="000000" w:sz="4" w:space="0"/>
              <w:right w:val="single" w:color="000000" w:sz="4" w:space="0"/>
            </w:tcBorders>
            <w:vAlign w:val="center"/>
          </w:tcPr>
          <w:p w14:paraId="23C7864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6E1BA2D0">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20C566A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14:paraId="6C02A05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67B7ACD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3E5171E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4AAF3DDA">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0.90</w:t>
            </w:r>
          </w:p>
        </w:tc>
        <w:tc>
          <w:tcPr>
            <w:tcW w:w="1155" w:type="dxa"/>
            <w:tcBorders>
              <w:top w:val="single" w:color="000000" w:sz="4" w:space="0"/>
              <w:left w:val="single" w:color="000000" w:sz="4" w:space="0"/>
              <w:bottom w:val="single" w:color="000000" w:sz="4" w:space="0"/>
              <w:right w:val="single" w:color="000000" w:sz="4" w:space="0"/>
            </w:tcBorders>
            <w:vAlign w:val="center"/>
          </w:tcPr>
          <w:p w14:paraId="42E9F326">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159FDDA">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1DC0CFB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30226</w:t>
            </w:r>
          </w:p>
        </w:tc>
        <w:tc>
          <w:tcPr>
            <w:tcW w:w="2046" w:type="dxa"/>
            <w:tcBorders>
              <w:top w:val="single" w:color="000000" w:sz="4" w:space="0"/>
              <w:left w:val="single" w:color="000000" w:sz="4" w:space="0"/>
              <w:bottom w:val="single" w:color="000000" w:sz="4" w:space="0"/>
              <w:right w:val="single" w:color="000000" w:sz="4" w:space="0"/>
            </w:tcBorders>
            <w:vAlign w:val="center"/>
          </w:tcPr>
          <w:p w14:paraId="7CD8BA0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劳务费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378E5A3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312890F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376E171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10.90</w:t>
            </w:r>
          </w:p>
        </w:tc>
        <w:tc>
          <w:tcPr>
            <w:tcW w:w="1155" w:type="dxa"/>
            <w:tcBorders>
              <w:top w:val="single" w:color="000000" w:sz="4" w:space="0"/>
              <w:left w:val="single" w:color="000000" w:sz="4" w:space="0"/>
              <w:bottom w:val="single" w:color="000000" w:sz="4" w:space="0"/>
              <w:right w:val="single" w:color="000000" w:sz="4" w:space="0"/>
            </w:tcBorders>
            <w:vAlign w:val="center"/>
          </w:tcPr>
          <w:p w14:paraId="58B06D07">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73D124BF">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29A9FAE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14:paraId="0068824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14:paraId="052A252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73CF5092">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555A213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1.10</w:t>
            </w:r>
          </w:p>
        </w:tc>
        <w:tc>
          <w:tcPr>
            <w:tcW w:w="1155" w:type="dxa"/>
            <w:tcBorders>
              <w:top w:val="single" w:color="000000" w:sz="4" w:space="0"/>
              <w:left w:val="single" w:color="000000" w:sz="4" w:space="0"/>
              <w:bottom w:val="single" w:color="000000" w:sz="4" w:space="0"/>
              <w:right w:val="single" w:color="000000" w:sz="4" w:space="0"/>
            </w:tcBorders>
            <w:vAlign w:val="center"/>
          </w:tcPr>
          <w:p w14:paraId="73137EE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0A6BB779">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797FB21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30239</w:t>
            </w:r>
          </w:p>
        </w:tc>
        <w:tc>
          <w:tcPr>
            <w:tcW w:w="2046" w:type="dxa"/>
            <w:tcBorders>
              <w:top w:val="single" w:color="000000" w:sz="4" w:space="0"/>
              <w:left w:val="single" w:color="000000" w:sz="4" w:space="0"/>
              <w:bottom w:val="single" w:color="000000" w:sz="4" w:space="0"/>
              <w:right w:val="single" w:color="000000" w:sz="4" w:space="0"/>
            </w:tcBorders>
            <w:vAlign w:val="center"/>
          </w:tcPr>
          <w:p w14:paraId="41941D6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其他交通费用</w:t>
            </w:r>
          </w:p>
        </w:tc>
        <w:tc>
          <w:tcPr>
            <w:tcW w:w="1659" w:type="dxa"/>
            <w:tcBorders>
              <w:top w:val="single" w:color="000000" w:sz="4" w:space="0"/>
              <w:left w:val="single" w:color="000000" w:sz="4" w:space="0"/>
              <w:bottom w:val="single" w:color="000000" w:sz="4" w:space="0"/>
              <w:right w:val="single" w:color="000000" w:sz="4" w:space="0"/>
            </w:tcBorders>
            <w:vAlign w:val="center"/>
          </w:tcPr>
          <w:p w14:paraId="7CC7F10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333FE2F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5298C78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1.00</w:t>
            </w:r>
          </w:p>
        </w:tc>
        <w:tc>
          <w:tcPr>
            <w:tcW w:w="1155" w:type="dxa"/>
            <w:tcBorders>
              <w:top w:val="single" w:color="000000" w:sz="4" w:space="0"/>
              <w:left w:val="single" w:color="000000" w:sz="4" w:space="0"/>
              <w:bottom w:val="single" w:color="000000" w:sz="4" w:space="0"/>
              <w:right w:val="single" w:color="000000" w:sz="4" w:space="0"/>
            </w:tcBorders>
            <w:vAlign w:val="center"/>
          </w:tcPr>
          <w:p w14:paraId="6D8E40D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48D6D565">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4D2810C1">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30299</w:t>
            </w:r>
          </w:p>
        </w:tc>
        <w:tc>
          <w:tcPr>
            <w:tcW w:w="2046" w:type="dxa"/>
            <w:tcBorders>
              <w:top w:val="single" w:color="000000" w:sz="4" w:space="0"/>
              <w:left w:val="single" w:color="000000" w:sz="4" w:space="0"/>
              <w:bottom w:val="single" w:color="000000" w:sz="4" w:space="0"/>
              <w:right w:val="single" w:color="000000" w:sz="4" w:space="0"/>
            </w:tcBorders>
            <w:vAlign w:val="center"/>
          </w:tcPr>
          <w:p w14:paraId="1E09FFF8">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14:paraId="754DCCC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0D99206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02CDDEC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0.80</w:t>
            </w:r>
          </w:p>
        </w:tc>
        <w:tc>
          <w:tcPr>
            <w:tcW w:w="1155" w:type="dxa"/>
            <w:tcBorders>
              <w:top w:val="single" w:color="000000" w:sz="4" w:space="0"/>
              <w:left w:val="single" w:color="000000" w:sz="4" w:space="0"/>
              <w:bottom w:val="single" w:color="000000" w:sz="4" w:space="0"/>
              <w:right w:val="single" w:color="000000" w:sz="4" w:space="0"/>
            </w:tcBorders>
            <w:vAlign w:val="center"/>
          </w:tcPr>
          <w:p w14:paraId="14C996A2">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2508B54D">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5C58808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14:paraId="7C36879F">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14:paraId="61228B84">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7CE80C20">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101.92</w:t>
            </w:r>
          </w:p>
        </w:tc>
        <w:tc>
          <w:tcPr>
            <w:tcW w:w="1363" w:type="dxa"/>
            <w:tcBorders>
              <w:top w:val="single" w:color="000000" w:sz="4" w:space="0"/>
              <w:left w:val="single" w:color="000000" w:sz="4" w:space="0"/>
              <w:bottom w:val="single" w:color="000000" w:sz="4" w:space="0"/>
              <w:right w:val="single" w:color="000000" w:sz="4" w:space="0"/>
            </w:tcBorders>
            <w:vAlign w:val="center"/>
          </w:tcPr>
          <w:p w14:paraId="1503AE21">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26BFBFDE">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F06FCE0">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68413B3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14:paraId="6B92601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14:paraId="2E86FF1C">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7D07AD9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101.92</w:t>
            </w:r>
          </w:p>
        </w:tc>
        <w:tc>
          <w:tcPr>
            <w:tcW w:w="1363" w:type="dxa"/>
            <w:tcBorders>
              <w:top w:val="single" w:color="000000" w:sz="4" w:space="0"/>
              <w:left w:val="single" w:color="000000" w:sz="4" w:space="0"/>
              <w:bottom w:val="single" w:color="000000" w:sz="4" w:space="0"/>
              <w:right w:val="single" w:color="000000" w:sz="4" w:space="0"/>
            </w:tcBorders>
            <w:vAlign w:val="center"/>
          </w:tcPr>
          <w:p w14:paraId="44F2D69E">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14:paraId="0BD25DCD">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5560D1D0">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77C07AE9">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310</w:t>
            </w:r>
          </w:p>
        </w:tc>
        <w:tc>
          <w:tcPr>
            <w:tcW w:w="2046" w:type="dxa"/>
            <w:tcBorders>
              <w:top w:val="single" w:color="000000" w:sz="4" w:space="0"/>
              <w:left w:val="single" w:color="000000" w:sz="4" w:space="0"/>
              <w:bottom w:val="single" w:color="000000" w:sz="4" w:space="0"/>
              <w:right w:val="single" w:color="000000" w:sz="4" w:space="0"/>
            </w:tcBorders>
            <w:vAlign w:val="center"/>
          </w:tcPr>
          <w:p w14:paraId="1CE50DA7">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资本性支出</w:t>
            </w:r>
          </w:p>
        </w:tc>
        <w:tc>
          <w:tcPr>
            <w:tcW w:w="1659" w:type="dxa"/>
            <w:tcBorders>
              <w:top w:val="single" w:color="000000" w:sz="4" w:space="0"/>
              <w:left w:val="single" w:color="000000" w:sz="4" w:space="0"/>
              <w:bottom w:val="single" w:color="000000" w:sz="4" w:space="0"/>
              <w:right w:val="single" w:color="000000" w:sz="4" w:space="0"/>
            </w:tcBorders>
            <w:vAlign w:val="center"/>
          </w:tcPr>
          <w:p w14:paraId="00EBF593">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16F2B7B9">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1033E1F5">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1.62</w:t>
            </w:r>
          </w:p>
        </w:tc>
        <w:tc>
          <w:tcPr>
            <w:tcW w:w="1155" w:type="dxa"/>
            <w:tcBorders>
              <w:top w:val="single" w:color="000000" w:sz="4" w:space="0"/>
              <w:left w:val="single" w:color="000000" w:sz="4" w:space="0"/>
              <w:bottom w:val="single" w:color="000000" w:sz="4" w:space="0"/>
              <w:right w:val="single" w:color="000000" w:sz="4" w:space="0"/>
            </w:tcBorders>
            <w:vAlign w:val="center"/>
          </w:tcPr>
          <w:p w14:paraId="5AC8F338">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r w14:paraId="318DD84B">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14:paraId="1F28A2BD">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kern w:val="0"/>
                <w:szCs w:val="21"/>
              </w:rPr>
            </w:pPr>
            <w:r>
              <w:rPr>
                <w:rFonts w:hint="eastAsia" w:ascii="宋体" w:hAnsi="宋体" w:eastAsia="宋体" w:cs="宋体"/>
                <w:i w:val="0"/>
                <w:color w:val="000000"/>
                <w:kern w:val="0"/>
                <w:sz w:val="22"/>
                <w:szCs w:val="22"/>
                <w:u w:val="none"/>
                <w:lang w:val="en-US" w:eastAsia="zh-CN" w:bidi="ar"/>
              </w:rPr>
              <w:t>31002</w:t>
            </w:r>
          </w:p>
        </w:tc>
        <w:tc>
          <w:tcPr>
            <w:tcW w:w="2046" w:type="dxa"/>
            <w:tcBorders>
              <w:top w:val="single" w:color="000000" w:sz="4" w:space="0"/>
              <w:left w:val="single" w:color="000000" w:sz="4" w:space="0"/>
              <w:bottom w:val="single" w:color="000000" w:sz="4" w:space="0"/>
              <w:right w:val="single" w:color="000000" w:sz="4" w:space="0"/>
            </w:tcBorders>
            <w:vAlign w:val="center"/>
          </w:tcPr>
          <w:p w14:paraId="2FE69616">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 xml:space="preserve">  办公设备购置</w:t>
            </w:r>
          </w:p>
        </w:tc>
        <w:tc>
          <w:tcPr>
            <w:tcW w:w="1659" w:type="dxa"/>
            <w:tcBorders>
              <w:top w:val="single" w:color="000000" w:sz="4" w:space="0"/>
              <w:left w:val="single" w:color="000000" w:sz="4" w:space="0"/>
              <w:bottom w:val="single" w:color="000000" w:sz="4" w:space="0"/>
              <w:right w:val="single" w:color="000000" w:sz="4" w:space="0"/>
            </w:tcBorders>
            <w:vAlign w:val="center"/>
          </w:tcPr>
          <w:p w14:paraId="07DD42D6">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437" w:type="dxa"/>
            <w:tcBorders>
              <w:top w:val="single" w:color="000000" w:sz="4" w:space="0"/>
              <w:left w:val="single" w:color="000000" w:sz="4" w:space="0"/>
              <w:bottom w:val="single" w:color="000000" w:sz="4" w:space="0"/>
              <w:right w:val="single" w:color="000000" w:sz="4" w:space="0"/>
            </w:tcBorders>
            <w:vAlign w:val="center"/>
          </w:tcPr>
          <w:p w14:paraId="313A6998">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14:paraId="3ECED31F">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ascii="宋体" w:hAnsi="宋体" w:cs="宋体"/>
                <w:color w:val="000000"/>
                <w:szCs w:val="21"/>
              </w:rPr>
            </w:pPr>
            <w:r>
              <w:rPr>
                <w:rFonts w:hint="eastAsia" w:ascii="宋体" w:hAnsi="宋体" w:eastAsia="宋体" w:cs="宋体"/>
                <w:i w:val="0"/>
                <w:color w:val="000000"/>
                <w:kern w:val="0"/>
                <w:sz w:val="22"/>
                <w:szCs w:val="22"/>
                <w:u w:val="none"/>
                <w:lang w:val="en-US" w:eastAsia="zh-CN" w:bidi="ar"/>
              </w:rPr>
              <w:t>1.62</w:t>
            </w:r>
          </w:p>
        </w:tc>
        <w:tc>
          <w:tcPr>
            <w:tcW w:w="1155" w:type="dxa"/>
            <w:tcBorders>
              <w:top w:val="single" w:color="000000" w:sz="4" w:space="0"/>
              <w:left w:val="single" w:color="000000" w:sz="4" w:space="0"/>
              <w:bottom w:val="single" w:color="000000" w:sz="4" w:space="0"/>
              <w:right w:val="single" w:color="000000" w:sz="4" w:space="0"/>
            </w:tcBorders>
            <w:vAlign w:val="center"/>
          </w:tcPr>
          <w:p w14:paraId="2302F799">
            <w:pPr>
              <w:keepNext w:val="0"/>
              <w:keepLines w:val="0"/>
              <w:pageBreakBefore w:val="0"/>
              <w:kinsoku/>
              <w:wordWrap/>
              <w:overflowPunct/>
              <w:topLinePunct w:val="0"/>
              <w:autoSpaceDE/>
              <w:autoSpaceDN/>
              <w:bidi w:val="0"/>
              <w:adjustRightInd/>
              <w:snapToGrid/>
              <w:spacing w:line="200" w:lineRule="exact"/>
              <w:jc w:val="right"/>
              <w:rPr>
                <w:rFonts w:ascii="宋体" w:hAnsi="宋体" w:cs="宋体"/>
                <w:color w:val="000000"/>
                <w:szCs w:val="21"/>
              </w:rPr>
            </w:pPr>
          </w:p>
        </w:tc>
      </w:tr>
    </w:tbl>
    <w:p w14:paraId="5F5E709E">
      <w:pPr>
        <w:widowControl/>
        <w:jc w:val="left"/>
        <w:rPr>
          <w:rFonts w:hint="eastAsia" w:ascii="宋体" w:hAnsi="宋体" w:cs="宋体"/>
          <w:color w:val="000000"/>
          <w:kern w:val="0"/>
          <w:szCs w:val="21"/>
        </w:rPr>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rPr>
        <w:t>本表金额转换为万元时，因四舍五入可能存在尾差。</w:t>
      </w:r>
    </w:p>
    <w:p w14:paraId="2947E97E">
      <w:pPr>
        <w:widowControl/>
        <w:jc w:val="left"/>
        <w:rPr>
          <w:rFonts w:hint="eastAsia" w:ascii="宋体" w:hAnsi="宋体" w:cs="宋体"/>
          <w:color w:val="000000"/>
          <w:kern w:val="0"/>
          <w:szCs w:val="21"/>
        </w:rPr>
      </w:pPr>
    </w:p>
    <w:p w14:paraId="2C4880BE">
      <w:pPr>
        <w:widowControl/>
        <w:jc w:val="left"/>
        <w:rPr>
          <w:rFonts w:hint="eastAsia" w:ascii="宋体" w:hAnsi="宋体" w:cs="宋体"/>
          <w:color w:val="000000"/>
          <w:kern w:val="0"/>
          <w:szCs w:val="21"/>
        </w:rPr>
      </w:pPr>
    </w:p>
    <w:p w14:paraId="6F317D74">
      <w:pPr>
        <w:widowControl/>
        <w:jc w:val="left"/>
        <w:rPr>
          <w:rFonts w:hint="eastAsia" w:ascii="宋体" w:hAnsi="宋体" w:cs="宋体"/>
          <w:color w:val="000000"/>
          <w:kern w:val="0"/>
          <w:szCs w:val="21"/>
        </w:rPr>
      </w:pPr>
    </w:p>
    <w:p w14:paraId="45ABDA24">
      <w:pPr>
        <w:widowControl/>
        <w:jc w:val="left"/>
        <w:rPr>
          <w:rFonts w:hint="eastAsia" w:ascii="宋体" w:hAnsi="宋体" w:cs="宋体"/>
          <w:color w:val="000000"/>
          <w:kern w:val="0"/>
          <w:szCs w:val="21"/>
        </w:rPr>
      </w:pPr>
    </w:p>
    <w:p w14:paraId="1DAC2DB6">
      <w:pPr>
        <w:widowControl/>
        <w:jc w:val="center"/>
        <w:rPr>
          <w:rFonts w:hint="eastAsia" w:ascii="宋体" w:hAnsi="宋体" w:cs="宋体"/>
          <w:b/>
          <w:bCs/>
          <w:sz w:val="32"/>
          <w:szCs w:val="32"/>
        </w:rPr>
      </w:pPr>
    </w:p>
    <w:p w14:paraId="2DE61C0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宋体" w:hAnsi="宋体" w:cs="宋体"/>
          <w:b/>
          <w:bCs/>
          <w:sz w:val="32"/>
          <w:szCs w:val="32"/>
        </w:rPr>
      </w:pPr>
      <w:r>
        <w:rPr>
          <w:rFonts w:hint="eastAsia" w:ascii="宋体" w:hAnsi="宋体" w:cs="宋体"/>
          <w:b/>
          <w:bCs/>
          <w:sz w:val="32"/>
          <w:szCs w:val="32"/>
        </w:rPr>
        <w:t>一般公共预算财政拨款“三公”经费及会议费、培训费</w:t>
      </w:r>
    </w:p>
    <w:p w14:paraId="036841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宋体" w:hAnsi="宋体" w:cs="宋体"/>
          <w:b/>
          <w:bCs/>
          <w:sz w:val="32"/>
          <w:szCs w:val="32"/>
        </w:rPr>
      </w:pPr>
      <w:r>
        <w:rPr>
          <w:rFonts w:hint="eastAsia" w:ascii="宋体" w:hAnsi="宋体" w:cs="宋体"/>
          <w:b/>
          <w:bCs/>
          <w:sz w:val="32"/>
          <w:szCs w:val="32"/>
        </w:rPr>
        <w:t>支出决算表</w:t>
      </w:r>
    </w:p>
    <w:p w14:paraId="399A1BA7">
      <w:pPr>
        <w:rPr>
          <w:rFonts w:ascii="宋体" w:hAnsi="宋体" w:cs="宋体"/>
          <w:b/>
          <w:bCs/>
          <w:szCs w:val="21"/>
        </w:rPr>
      </w:pPr>
      <w:r>
        <w:rPr>
          <w:rFonts w:hint="eastAsia" w:ascii="宋体" w:hAnsi="宋体" w:cs="宋体"/>
          <w:b/>
          <w:bCs/>
          <w:szCs w:val="21"/>
        </w:rPr>
        <w:t xml:space="preserve"> 公开07表</w:t>
      </w:r>
    </w:p>
    <w:p w14:paraId="7B3F3F24">
      <w:pPr>
        <w:jc w:val="left"/>
        <w:rPr>
          <w:rFonts w:ascii="宋体" w:hAnsi="宋体" w:cs="宋体"/>
          <w:b/>
          <w:bCs/>
          <w:szCs w:val="21"/>
        </w:rPr>
      </w:pPr>
      <w:r>
        <w:rPr>
          <w:rFonts w:hint="eastAsia" w:ascii="宋体" w:hAnsi="宋体" w:cs="宋体"/>
          <w:b/>
          <w:bCs/>
          <w:szCs w:val="21"/>
        </w:rPr>
        <w:t>编制部门：陕西省宝鸡市眉县文化和旅游局（汇总）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14:paraId="10D1D7A2">
        <w:tblPrEx>
          <w:tblCellMar>
            <w:top w:w="15" w:type="dxa"/>
            <w:left w:w="15" w:type="dxa"/>
            <w:bottom w:w="15" w:type="dxa"/>
            <w:right w:w="15" w:type="dxa"/>
          </w:tblCellMar>
        </w:tblPrEx>
        <w:trPr>
          <w:trHeight w:val="45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14:paraId="5E31171B">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14:paraId="61A90388">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14:paraId="4CC4F645">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14:paraId="3A7270A9">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14:paraId="5CDF040B">
        <w:tblPrEx>
          <w:tblCellMar>
            <w:top w:w="15" w:type="dxa"/>
            <w:left w:w="15" w:type="dxa"/>
            <w:bottom w:w="15" w:type="dxa"/>
            <w:right w:w="15" w:type="dxa"/>
          </w:tblCellMar>
        </w:tblPrEx>
        <w:trPr>
          <w:trHeight w:val="444"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7EEF1566">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14:paraId="7F3F3A35">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14:paraId="5DE82464">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14:paraId="6AEBABDF">
            <w:pPr>
              <w:widowControl/>
              <w:jc w:val="center"/>
              <w:textAlignment w:val="center"/>
              <w:rPr>
                <w:rFonts w:ascii="宋体" w:hAnsi="宋体" w:cs="宋体"/>
                <w:b/>
                <w:color w:val="000000"/>
                <w:szCs w:val="21"/>
              </w:rPr>
            </w:pPr>
            <w:r>
              <w:rPr>
                <w:rFonts w:hint="eastAsia" w:ascii="宋体" w:hAnsi="宋体" w:cs="宋体"/>
                <w:b/>
                <w:color w:val="000000"/>
                <w:kern w:val="0"/>
                <w:szCs w:val="21"/>
              </w:rPr>
              <w:t>公务接待费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14:paraId="56220FA3">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14:paraId="779C88AE">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14:paraId="17D2E49F">
            <w:pPr>
              <w:jc w:val="center"/>
              <w:rPr>
                <w:rFonts w:ascii="宋体" w:hAnsi="宋体" w:cs="宋体"/>
                <w:b/>
                <w:color w:val="000000"/>
                <w:szCs w:val="21"/>
              </w:rPr>
            </w:pPr>
          </w:p>
        </w:tc>
      </w:tr>
      <w:tr w14:paraId="7550A897">
        <w:tblPrEx>
          <w:tblCellMar>
            <w:top w:w="15" w:type="dxa"/>
            <w:left w:w="15" w:type="dxa"/>
            <w:bottom w:w="15" w:type="dxa"/>
            <w:right w:w="15" w:type="dxa"/>
          </w:tblCellMar>
        </w:tblPrEx>
        <w:trPr>
          <w:trHeight w:val="578"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499C4863">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14:paraId="274640A4">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14:paraId="2A45AAC6">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14:paraId="01AEB14E">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14:paraId="1FC4F9BE">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14:paraId="382C9B2C">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14:paraId="055DF139">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14:paraId="15B0DB3A">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14:paraId="2A555CBE">
            <w:pPr>
              <w:jc w:val="center"/>
              <w:rPr>
                <w:rFonts w:ascii="宋体" w:hAnsi="宋体" w:cs="宋体"/>
                <w:b/>
                <w:color w:val="000000"/>
                <w:szCs w:val="21"/>
              </w:rPr>
            </w:pPr>
          </w:p>
        </w:tc>
      </w:tr>
      <w:tr w14:paraId="32CD7801">
        <w:tblPrEx>
          <w:tblCellMar>
            <w:top w:w="15" w:type="dxa"/>
            <w:left w:w="15" w:type="dxa"/>
            <w:bottom w:w="15" w:type="dxa"/>
            <w:right w:w="15" w:type="dxa"/>
          </w:tblCellMar>
        </w:tblPrEx>
        <w:trPr>
          <w:trHeight w:val="480"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14:paraId="0D1EE671">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14:paraId="4F61EC1F">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14:paraId="7CA2E1E6">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14:paraId="2EF692AB">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14:paraId="4E9E8784">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14:paraId="4DDA149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14:paraId="445013F1">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14:paraId="17AB93D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14:paraId="0AC9A399">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14:paraId="63C76F60">
        <w:tblPrEx>
          <w:tblCellMar>
            <w:top w:w="15" w:type="dxa"/>
            <w:left w:w="15" w:type="dxa"/>
            <w:bottom w:w="15" w:type="dxa"/>
            <w:right w:w="15" w:type="dxa"/>
          </w:tblCellMar>
        </w:tblPrEx>
        <w:trPr>
          <w:trHeight w:val="516"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665C7883">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14:paraId="58D3538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6.00</w:t>
            </w:r>
          </w:p>
        </w:tc>
        <w:tc>
          <w:tcPr>
            <w:tcW w:w="1117" w:type="dxa"/>
            <w:tcBorders>
              <w:top w:val="single" w:color="000000" w:sz="4" w:space="0"/>
              <w:left w:val="single" w:color="000000" w:sz="4" w:space="0"/>
              <w:bottom w:val="single" w:color="000000" w:sz="4" w:space="0"/>
              <w:right w:val="single" w:color="000000" w:sz="4" w:space="0"/>
            </w:tcBorders>
            <w:vAlign w:val="center"/>
          </w:tcPr>
          <w:p w14:paraId="1586D477">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14:paraId="186B5B3D">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1.90</w:t>
            </w:r>
          </w:p>
        </w:tc>
        <w:tc>
          <w:tcPr>
            <w:tcW w:w="878" w:type="dxa"/>
            <w:tcBorders>
              <w:top w:val="single" w:color="000000" w:sz="4" w:space="0"/>
              <w:left w:val="single" w:color="000000" w:sz="4" w:space="0"/>
              <w:bottom w:val="single" w:color="000000" w:sz="4" w:space="0"/>
              <w:right w:val="single" w:color="000000" w:sz="4" w:space="0"/>
            </w:tcBorders>
            <w:vAlign w:val="center"/>
          </w:tcPr>
          <w:p w14:paraId="29977C70">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4.10</w:t>
            </w:r>
          </w:p>
        </w:tc>
        <w:tc>
          <w:tcPr>
            <w:tcW w:w="998" w:type="dxa"/>
            <w:tcBorders>
              <w:top w:val="single" w:color="000000" w:sz="4" w:space="0"/>
              <w:left w:val="single" w:color="000000" w:sz="4" w:space="0"/>
              <w:bottom w:val="single" w:color="000000" w:sz="4" w:space="0"/>
              <w:right w:val="single" w:color="000000" w:sz="4" w:space="0"/>
            </w:tcBorders>
            <w:vAlign w:val="center"/>
          </w:tcPr>
          <w:p w14:paraId="22B893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14:paraId="79FD407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4.10</w:t>
            </w:r>
          </w:p>
        </w:tc>
        <w:tc>
          <w:tcPr>
            <w:tcW w:w="772" w:type="dxa"/>
            <w:tcBorders>
              <w:top w:val="single" w:color="000000" w:sz="4" w:space="0"/>
              <w:left w:val="single" w:color="000000" w:sz="4" w:space="0"/>
              <w:bottom w:val="single" w:color="000000" w:sz="4" w:space="0"/>
              <w:right w:val="single" w:color="000000" w:sz="4" w:space="0"/>
            </w:tcBorders>
            <w:vAlign w:val="center"/>
          </w:tcPr>
          <w:p w14:paraId="1A27B53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1.30</w:t>
            </w:r>
          </w:p>
        </w:tc>
        <w:tc>
          <w:tcPr>
            <w:tcW w:w="962" w:type="dxa"/>
            <w:tcBorders>
              <w:top w:val="single" w:color="000000" w:sz="4" w:space="0"/>
              <w:left w:val="single" w:color="000000" w:sz="4" w:space="0"/>
              <w:bottom w:val="single" w:color="000000" w:sz="4" w:space="0"/>
              <w:right w:val="single" w:color="000000" w:sz="4" w:space="0"/>
            </w:tcBorders>
            <w:vAlign w:val="center"/>
          </w:tcPr>
          <w:p w14:paraId="18C5637C">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18.61</w:t>
            </w:r>
          </w:p>
        </w:tc>
      </w:tr>
      <w:tr w14:paraId="23E1456A">
        <w:tblPrEx>
          <w:tblCellMar>
            <w:top w:w="15" w:type="dxa"/>
            <w:left w:w="15" w:type="dxa"/>
            <w:bottom w:w="15" w:type="dxa"/>
            <w:right w:w="15" w:type="dxa"/>
          </w:tblCellMar>
        </w:tblPrEx>
        <w:trPr>
          <w:trHeight w:val="554" w:hRule="atLeast"/>
        </w:trPr>
        <w:tc>
          <w:tcPr>
            <w:tcW w:w="1079" w:type="dxa"/>
            <w:tcBorders>
              <w:top w:val="single" w:color="000000" w:sz="4" w:space="0"/>
              <w:left w:val="single" w:color="000000" w:sz="4" w:space="0"/>
              <w:bottom w:val="single" w:color="000000" w:sz="4" w:space="0"/>
              <w:right w:val="single" w:color="000000" w:sz="4" w:space="0"/>
            </w:tcBorders>
            <w:vAlign w:val="center"/>
          </w:tcPr>
          <w:p w14:paraId="0DD72AE8">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14:paraId="22C0FEBB">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5.75</w:t>
            </w:r>
          </w:p>
        </w:tc>
        <w:tc>
          <w:tcPr>
            <w:tcW w:w="1117" w:type="dxa"/>
            <w:tcBorders>
              <w:top w:val="single" w:color="000000" w:sz="4" w:space="0"/>
              <w:left w:val="single" w:color="000000" w:sz="4" w:space="0"/>
              <w:bottom w:val="single" w:color="000000" w:sz="4" w:space="0"/>
              <w:right w:val="single" w:color="000000" w:sz="4" w:space="0"/>
            </w:tcBorders>
            <w:vAlign w:val="center"/>
          </w:tcPr>
          <w:p w14:paraId="5BF833EE">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14:paraId="2336AF23">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1.65</w:t>
            </w:r>
          </w:p>
        </w:tc>
        <w:tc>
          <w:tcPr>
            <w:tcW w:w="878" w:type="dxa"/>
            <w:tcBorders>
              <w:top w:val="single" w:color="000000" w:sz="4" w:space="0"/>
              <w:left w:val="single" w:color="000000" w:sz="4" w:space="0"/>
              <w:bottom w:val="single" w:color="000000" w:sz="4" w:space="0"/>
              <w:right w:val="single" w:color="000000" w:sz="4" w:space="0"/>
            </w:tcBorders>
            <w:vAlign w:val="center"/>
          </w:tcPr>
          <w:p w14:paraId="1338AE5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4.10</w:t>
            </w:r>
          </w:p>
        </w:tc>
        <w:tc>
          <w:tcPr>
            <w:tcW w:w="998" w:type="dxa"/>
            <w:tcBorders>
              <w:top w:val="single" w:color="000000" w:sz="4" w:space="0"/>
              <w:left w:val="single" w:color="000000" w:sz="4" w:space="0"/>
              <w:bottom w:val="single" w:color="000000" w:sz="4" w:space="0"/>
              <w:right w:val="single" w:color="000000" w:sz="4" w:space="0"/>
            </w:tcBorders>
            <w:vAlign w:val="center"/>
          </w:tcPr>
          <w:p w14:paraId="07063019">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14:paraId="6FAF178A">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4.10</w:t>
            </w:r>
          </w:p>
        </w:tc>
        <w:tc>
          <w:tcPr>
            <w:tcW w:w="772" w:type="dxa"/>
            <w:tcBorders>
              <w:top w:val="single" w:color="000000" w:sz="4" w:space="0"/>
              <w:left w:val="single" w:color="000000" w:sz="4" w:space="0"/>
              <w:bottom w:val="single" w:color="000000" w:sz="4" w:space="0"/>
              <w:right w:val="single" w:color="000000" w:sz="4" w:space="0"/>
            </w:tcBorders>
            <w:vAlign w:val="center"/>
          </w:tcPr>
          <w:p w14:paraId="4D3CC586">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1.30</w:t>
            </w:r>
          </w:p>
        </w:tc>
        <w:tc>
          <w:tcPr>
            <w:tcW w:w="962" w:type="dxa"/>
            <w:tcBorders>
              <w:top w:val="single" w:color="000000" w:sz="4" w:space="0"/>
              <w:left w:val="single" w:color="000000" w:sz="4" w:space="0"/>
              <w:bottom w:val="single" w:color="000000" w:sz="4" w:space="0"/>
              <w:right w:val="single" w:color="000000" w:sz="4" w:space="0"/>
            </w:tcBorders>
            <w:vAlign w:val="center"/>
          </w:tcPr>
          <w:p w14:paraId="06AAD2E1">
            <w:pPr>
              <w:keepNext w:val="0"/>
              <w:keepLines w:val="0"/>
              <w:pageBreakBefore w:val="0"/>
              <w:widowControl/>
              <w:suppressLineNumbers w:val="0"/>
              <w:kinsoku/>
              <w:wordWrap/>
              <w:overflowPunct/>
              <w:topLinePunct w:val="0"/>
              <w:autoSpaceDE/>
              <w:autoSpaceDN/>
              <w:bidi w:val="0"/>
              <w:adjustRightInd/>
              <w:snapToGrid/>
              <w:spacing w:line="240" w:lineRule="exact"/>
              <w:jc w:val="right"/>
              <w:textAlignment w:val="center"/>
              <w:rPr>
                <w:rFonts w:ascii="宋体" w:hAnsi="宋体" w:cs="宋体"/>
                <w:b/>
                <w:color w:val="000000"/>
                <w:szCs w:val="21"/>
              </w:rPr>
            </w:pPr>
            <w:r>
              <w:rPr>
                <w:rFonts w:hint="eastAsia" w:ascii="宋体" w:hAnsi="宋体" w:eastAsia="宋体" w:cs="宋体"/>
                <w:i w:val="0"/>
                <w:color w:val="000000"/>
                <w:kern w:val="0"/>
                <w:sz w:val="22"/>
                <w:szCs w:val="22"/>
                <w:u w:val="none"/>
                <w:lang w:val="en-US" w:eastAsia="zh-CN" w:bidi="ar"/>
              </w:rPr>
              <w:t>17.61</w:t>
            </w:r>
          </w:p>
        </w:tc>
      </w:tr>
    </w:tbl>
    <w:p w14:paraId="71AACD09">
      <w:pPr>
        <w:widowControl/>
        <w:jc w:val="left"/>
      </w:pPr>
      <w:r>
        <w:rPr>
          <w:rFonts w:hint="eastAsia" w:ascii="宋体" w:hAnsi="宋体" w:cs="宋体"/>
          <w:szCs w:val="21"/>
        </w:rPr>
        <w:t>注：本表反映部门本年度一般公共预算财政拨款“三公”经费、会议费、培训费的预算数和实际支出。预算数为调整预算数。</w:t>
      </w:r>
      <w:r>
        <w:rPr>
          <w:rFonts w:hint="eastAsia" w:ascii="宋体" w:hAnsi="宋体" w:cs="宋体"/>
          <w:color w:val="000000"/>
          <w:kern w:val="0"/>
          <w:szCs w:val="21"/>
        </w:rPr>
        <w:t>本表金额转换为万元时，因四舍五入可能存在尾差。</w:t>
      </w:r>
    </w:p>
    <w:p w14:paraId="688E4DD5">
      <w:pPr>
        <w:rPr>
          <w:rFonts w:ascii="宋体" w:hAnsi="宋体" w:cs="宋体"/>
          <w:szCs w:val="21"/>
        </w:rPr>
      </w:pPr>
    </w:p>
    <w:p w14:paraId="672839C8">
      <w:pPr>
        <w:rPr>
          <w:rFonts w:ascii="宋体" w:hAnsi="宋体" w:cs="宋体"/>
          <w:szCs w:val="21"/>
        </w:rPr>
      </w:pPr>
    </w:p>
    <w:p w14:paraId="7F6B32B3">
      <w:pPr>
        <w:rPr>
          <w:rFonts w:ascii="宋体" w:hAnsi="宋体" w:cs="宋体"/>
          <w:szCs w:val="21"/>
        </w:rPr>
      </w:pPr>
    </w:p>
    <w:p w14:paraId="352D8F3D">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政府性基金预算财政拨款收入支出决算表</w:t>
      </w:r>
    </w:p>
    <w:p w14:paraId="5A38ECB5">
      <w:pPr>
        <w:rPr>
          <w:rFonts w:ascii="宋体" w:hAnsi="宋体" w:cs="宋体"/>
          <w:b/>
          <w:bCs/>
          <w:szCs w:val="21"/>
        </w:rPr>
      </w:pPr>
      <w:r>
        <w:rPr>
          <w:rFonts w:hint="eastAsia" w:ascii="宋体" w:hAnsi="宋体" w:cs="宋体"/>
          <w:b/>
          <w:bCs/>
          <w:szCs w:val="21"/>
        </w:rPr>
        <w:t>公开08表</w:t>
      </w:r>
    </w:p>
    <w:p w14:paraId="2330FEB3">
      <w:pPr>
        <w:jc w:val="left"/>
        <w:rPr>
          <w:rFonts w:ascii="宋体" w:hAnsi="宋体" w:cs="宋体"/>
          <w:b/>
          <w:bCs/>
          <w:szCs w:val="21"/>
        </w:rPr>
      </w:pPr>
      <w:r>
        <w:rPr>
          <w:rFonts w:hint="eastAsia" w:ascii="宋体" w:hAnsi="宋体" w:cs="宋体"/>
          <w:b/>
          <w:bCs/>
          <w:szCs w:val="21"/>
        </w:rPr>
        <w:t xml:space="preserve">编制部门：陕西省宝鸡市眉县文化和旅游局（汇总）             </w:t>
      </w:r>
      <w:r>
        <w:rPr>
          <w:rFonts w:hint="eastAsia" w:ascii="宋体" w:hAnsi="宋体" w:cs="宋体"/>
          <w:b/>
          <w:bCs/>
          <w:szCs w:val="21"/>
          <w:lang w:val="en-US" w:eastAsia="zh-CN"/>
        </w:rPr>
        <w:t xml:space="preserve"> </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14:paraId="6904251F">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5526846A">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14:paraId="2B2D41FB">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14:paraId="6BEC6783">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14:paraId="7A984FBA">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14:paraId="231E579C">
            <w:pPr>
              <w:widowControl/>
              <w:jc w:val="center"/>
              <w:textAlignment w:val="center"/>
              <w:rPr>
                <w:rFonts w:ascii="宋体" w:hAnsi="宋体" w:cs="宋体"/>
                <w:b/>
                <w:color w:val="000000"/>
                <w:szCs w:val="21"/>
              </w:rPr>
            </w:pPr>
            <w:r>
              <w:rPr>
                <w:rFonts w:hint="eastAsia" w:ascii="宋体" w:hAnsi="宋体" w:cs="宋体"/>
                <w:b/>
                <w:color w:val="000000"/>
                <w:kern w:val="0"/>
                <w:szCs w:val="21"/>
              </w:rPr>
              <w:t>年末结转和结余</w:t>
            </w:r>
          </w:p>
        </w:tc>
      </w:tr>
      <w:tr w14:paraId="798C1A96">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4CF5D2F4">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14:paraId="4925AC10">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14:paraId="49A2BA15">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14:paraId="40D07EFA">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D33809A">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14:paraId="20116593">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14:paraId="452F9594">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14:paraId="25DC6A7E">
            <w:pPr>
              <w:jc w:val="center"/>
              <w:rPr>
                <w:rFonts w:ascii="宋体" w:hAnsi="宋体" w:cs="宋体"/>
                <w:b/>
                <w:color w:val="000000"/>
                <w:szCs w:val="21"/>
              </w:rPr>
            </w:pPr>
          </w:p>
        </w:tc>
      </w:tr>
      <w:tr w14:paraId="58F70456">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14:paraId="11CD6E08">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14:paraId="56A29289">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DC9F7E9">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D3C09E8">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9D5654C">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2686B6CB">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096143C3">
            <w:pPr>
              <w:jc w:val="center"/>
              <w:rPr>
                <w:rFonts w:ascii="宋体" w:hAnsi="宋体" w:cs="宋体"/>
                <w:b/>
                <w:color w:val="000000"/>
                <w:szCs w:val="21"/>
              </w:rPr>
            </w:pPr>
          </w:p>
        </w:tc>
      </w:tr>
      <w:tr w14:paraId="33FBBC5D">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6AC3919C">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A4F7BBD">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0869087">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5101ECC">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3A2B4B6">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BA95835">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425A7D77">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62DBB2E6">
            <w:pPr>
              <w:jc w:val="right"/>
              <w:rPr>
                <w:rFonts w:ascii="宋体" w:hAnsi="宋体" w:cs="宋体"/>
                <w:color w:val="000000"/>
                <w:szCs w:val="21"/>
              </w:rPr>
            </w:pPr>
          </w:p>
        </w:tc>
      </w:tr>
      <w:tr w14:paraId="0561031B">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0E7E0372">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0F8CF43">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C89124D">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E301674">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7BC13B2">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B434917">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1BC396C0">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3C4BB4F6">
            <w:pPr>
              <w:jc w:val="right"/>
              <w:rPr>
                <w:rFonts w:ascii="宋体" w:hAnsi="宋体" w:cs="宋体"/>
                <w:color w:val="000000"/>
                <w:szCs w:val="21"/>
              </w:rPr>
            </w:pPr>
          </w:p>
        </w:tc>
      </w:tr>
      <w:tr w14:paraId="611471CA">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05C72145">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8476921">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A899346">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7C1835CF">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56B8620">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AC091FC">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170BED3">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1E76B4A9">
            <w:pPr>
              <w:jc w:val="right"/>
              <w:rPr>
                <w:rFonts w:ascii="宋体" w:hAnsi="宋体" w:cs="宋体"/>
                <w:color w:val="000000"/>
                <w:szCs w:val="21"/>
              </w:rPr>
            </w:pPr>
          </w:p>
        </w:tc>
      </w:tr>
      <w:tr w14:paraId="244195C1">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156024DF">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56DED6EE">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52E2EDD">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CA9BAFA">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1BEACF3">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9B953B3">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200F2925">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EA164EA">
            <w:pPr>
              <w:jc w:val="right"/>
              <w:rPr>
                <w:rFonts w:ascii="宋体" w:hAnsi="宋体" w:cs="宋体"/>
                <w:color w:val="000000"/>
                <w:szCs w:val="21"/>
              </w:rPr>
            </w:pPr>
          </w:p>
        </w:tc>
      </w:tr>
      <w:tr w14:paraId="3DB084CB">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5F5F35D0">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21E7397">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A4B967D">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03022E6">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03601EC">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51D9D0D">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46CBDA00">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5482D634">
            <w:pPr>
              <w:jc w:val="right"/>
              <w:rPr>
                <w:rFonts w:ascii="宋体" w:hAnsi="宋体" w:cs="宋体"/>
                <w:color w:val="000000"/>
                <w:szCs w:val="21"/>
              </w:rPr>
            </w:pPr>
          </w:p>
        </w:tc>
      </w:tr>
      <w:tr w14:paraId="51DE88D1">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221F207F">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BD474C6">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6F5F386">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794DC168">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31CC12B">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C1A2D5E">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2D11B2D1">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1E78C9E7">
            <w:pPr>
              <w:jc w:val="right"/>
              <w:rPr>
                <w:rFonts w:ascii="宋体" w:hAnsi="宋体" w:cs="宋体"/>
                <w:color w:val="000000"/>
                <w:szCs w:val="21"/>
              </w:rPr>
            </w:pPr>
          </w:p>
        </w:tc>
      </w:tr>
      <w:tr w14:paraId="58836AF3">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55753BD8">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6E6DD260">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600FF4F">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A3C5F4A">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6F2C340C">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F87E131">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2A662E2F">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1C3AC85">
            <w:pPr>
              <w:jc w:val="right"/>
              <w:rPr>
                <w:rFonts w:ascii="宋体" w:hAnsi="宋体" w:cs="宋体"/>
                <w:color w:val="000000"/>
                <w:szCs w:val="21"/>
              </w:rPr>
            </w:pPr>
          </w:p>
        </w:tc>
      </w:tr>
      <w:tr w14:paraId="36C32DD2">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3F071520">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3FB678F0">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0663193">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43ED1E17">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56C1CEF1">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2635374">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6130C37D">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7FD5BE6">
            <w:pPr>
              <w:jc w:val="right"/>
              <w:rPr>
                <w:rFonts w:ascii="宋体" w:hAnsi="宋体" w:cs="宋体"/>
                <w:color w:val="000000"/>
                <w:szCs w:val="21"/>
              </w:rPr>
            </w:pPr>
          </w:p>
        </w:tc>
      </w:tr>
      <w:tr w14:paraId="68CB3263">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63BDCFE0">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2D3F7476">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A25AFE9">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7E2EF668">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2C3D98B4">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8011A0C">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5EF298CD">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22103C5A">
            <w:pPr>
              <w:jc w:val="right"/>
              <w:rPr>
                <w:rFonts w:ascii="宋体" w:hAnsi="宋体" w:cs="宋体"/>
                <w:color w:val="000000"/>
                <w:szCs w:val="21"/>
              </w:rPr>
            </w:pPr>
          </w:p>
        </w:tc>
      </w:tr>
      <w:tr w14:paraId="00F8F103">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0DF67E3F">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7038D4C5">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1D856560">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D8A2692">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79C40E2D">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A8D733C">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219946A3">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15A5B0BD">
            <w:pPr>
              <w:jc w:val="right"/>
              <w:rPr>
                <w:rFonts w:ascii="宋体" w:hAnsi="宋体" w:cs="宋体"/>
                <w:color w:val="000000"/>
                <w:szCs w:val="21"/>
              </w:rPr>
            </w:pPr>
          </w:p>
        </w:tc>
      </w:tr>
      <w:tr w14:paraId="1830A02A">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3E1EA2DA">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3AFF2533">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043727F">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31CFE8A">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4645FDB6">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627D431">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6468D3AB">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5120B3FB">
            <w:pPr>
              <w:jc w:val="right"/>
              <w:rPr>
                <w:rFonts w:ascii="宋体" w:hAnsi="宋体" w:cs="宋体"/>
                <w:color w:val="000000"/>
                <w:szCs w:val="21"/>
              </w:rPr>
            </w:pPr>
          </w:p>
        </w:tc>
      </w:tr>
      <w:tr w14:paraId="23E9DF66">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4439C624">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40A183DF">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BE483D7">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8979119">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2AD53E0">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77E112E4">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3C18E80D">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341D04C3">
            <w:pPr>
              <w:jc w:val="right"/>
              <w:rPr>
                <w:rFonts w:ascii="宋体" w:hAnsi="宋体" w:cs="宋体"/>
                <w:color w:val="000000"/>
                <w:szCs w:val="21"/>
              </w:rPr>
            </w:pPr>
          </w:p>
        </w:tc>
      </w:tr>
      <w:tr w14:paraId="68A54E0F">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14:paraId="5F668363">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314585F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0653C52">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1193C07D">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48D1B7E">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F814E70">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49803A7B">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1E77AE8C">
            <w:pPr>
              <w:jc w:val="right"/>
              <w:rPr>
                <w:rFonts w:ascii="宋体" w:hAnsi="宋体" w:cs="宋体"/>
                <w:color w:val="000000"/>
                <w:szCs w:val="21"/>
              </w:rPr>
            </w:pPr>
          </w:p>
        </w:tc>
      </w:tr>
      <w:tr w14:paraId="2EF2C65A">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6C0A0192">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FE19899">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54D8A160">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0B528A8F">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01C6F02A">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9D40F33">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7875CC47">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305E6100">
            <w:pPr>
              <w:jc w:val="right"/>
              <w:rPr>
                <w:rFonts w:ascii="宋体" w:hAnsi="宋体" w:cs="宋体"/>
                <w:color w:val="000000"/>
                <w:szCs w:val="21"/>
              </w:rPr>
            </w:pPr>
          </w:p>
        </w:tc>
      </w:tr>
      <w:tr w14:paraId="530D0009">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4B6275EA">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D42C2E5">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38D6A5FE">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01AB630">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10EA90E5">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68D8AB4C">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709819D8">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0F052F1E">
            <w:pPr>
              <w:jc w:val="right"/>
              <w:rPr>
                <w:rFonts w:ascii="宋体" w:hAnsi="宋体" w:cs="宋体"/>
                <w:color w:val="000000"/>
                <w:szCs w:val="21"/>
              </w:rPr>
            </w:pPr>
          </w:p>
        </w:tc>
      </w:tr>
      <w:tr w14:paraId="73E501F2">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14:paraId="219B8964">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14:paraId="03B14A1F">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21D5201E">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14:paraId="36E97DC8">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14:paraId="38D237BB">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14:paraId="4E2AB734">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14:paraId="6701FEC2">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14:paraId="5D42931E">
            <w:pPr>
              <w:jc w:val="right"/>
              <w:rPr>
                <w:rFonts w:ascii="宋体" w:hAnsi="宋体" w:cs="宋体"/>
                <w:color w:val="000000"/>
                <w:szCs w:val="21"/>
              </w:rPr>
            </w:pPr>
          </w:p>
        </w:tc>
      </w:tr>
    </w:tbl>
    <w:p w14:paraId="53C48134">
      <w:pPr>
        <w:widowControl/>
        <w:jc w:val="left"/>
      </w:pPr>
      <w:r>
        <w:rPr>
          <w:rFonts w:hint="eastAsia" w:ascii="宋体" w:hAnsi="宋体" w:cs="宋体"/>
          <w:szCs w:val="21"/>
        </w:rPr>
        <w:t>注：本表反映部门本年度政府性基金预算财政拨款收入支出及结转和结余情况。</w:t>
      </w:r>
      <w:r>
        <w:rPr>
          <w:rFonts w:hint="eastAsia" w:ascii="宋体" w:hAnsi="宋体" w:cs="宋体"/>
          <w:color w:val="000000"/>
          <w:kern w:val="0"/>
          <w:szCs w:val="21"/>
        </w:rPr>
        <w:t>本表金额转换为万元时，因四舍五入可能存在尾差。</w:t>
      </w:r>
    </w:p>
    <w:p w14:paraId="3751DA4C">
      <w:pPr>
        <w:rPr>
          <w:rFonts w:ascii="宋体" w:hAnsi="宋体" w:cs="宋体"/>
          <w:szCs w:val="21"/>
        </w:rPr>
      </w:pPr>
    </w:p>
    <w:p w14:paraId="790164EB">
      <w:pPr>
        <w:jc w:val="center"/>
        <w:rPr>
          <w:rFonts w:ascii="黑体" w:hAnsi="宋体" w:eastAsia="黑体"/>
          <w:color w:val="000000"/>
          <w:kern w:val="0"/>
          <w:sz w:val="44"/>
          <w:szCs w:val="44"/>
        </w:rPr>
      </w:pPr>
      <w:r>
        <w:rPr>
          <w:rFonts w:hint="eastAsia" w:ascii="黑体" w:hAnsi="宋体" w:eastAsia="黑体"/>
          <w:color w:val="000000"/>
          <w:kern w:val="0"/>
          <w:sz w:val="44"/>
          <w:szCs w:val="44"/>
        </w:rPr>
        <w:br w:type="page"/>
      </w:r>
      <w:r>
        <w:rPr>
          <w:rFonts w:hint="eastAsia" w:ascii="黑体" w:hAnsi="宋体" w:eastAsia="黑体"/>
          <w:color w:val="000000"/>
          <w:kern w:val="0"/>
          <w:sz w:val="44"/>
          <w:szCs w:val="44"/>
        </w:rPr>
        <w:t>第三部分 2019 年部门决算情况说明</w:t>
      </w:r>
    </w:p>
    <w:p w14:paraId="1E03B0C9">
      <w:pPr>
        <w:keepNext w:val="0"/>
        <w:keepLines w:val="0"/>
        <w:pageBreakBefore w:val="0"/>
        <w:widowControl/>
        <w:kinsoku/>
        <w:wordWrap/>
        <w:overflowPunct/>
        <w:topLinePunct w:val="0"/>
        <w:autoSpaceDE/>
        <w:autoSpaceDN/>
        <w:bidi w:val="0"/>
        <w:adjustRightInd/>
        <w:snapToGrid/>
        <w:spacing w:line="580" w:lineRule="exact"/>
        <w:ind w:left="0" w:leftChars="0"/>
        <w:textAlignment w:val="auto"/>
        <w:rPr>
          <w:rFonts w:ascii="黑体" w:hAnsi="宋体" w:eastAsia="黑体"/>
          <w:color w:val="000000"/>
          <w:kern w:val="0"/>
          <w:sz w:val="44"/>
          <w:szCs w:val="44"/>
        </w:rPr>
      </w:pPr>
    </w:p>
    <w:p w14:paraId="6030123F">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ascii="仿宋_GB2312" w:hAnsi="仿宋_GB2312" w:eastAsia="仿宋_GB2312" w:cs="仿宋_GB2312"/>
          <w:sz w:val="32"/>
          <w:szCs w:val="32"/>
        </w:rPr>
      </w:pPr>
      <w:r>
        <w:rPr>
          <w:rFonts w:hint="eastAsia" w:ascii="黑体" w:hAnsi="黑体" w:eastAsia="黑体"/>
          <w:color w:val="000000"/>
          <w:kern w:val="0"/>
          <w:sz w:val="32"/>
          <w:szCs w:val="32"/>
        </w:rPr>
        <w:t xml:space="preserve">一、收入支出决算总体情况说明 </w:t>
      </w:r>
    </w:p>
    <w:p w14:paraId="16FE15A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lang w:eastAsia="zh-CN"/>
        </w:rPr>
        <w:t>本</w:t>
      </w:r>
      <w:r>
        <w:rPr>
          <w:rFonts w:hint="eastAsia" w:ascii="仿宋_GB2312" w:hAnsi="仿宋" w:eastAsia="仿宋_GB2312"/>
          <w:sz w:val="32"/>
          <w:szCs w:val="32"/>
        </w:rPr>
        <w:t>部门</w:t>
      </w:r>
      <w:r>
        <w:rPr>
          <w:rFonts w:hint="eastAsia" w:ascii="仿宋_GB2312" w:hAnsi="仿宋" w:eastAsia="仿宋_GB2312"/>
          <w:sz w:val="32"/>
          <w:szCs w:val="32"/>
          <w:lang w:val="en-US" w:eastAsia="zh-CN"/>
        </w:rPr>
        <w:t>2019年</w:t>
      </w:r>
      <w:r>
        <w:rPr>
          <w:rFonts w:hint="eastAsia" w:ascii="仿宋_GB2312" w:hAnsi="仿宋" w:eastAsia="仿宋_GB2312"/>
          <w:sz w:val="32"/>
          <w:szCs w:val="32"/>
        </w:rPr>
        <w:t>收入决算数</w:t>
      </w:r>
      <w:r>
        <w:rPr>
          <w:rFonts w:hint="eastAsia" w:ascii="仿宋_GB2312" w:hAnsi="仿宋" w:eastAsia="仿宋_GB2312"/>
          <w:sz w:val="32"/>
          <w:szCs w:val="32"/>
          <w:lang w:val="en-US" w:eastAsia="zh-CN"/>
        </w:rPr>
        <w:t>2255.77</w:t>
      </w:r>
      <w:r>
        <w:rPr>
          <w:rFonts w:hint="eastAsia" w:ascii="仿宋_GB2312" w:hAnsi="仿宋" w:eastAsia="仿宋_GB2312"/>
          <w:sz w:val="32"/>
          <w:szCs w:val="32"/>
        </w:rPr>
        <w:t>万元，上年度收入决算数</w:t>
      </w:r>
      <w:r>
        <w:rPr>
          <w:rFonts w:hint="eastAsia" w:ascii="仿宋_GB2312" w:hAnsi="仿宋" w:eastAsia="仿宋_GB2312"/>
          <w:sz w:val="32"/>
          <w:szCs w:val="32"/>
          <w:lang w:val="en-US" w:eastAsia="zh-CN"/>
        </w:rPr>
        <w:t>1615</w:t>
      </w:r>
      <w:r>
        <w:rPr>
          <w:rFonts w:hint="eastAsia" w:ascii="仿宋_GB2312" w:hAnsi="仿宋" w:eastAsia="仿宋_GB2312"/>
          <w:sz w:val="32"/>
          <w:szCs w:val="32"/>
        </w:rPr>
        <w:t>万元，同比</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40</w:t>
      </w:r>
      <w:r>
        <w:rPr>
          <w:rFonts w:hint="eastAsia" w:ascii="仿宋_GB2312" w:hAnsi="仿宋" w:eastAsia="仿宋_GB2312"/>
          <w:sz w:val="32"/>
          <w:szCs w:val="32"/>
        </w:rPr>
        <w:t>%。主要是因机构改革职责变化，</w:t>
      </w:r>
      <w:r>
        <w:rPr>
          <w:rFonts w:hint="eastAsia" w:ascii="仿宋_GB2312" w:hAnsi="仿宋" w:eastAsia="仿宋_GB2312"/>
          <w:sz w:val="32"/>
          <w:szCs w:val="32"/>
          <w:lang w:eastAsia="zh-CN"/>
        </w:rPr>
        <w:t>将原眉县文物旅游局职能并入，增加眉县旅游服务中心和眉县博物馆两个事业单位</w:t>
      </w:r>
      <w:r>
        <w:rPr>
          <w:rFonts w:hint="eastAsia" w:ascii="仿宋_GB2312" w:hAnsi="仿宋" w:eastAsia="仿宋_GB2312"/>
          <w:sz w:val="32"/>
          <w:szCs w:val="32"/>
        </w:rPr>
        <w:t>。</w:t>
      </w:r>
    </w:p>
    <w:p w14:paraId="541D02E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lang w:eastAsia="zh-CN"/>
        </w:rPr>
        <w:t>本</w:t>
      </w:r>
      <w:r>
        <w:rPr>
          <w:rFonts w:hint="eastAsia" w:ascii="仿宋_GB2312" w:hAnsi="仿宋" w:eastAsia="仿宋_GB2312"/>
          <w:sz w:val="32"/>
          <w:szCs w:val="32"/>
        </w:rPr>
        <w:t>部门</w:t>
      </w:r>
      <w:r>
        <w:rPr>
          <w:rFonts w:hint="eastAsia" w:ascii="仿宋_GB2312" w:hAnsi="仿宋" w:eastAsia="仿宋_GB2312"/>
          <w:sz w:val="32"/>
          <w:szCs w:val="32"/>
          <w:lang w:val="en-US" w:eastAsia="zh-CN"/>
        </w:rPr>
        <w:t>2019年</w:t>
      </w:r>
      <w:r>
        <w:rPr>
          <w:rFonts w:hint="eastAsia" w:ascii="仿宋_GB2312" w:hAnsi="仿宋" w:eastAsia="仿宋_GB2312"/>
          <w:sz w:val="32"/>
          <w:szCs w:val="32"/>
          <w:lang w:eastAsia="zh-CN"/>
        </w:rPr>
        <w:t>支出</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2255.77</w:t>
      </w:r>
      <w:r>
        <w:rPr>
          <w:rFonts w:hint="eastAsia" w:ascii="仿宋_GB2312" w:hAnsi="仿宋" w:eastAsia="仿宋_GB2312"/>
          <w:sz w:val="32"/>
          <w:szCs w:val="32"/>
        </w:rPr>
        <w:t>万元，上年度</w:t>
      </w:r>
      <w:r>
        <w:rPr>
          <w:rFonts w:hint="eastAsia" w:ascii="仿宋_GB2312" w:hAnsi="仿宋" w:eastAsia="仿宋_GB2312"/>
          <w:sz w:val="32"/>
          <w:szCs w:val="32"/>
          <w:lang w:eastAsia="zh-CN"/>
        </w:rPr>
        <w:t>支出</w:t>
      </w:r>
      <w:r>
        <w:rPr>
          <w:rFonts w:hint="eastAsia" w:ascii="仿宋_GB2312" w:hAnsi="仿宋" w:eastAsia="仿宋_GB2312"/>
          <w:sz w:val="32"/>
          <w:szCs w:val="32"/>
        </w:rPr>
        <w:t>决算数</w:t>
      </w:r>
      <w:r>
        <w:rPr>
          <w:rFonts w:hint="eastAsia" w:ascii="仿宋_GB2312" w:hAnsi="仿宋" w:eastAsia="仿宋_GB2312"/>
          <w:sz w:val="32"/>
          <w:szCs w:val="32"/>
          <w:lang w:val="en-US" w:eastAsia="zh-CN"/>
        </w:rPr>
        <w:t>1615</w:t>
      </w:r>
      <w:r>
        <w:rPr>
          <w:rFonts w:hint="eastAsia" w:ascii="仿宋_GB2312" w:hAnsi="仿宋" w:eastAsia="仿宋_GB2312"/>
          <w:sz w:val="32"/>
          <w:szCs w:val="32"/>
        </w:rPr>
        <w:t>万元，同比</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40</w:t>
      </w:r>
      <w:r>
        <w:rPr>
          <w:rFonts w:hint="eastAsia" w:ascii="仿宋_GB2312" w:hAnsi="仿宋" w:eastAsia="仿宋_GB2312"/>
          <w:sz w:val="32"/>
          <w:szCs w:val="32"/>
        </w:rPr>
        <w:t>%。主要是因机构改革职责变化，</w:t>
      </w:r>
      <w:r>
        <w:rPr>
          <w:rFonts w:hint="eastAsia" w:ascii="仿宋_GB2312" w:hAnsi="仿宋" w:eastAsia="仿宋_GB2312"/>
          <w:sz w:val="32"/>
          <w:szCs w:val="32"/>
          <w:lang w:eastAsia="zh-CN"/>
        </w:rPr>
        <w:t>职能增加，业务量增大</w:t>
      </w:r>
      <w:r>
        <w:rPr>
          <w:rFonts w:hint="eastAsia" w:ascii="仿宋_GB2312" w:hAnsi="仿宋" w:eastAsia="仿宋_GB2312"/>
          <w:sz w:val="32"/>
          <w:szCs w:val="32"/>
        </w:rPr>
        <w:t>。</w:t>
      </w:r>
    </w:p>
    <w:p w14:paraId="3F889C70">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二、收入决算情况说明</w:t>
      </w:r>
    </w:p>
    <w:p w14:paraId="2428BA5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年收入合计</w:t>
      </w:r>
      <w:r>
        <w:rPr>
          <w:rFonts w:hint="eastAsia" w:ascii="仿宋_GB2312" w:hAnsi="宋体" w:eastAsia="仿宋_GB2312" w:cs="仿宋_GB2312"/>
          <w:color w:val="000000"/>
          <w:kern w:val="0"/>
          <w:sz w:val="32"/>
          <w:szCs w:val="32"/>
          <w:lang w:val="en-US" w:eastAsia="zh-CN"/>
        </w:rPr>
        <w:t>2255.77</w:t>
      </w:r>
      <w:r>
        <w:rPr>
          <w:rFonts w:ascii="仿宋_GB2312" w:hAnsi="宋体" w:eastAsia="仿宋_GB2312" w:cs="仿宋_GB2312"/>
          <w:color w:val="000000"/>
          <w:kern w:val="0"/>
          <w:sz w:val="32"/>
          <w:szCs w:val="32"/>
        </w:rPr>
        <w:t>万元，其中：财政拨款收入</w:t>
      </w:r>
      <w:r>
        <w:rPr>
          <w:rFonts w:hint="eastAsia" w:ascii="仿宋_GB2312" w:hAnsi="宋体" w:eastAsia="仿宋_GB2312" w:cs="仿宋_GB2312"/>
          <w:color w:val="000000"/>
          <w:kern w:val="0"/>
          <w:sz w:val="32"/>
          <w:szCs w:val="32"/>
          <w:lang w:val="en-US" w:eastAsia="zh-CN"/>
        </w:rPr>
        <w:t>2255.77</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%；事业收入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%；经营收入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%；其他收入</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14:paraId="5A94C71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ascii="黑体" w:hAnsi="黑体" w:eastAsia="黑体"/>
        </w:rPr>
      </w:pPr>
      <w:r>
        <w:rPr>
          <w:rFonts w:hint="eastAsia" w:ascii="黑体" w:hAnsi="黑体" w:eastAsia="黑体"/>
          <w:color w:val="000000"/>
          <w:kern w:val="0"/>
          <w:sz w:val="32"/>
          <w:szCs w:val="32"/>
        </w:rPr>
        <w:t xml:space="preserve">三、支出决算情况说明  </w:t>
      </w:r>
    </w:p>
    <w:p w14:paraId="16358F4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pPr>
      <w:r>
        <w:rPr>
          <w:rFonts w:hint="eastAsia" w:ascii="仿宋_GB2312" w:hAnsi="宋体" w:eastAsia="仿宋_GB2312" w:cs="仿宋_GB2312"/>
          <w:color w:val="000000"/>
          <w:kern w:val="0"/>
          <w:sz w:val="32"/>
          <w:szCs w:val="32"/>
        </w:rPr>
        <w:t>2019</w:t>
      </w:r>
      <w:r>
        <w:rPr>
          <w:rFonts w:ascii="仿宋_GB2312" w:hAnsi="宋体" w:eastAsia="仿宋_GB2312" w:cs="仿宋_GB2312"/>
          <w:color w:val="000000"/>
          <w:kern w:val="0"/>
          <w:sz w:val="32"/>
          <w:szCs w:val="32"/>
        </w:rPr>
        <w:t>年支出合计</w:t>
      </w:r>
      <w:r>
        <w:rPr>
          <w:rFonts w:hint="eastAsia" w:ascii="仿宋_GB2312" w:hAnsi="宋体" w:eastAsia="仿宋_GB2312" w:cs="仿宋_GB2312"/>
          <w:color w:val="000000"/>
          <w:kern w:val="0"/>
          <w:sz w:val="32"/>
          <w:szCs w:val="32"/>
          <w:lang w:val="en-US" w:eastAsia="zh-CN"/>
        </w:rPr>
        <w:t>2255.77</w:t>
      </w:r>
      <w:r>
        <w:rPr>
          <w:rFonts w:ascii="仿宋_GB2312" w:hAnsi="宋体" w:eastAsia="仿宋_GB2312" w:cs="仿宋_GB2312"/>
          <w:color w:val="000000"/>
          <w:kern w:val="0"/>
          <w:sz w:val="32"/>
          <w:szCs w:val="32"/>
        </w:rPr>
        <w:t>万元，其中：基本支出</w:t>
      </w:r>
      <w:r>
        <w:rPr>
          <w:rFonts w:hint="eastAsia" w:ascii="仿宋_GB2312" w:hAnsi="宋体" w:eastAsia="仿宋_GB2312" w:cs="仿宋_GB2312"/>
          <w:color w:val="000000"/>
          <w:kern w:val="0"/>
          <w:sz w:val="32"/>
          <w:szCs w:val="32"/>
          <w:lang w:val="en-US" w:eastAsia="zh-CN"/>
        </w:rPr>
        <w:t>1071.23</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47</w:t>
      </w:r>
      <w:r>
        <w:rPr>
          <w:rFonts w:ascii="仿宋_GB2312" w:hAnsi="宋体" w:eastAsia="仿宋_GB2312" w:cs="仿宋_GB2312"/>
          <w:color w:val="000000"/>
          <w:kern w:val="0"/>
          <w:sz w:val="32"/>
          <w:szCs w:val="32"/>
        </w:rPr>
        <w:t>%；项目支出</w:t>
      </w:r>
      <w:r>
        <w:rPr>
          <w:rFonts w:hint="eastAsia" w:ascii="仿宋_GB2312" w:hAnsi="宋体" w:eastAsia="仿宋_GB2312" w:cs="仿宋_GB2312"/>
          <w:color w:val="000000"/>
          <w:kern w:val="0"/>
          <w:sz w:val="32"/>
          <w:szCs w:val="32"/>
          <w:lang w:val="en-US" w:eastAsia="zh-CN"/>
        </w:rPr>
        <w:t>1184.54</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53</w:t>
      </w:r>
      <w:r>
        <w:rPr>
          <w:rFonts w:ascii="仿宋_GB2312" w:hAnsi="宋体" w:eastAsia="仿宋_GB2312" w:cs="仿宋_GB2312"/>
          <w:color w:val="000000"/>
          <w:kern w:val="0"/>
          <w:sz w:val="32"/>
          <w:szCs w:val="32"/>
        </w:rPr>
        <w:t>%；经营支出</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w:t>
      </w:r>
    </w:p>
    <w:p w14:paraId="74891DB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 xml:space="preserve">四、财政拨款收入支出决算总体情况说明  </w:t>
      </w:r>
    </w:p>
    <w:p w14:paraId="64908594">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 w:eastAsia="仿宋_GB2312"/>
          <w:sz w:val="32"/>
          <w:szCs w:val="32"/>
        </w:rPr>
      </w:pPr>
      <w:r>
        <w:rPr>
          <w:rFonts w:hint="eastAsia" w:ascii="仿宋_GB2312" w:hAnsi="仿宋" w:eastAsia="仿宋_GB2312"/>
          <w:sz w:val="32"/>
          <w:szCs w:val="32"/>
        </w:rPr>
        <w:t>2019年财政拨款收入</w:t>
      </w:r>
      <w:r>
        <w:rPr>
          <w:rFonts w:hint="eastAsia" w:ascii="仿宋_GB2312" w:hAnsi="仿宋" w:eastAsia="仿宋_GB2312"/>
          <w:sz w:val="32"/>
          <w:szCs w:val="32"/>
          <w:lang w:val="en-US" w:eastAsia="zh-CN"/>
        </w:rPr>
        <w:t>2255.77</w:t>
      </w:r>
      <w:r>
        <w:rPr>
          <w:rFonts w:hint="eastAsia" w:ascii="仿宋_GB2312" w:hAnsi="仿宋" w:eastAsia="仿宋_GB2312"/>
          <w:sz w:val="32"/>
          <w:szCs w:val="32"/>
        </w:rPr>
        <w:t>万元，上年度财政拨款收入</w:t>
      </w:r>
      <w:r>
        <w:rPr>
          <w:rFonts w:hint="eastAsia" w:ascii="仿宋_GB2312" w:hAnsi="仿宋" w:eastAsia="仿宋_GB2312"/>
          <w:sz w:val="32"/>
          <w:szCs w:val="32"/>
          <w:lang w:val="en-US" w:eastAsia="zh-CN"/>
        </w:rPr>
        <w:t>1615</w:t>
      </w:r>
      <w:r>
        <w:rPr>
          <w:rFonts w:hint="eastAsia" w:ascii="仿宋_GB2312" w:hAnsi="仿宋" w:eastAsia="仿宋_GB2312"/>
          <w:sz w:val="32"/>
          <w:szCs w:val="32"/>
        </w:rPr>
        <w:t>万元，同比</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40</w:t>
      </w:r>
      <w:r>
        <w:rPr>
          <w:rFonts w:hint="eastAsia" w:ascii="仿宋_GB2312" w:hAnsi="仿宋" w:eastAsia="仿宋_GB2312"/>
          <w:sz w:val="32"/>
          <w:szCs w:val="32"/>
        </w:rPr>
        <w:t>%。主要是因机构改革职责变化，</w:t>
      </w:r>
      <w:r>
        <w:rPr>
          <w:rFonts w:hint="eastAsia" w:ascii="仿宋_GB2312" w:hAnsi="仿宋" w:eastAsia="仿宋_GB2312"/>
          <w:sz w:val="32"/>
          <w:szCs w:val="32"/>
          <w:lang w:eastAsia="zh-CN"/>
        </w:rPr>
        <w:t>将原眉县文物旅游局职能并入，增加眉县旅游服务中心和眉县博物馆两个事业单位</w:t>
      </w:r>
      <w:r>
        <w:rPr>
          <w:rFonts w:hint="eastAsia" w:ascii="仿宋_GB2312" w:hAnsi="仿宋" w:eastAsia="仿宋_GB2312"/>
          <w:sz w:val="32"/>
          <w:szCs w:val="32"/>
        </w:rPr>
        <w:t>。</w:t>
      </w:r>
    </w:p>
    <w:p w14:paraId="4EB8D01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ascii="仿宋_GB2312" w:hAnsi="仿宋" w:eastAsia="仿宋_GB2312"/>
          <w:sz w:val="32"/>
          <w:szCs w:val="32"/>
        </w:rPr>
      </w:pPr>
      <w:r>
        <w:rPr>
          <w:rFonts w:hint="eastAsia" w:ascii="仿宋_GB2312" w:hAnsi="仿宋" w:eastAsia="仿宋_GB2312"/>
          <w:sz w:val="32"/>
          <w:szCs w:val="32"/>
        </w:rPr>
        <w:t>2019年财政拨款</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2255.77</w:t>
      </w:r>
      <w:r>
        <w:rPr>
          <w:rFonts w:hint="eastAsia" w:ascii="仿宋_GB2312" w:hAnsi="仿宋" w:eastAsia="仿宋_GB2312"/>
          <w:sz w:val="32"/>
          <w:szCs w:val="32"/>
        </w:rPr>
        <w:t>万元，上年度财政拨款</w:t>
      </w:r>
      <w:r>
        <w:rPr>
          <w:rFonts w:hint="eastAsia" w:ascii="仿宋_GB2312" w:hAnsi="仿宋" w:eastAsia="仿宋_GB2312"/>
          <w:sz w:val="32"/>
          <w:szCs w:val="32"/>
          <w:lang w:eastAsia="zh-CN"/>
        </w:rPr>
        <w:t>支出</w:t>
      </w:r>
      <w:r>
        <w:rPr>
          <w:rFonts w:hint="eastAsia" w:ascii="仿宋_GB2312" w:hAnsi="仿宋" w:eastAsia="仿宋_GB2312"/>
          <w:sz w:val="32"/>
          <w:szCs w:val="32"/>
          <w:lang w:val="en-US" w:eastAsia="zh-CN"/>
        </w:rPr>
        <w:t>1615</w:t>
      </w:r>
      <w:r>
        <w:rPr>
          <w:rFonts w:hint="eastAsia" w:ascii="仿宋_GB2312" w:hAnsi="仿宋" w:eastAsia="仿宋_GB2312"/>
          <w:sz w:val="32"/>
          <w:szCs w:val="32"/>
        </w:rPr>
        <w:t>万元，同比</w:t>
      </w:r>
      <w:r>
        <w:rPr>
          <w:rFonts w:hint="eastAsia" w:ascii="仿宋_GB2312" w:hAnsi="仿宋" w:eastAsia="仿宋_GB2312"/>
          <w:sz w:val="32"/>
          <w:szCs w:val="32"/>
          <w:lang w:eastAsia="zh-CN"/>
        </w:rPr>
        <w:t>增长</w:t>
      </w:r>
      <w:r>
        <w:rPr>
          <w:rFonts w:hint="eastAsia" w:ascii="仿宋_GB2312" w:hAnsi="仿宋" w:eastAsia="仿宋_GB2312"/>
          <w:sz w:val="32"/>
          <w:szCs w:val="32"/>
          <w:lang w:val="en-US" w:eastAsia="zh-CN"/>
        </w:rPr>
        <w:t>40</w:t>
      </w:r>
      <w:r>
        <w:rPr>
          <w:rFonts w:hint="eastAsia" w:ascii="仿宋_GB2312" w:hAnsi="仿宋" w:eastAsia="仿宋_GB2312"/>
          <w:sz w:val="32"/>
          <w:szCs w:val="32"/>
        </w:rPr>
        <w:t>%。主要是因机构改革职责变化，</w:t>
      </w:r>
      <w:r>
        <w:rPr>
          <w:rFonts w:hint="eastAsia" w:ascii="仿宋_GB2312" w:hAnsi="仿宋" w:eastAsia="仿宋_GB2312"/>
          <w:sz w:val="32"/>
          <w:szCs w:val="32"/>
          <w:lang w:eastAsia="zh-CN"/>
        </w:rPr>
        <w:t>职能增加，业务量增大</w:t>
      </w:r>
      <w:r>
        <w:rPr>
          <w:rFonts w:hint="eastAsia" w:ascii="仿宋_GB2312" w:hAnsi="仿宋" w:eastAsia="仿宋_GB2312"/>
          <w:sz w:val="32"/>
          <w:szCs w:val="32"/>
        </w:rPr>
        <w:t>。</w:t>
      </w:r>
    </w:p>
    <w:p w14:paraId="0345663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五、一般公共预算财政拨款支出决算情况说明</w:t>
      </w:r>
    </w:p>
    <w:p w14:paraId="0BEE50C6">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left"/>
        <w:textAlignment w:val="auto"/>
        <w:rPr>
          <w:rFonts w:ascii="楷体_GB2312" w:hAnsi="宋体" w:eastAsia="楷体_GB2312" w:cs="楷体_GB2312"/>
          <w:b/>
          <w:color w:val="000000"/>
          <w:kern w:val="0"/>
          <w:sz w:val="32"/>
          <w:szCs w:val="32"/>
        </w:rPr>
      </w:pPr>
      <w:r>
        <w:rPr>
          <w:rFonts w:ascii="楷体_GB2312" w:hAnsi="宋体" w:eastAsia="楷体_GB2312" w:cs="楷体_GB2312"/>
          <w:b/>
          <w:color w:val="000000"/>
          <w:kern w:val="0"/>
          <w:sz w:val="32"/>
          <w:szCs w:val="32"/>
        </w:rPr>
        <w:t>（一）财政拨款支出决算总体情况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08444B9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pPr>
      <w:r>
        <w:rPr>
          <w:rFonts w:ascii="仿宋_GB2312" w:hAnsi="宋体" w:eastAsia="仿宋_GB2312" w:cs="仿宋_GB2312"/>
          <w:color w:val="000000"/>
          <w:kern w:val="0"/>
          <w:sz w:val="32"/>
          <w:szCs w:val="32"/>
        </w:rPr>
        <w:t>2019 年财政拨款支出</w:t>
      </w:r>
      <w:r>
        <w:rPr>
          <w:rFonts w:hint="eastAsia" w:ascii="仿宋_GB2312" w:hAnsi="宋体" w:eastAsia="仿宋_GB2312" w:cs="仿宋_GB2312"/>
          <w:color w:val="000000"/>
          <w:kern w:val="0"/>
          <w:sz w:val="32"/>
          <w:szCs w:val="32"/>
          <w:lang w:val="en-US" w:eastAsia="zh-CN"/>
        </w:rPr>
        <w:t>2255.77</w:t>
      </w:r>
      <w:r>
        <w:rPr>
          <w:rFonts w:ascii="仿宋_GB2312" w:hAnsi="宋体" w:eastAsia="仿宋_GB2312" w:cs="仿宋_GB2312"/>
          <w:color w:val="000000"/>
          <w:kern w:val="0"/>
          <w:sz w:val="32"/>
          <w:szCs w:val="32"/>
        </w:rPr>
        <w:t xml:space="preserve"> 万元，占本年支出合计的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%。与</w:t>
      </w:r>
      <w:r>
        <w:rPr>
          <w:rFonts w:hint="eastAsia" w:ascii="仿宋_GB2312" w:hAnsi="宋体" w:eastAsia="仿宋_GB2312" w:cs="仿宋_GB2312"/>
          <w:color w:val="000000"/>
          <w:kern w:val="0"/>
          <w:sz w:val="32"/>
          <w:szCs w:val="32"/>
        </w:rPr>
        <w:t>上年</w:t>
      </w:r>
      <w:r>
        <w:rPr>
          <w:rFonts w:ascii="仿宋_GB2312" w:hAnsi="宋体" w:eastAsia="仿宋_GB2312" w:cs="仿宋_GB2312"/>
          <w:color w:val="000000"/>
          <w:kern w:val="0"/>
          <w:sz w:val="32"/>
          <w:szCs w:val="32"/>
        </w:rPr>
        <w:t>相比，财政拨款支出增加</w:t>
      </w:r>
      <w:r>
        <w:rPr>
          <w:rFonts w:hint="eastAsia" w:ascii="仿宋_GB2312" w:hAnsi="宋体" w:eastAsia="仿宋_GB2312" w:cs="仿宋_GB2312"/>
          <w:color w:val="000000"/>
          <w:kern w:val="0"/>
          <w:sz w:val="32"/>
          <w:szCs w:val="32"/>
          <w:lang w:val="en-US" w:eastAsia="zh-CN"/>
        </w:rPr>
        <w:t>640.77</w:t>
      </w:r>
      <w:r>
        <w:rPr>
          <w:rFonts w:ascii="仿宋_GB2312" w:hAnsi="宋体" w:eastAsia="仿宋_GB2312" w:cs="仿宋_GB2312"/>
          <w:color w:val="000000"/>
          <w:kern w:val="0"/>
          <w:sz w:val="32"/>
          <w:szCs w:val="32"/>
        </w:rPr>
        <w:t>万元，增长</w:t>
      </w:r>
      <w:r>
        <w:rPr>
          <w:rFonts w:hint="eastAsia" w:ascii="仿宋_GB2312" w:hAnsi="宋体" w:eastAsia="仿宋_GB2312" w:cs="仿宋_GB2312"/>
          <w:color w:val="000000"/>
          <w:kern w:val="0"/>
          <w:sz w:val="32"/>
          <w:szCs w:val="32"/>
          <w:lang w:val="en-US" w:eastAsia="zh-CN"/>
        </w:rPr>
        <w:t>40</w:t>
      </w:r>
      <w:r>
        <w:rPr>
          <w:rFonts w:ascii="仿宋_GB2312" w:hAnsi="宋体" w:eastAsia="仿宋_GB2312" w:cs="仿宋_GB2312"/>
          <w:color w:val="000000"/>
          <w:kern w:val="0"/>
          <w:sz w:val="32"/>
          <w:szCs w:val="32"/>
        </w:rPr>
        <w:t>%，</w:t>
      </w:r>
      <w:r>
        <w:rPr>
          <w:rFonts w:hint="eastAsia" w:ascii="仿宋_GB2312" w:hAnsi="仿宋" w:eastAsia="仿宋_GB2312"/>
          <w:sz w:val="32"/>
          <w:szCs w:val="32"/>
        </w:rPr>
        <w:t>主要是因机构改革职责变化，</w:t>
      </w:r>
      <w:r>
        <w:rPr>
          <w:rFonts w:hint="eastAsia" w:ascii="仿宋_GB2312" w:hAnsi="仿宋" w:eastAsia="仿宋_GB2312"/>
          <w:sz w:val="32"/>
          <w:szCs w:val="32"/>
          <w:lang w:eastAsia="zh-CN"/>
        </w:rPr>
        <w:t>将原眉县文物旅游局职能并入，增加眉县旅游服务中心和眉县博物馆两个事业单位，职能增加，业务量增大</w:t>
      </w:r>
      <w:r>
        <w:rPr>
          <w:rFonts w:hint="eastAsia" w:ascii="仿宋_GB2312" w:hAnsi="仿宋" w:eastAsia="仿宋_GB2312"/>
          <w:sz w:val="32"/>
          <w:szCs w:val="32"/>
        </w:rPr>
        <w:t>。</w:t>
      </w:r>
    </w:p>
    <w:p w14:paraId="6BFA0369">
      <w:pPr>
        <w:keepNext w:val="0"/>
        <w:keepLines w:val="0"/>
        <w:pageBreakBefore w:val="0"/>
        <w:kinsoku/>
        <w:wordWrap/>
        <w:overflowPunct/>
        <w:topLinePunct w:val="0"/>
        <w:autoSpaceDE/>
        <w:autoSpaceDN/>
        <w:bidi w:val="0"/>
        <w:adjustRightInd/>
        <w:snapToGrid/>
        <w:spacing w:line="580" w:lineRule="exact"/>
        <w:ind w:left="0" w:leftChars="0" w:firstLine="643" w:firstLineChars="200"/>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5E45870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pPr>
      <w:r>
        <w:rPr>
          <w:rFonts w:ascii="仿宋_GB2312" w:hAnsi="宋体" w:eastAsia="仿宋_GB2312" w:cs="仿宋_GB2312"/>
          <w:color w:val="000000"/>
          <w:kern w:val="0"/>
          <w:sz w:val="32"/>
          <w:szCs w:val="32"/>
        </w:rPr>
        <w:t>2019 年财政拨款支出年初预算为</w:t>
      </w:r>
      <w:r>
        <w:rPr>
          <w:rFonts w:hint="eastAsia" w:ascii="仿宋_GB2312" w:hAnsi="宋体" w:eastAsia="仿宋_GB2312" w:cs="仿宋_GB2312"/>
          <w:color w:val="000000"/>
          <w:kern w:val="0"/>
          <w:sz w:val="32"/>
          <w:szCs w:val="32"/>
          <w:lang w:val="en-US" w:eastAsia="zh-CN"/>
        </w:rPr>
        <w:t>2255.77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2255.77</w:t>
      </w:r>
      <w:r>
        <w:rPr>
          <w:rFonts w:ascii="仿宋_GB2312" w:hAnsi="宋体" w:eastAsia="仿宋_GB2312" w:cs="仿宋_GB2312"/>
          <w:color w:val="000000"/>
          <w:kern w:val="0"/>
          <w:sz w:val="32"/>
          <w:szCs w:val="32"/>
        </w:rPr>
        <w:t>万元，完成年初预算的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按照政府功能分类科目，</w:t>
      </w:r>
      <w:r>
        <w:rPr>
          <w:rFonts w:ascii="仿宋_GB2312" w:hAnsi="宋体" w:eastAsia="仿宋_GB2312" w:cs="仿宋_GB2312"/>
          <w:color w:val="000000"/>
          <w:kern w:val="0"/>
          <w:sz w:val="32"/>
          <w:szCs w:val="32"/>
        </w:rPr>
        <w:t xml:space="preserve">其中： </w:t>
      </w:r>
      <w:r>
        <w:rPr>
          <w:rFonts w:ascii="仿宋_GB2312" w:hAnsi="宋体" w:eastAsia="仿宋_GB2312" w:cs="仿宋_GB2312"/>
          <w:b/>
          <w:color w:val="000000"/>
          <w:kern w:val="0"/>
          <w:sz w:val="32"/>
          <w:szCs w:val="32"/>
        </w:rPr>
        <w:t xml:space="preserve"> </w:t>
      </w:r>
    </w:p>
    <w:p w14:paraId="4950F555">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lang w:eastAsia="zh-CN"/>
        </w:rPr>
        <w:t>一般公共服务支出0.15万元。公务员事务0.15万元。</w:t>
      </w:r>
      <w:r>
        <w:rPr>
          <w:rFonts w:hint="eastAsia" w:ascii="仿宋_GB2312" w:hAnsi="宋体" w:eastAsia="仿宋_GB2312" w:cs="仿宋_GB2312"/>
          <w:color w:val="000000"/>
          <w:kern w:val="0"/>
          <w:sz w:val="32"/>
          <w:szCs w:val="32"/>
          <w:lang w:val="en-US" w:eastAsia="zh-CN"/>
        </w:rPr>
        <w:t xml:space="preserve">  </w:t>
      </w:r>
    </w:p>
    <w:p w14:paraId="7716242D">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2.</w:t>
      </w:r>
      <w:r>
        <w:rPr>
          <w:rFonts w:hint="eastAsia" w:ascii="仿宋_GB2312" w:hAnsi="宋体" w:eastAsia="仿宋_GB2312" w:cs="仿宋_GB2312"/>
          <w:color w:val="000000"/>
          <w:kern w:val="0"/>
          <w:sz w:val="32"/>
          <w:szCs w:val="32"/>
          <w:lang w:eastAsia="zh-CN"/>
        </w:rPr>
        <w:t>文化旅游体育与传媒支出</w:t>
      </w:r>
      <w:r>
        <w:rPr>
          <w:rFonts w:hint="eastAsia" w:ascii="仿宋_GB2312" w:hAnsi="宋体" w:eastAsia="仿宋_GB2312" w:cs="仿宋_GB2312"/>
          <w:color w:val="000000"/>
          <w:kern w:val="0"/>
          <w:sz w:val="32"/>
          <w:szCs w:val="32"/>
          <w:lang w:eastAsia="zh-CN"/>
        </w:rPr>
        <w:tab/>
      </w:r>
      <w:r>
        <w:rPr>
          <w:rFonts w:hint="eastAsia" w:ascii="仿宋_GB2312" w:hAnsi="宋体" w:eastAsia="仿宋_GB2312" w:cs="仿宋_GB2312"/>
          <w:color w:val="000000"/>
          <w:kern w:val="0"/>
          <w:sz w:val="32"/>
          <w:szCs w:val="32"/>
          <w:lang w:eastAsia="zh-CN"/>
        </w:rPr>
        <w:t>1860.43万元。文化和旅游704.86万元（行政运行87.49万元，图书馆</w:t>
      </w:r>
      <w:r>
        <w:rPr>
          <w:rFonts w:hint="eastAsia" w:ascii="仿宋_GB2312" w:hAnsi="宋体" w:eastAsia="仿宋_GB2312" w:cs="仿宋_GB2312"/>
          <w:color w:val="000000"/>
          <w:kern w:val="0"/>
          <w:sz w:val="32"/>
          <w:szCs w:val="32"/>
          <w:lang w:eastAsia="zh-CN"/>
        </w:rPr>
        <w:tab/>
      </w:r>
      <w:r>
        <w:rPr>
          <w:rFonts w:hint="eastAsia" w:ascii="仿宋_GB2312" w:hAnsi="宋体" w:eastAsia="仿宋_GB2312" w:cs="仿宋_GB2312"/>
          <w:color w:val="000000"/>
          <w:kern w:val="0"/>
          <w:sz w:val="32"/>
          <w:szCs w:val="32"/>
          <w:lang w:eastAsia="zh-CN"/>
        </w:rPr>
        <w:t>86.31万元，文化展示及纪念机构5万元，艺术表演场所5万元，群众文化166.39万元，文化创作与保护16万元，文化和旅游市场管理</w:t>
      </w:r>
      <w:r>
        <w:rPr>
          <w:rFonts w:hint="eastAsia" w:ascii="仿宋_GB2312" w:hAnsi="宋体" w:eastAsia="仿宋_GB2312" w:cs="仿宋_GB2312"/>
          <w:color w:val="000000"/>
          <w:kern w:val="0"/>
          <w:sz w:val="32"/>
          <w:szCs w:val="32"/>
          <w:lang w:eastAsia="zh-CN"/>
        </w:rPr>
        <w:tab/>
      </w:r>
      <w:r>
        <w:rPr>
          <w:rFonts w:hint="eastAsia" w:ascii="仿宋_GB2312" w:hAnsi="宋体" w:eastAsia="仿宋_GB2312" w:cs="仿宋_GB2312"/>
          <w:color w:val="000000"/>
          <w:kern w:val="0"/>
          <w:sz w:val="32"/>
          <w:szCs w:val="32"/>
          <w:lang w:eastAsia="zh-CN"/>
        </w:rPr>
        <w:t>41.33万元，旅游宣传30万元，旅游行业业务管理95.54万元，其他文化和旅游支出171.8万元）；文物579.08万元（文物保护415万元，博物馆115.52万元，历史名城与古迹48.56万元）；新闻出版电影13万元（行政运行5万元，电影8万元），广播电视423.49万元（一般行政管理事务</w:t>
      </w:r>
      <w:r>
        <w:rPr>
          <w:rFonts w:hint="eastAsia" w:ascii="仿宋_GB2312" w:hAnsi="宋体" w:eastAsia="仿宋_GB2312" w:cs="仿宋_GB2312"/>
          <w:color w:val="000000"/>
          <w:kern w:val="0"/>
          <w:sz w:val="32"/>
          <w:szCs w:val="32"/>
          <w:lang w:eastAsia="zh-CN"/>
        </w:rPr>
        <w:tab/>
      </w:r>
      <w:r>
        <w:rPr>
          <w:rFonts w:hint="eastAsia" w:ascii="仿宋_GB2312" w:hAnsi="宋体" w:eastAsia="仿宋_GB2312" w:cs="仿宋_GB2312"/>
          <w:color w:val="000000"/>
          <w:kern w:val="0"/>
          <w:sz w:val="32"/>
          <w:szCs w:val="32"/>
          <w:lang w:eastAsia="zh-CN"/>
        </w:rPr>
        <w:t>30万元，广播</w:t>
      </w:r>
      <w:r>
        <w:rPr>
          <w:rFonts w:hint="eastAsia" w:ascii="仿宋_GB2312" w:hAnsi="宋体" w:eastAsia="仿宋_GB2312" w:cs="仿宋_GB2312"/>
          <w:color w:val="000000"/>
          <w:kern w:val="0"/>
          <w:sz w:val="32"/>
          <w:szCs w:val="32"/>
          <w:lang w:eastAsia="zh-CN"/>
        </w:rPr>
        <w:tab/>
      </w:r>
      <w:r>
        <w:rPr>
          <w:rFonts w:hint="eastAsia" w:ascii="仿宋_GB2312" w:hAnsi="宋体" w:eastAsia="仿宋_GB2312" w:cs="仿宋_GB2312"/>
          <w:color w:val="000000"/>
          <w:kern w:val="0"/>
          <w:sz w:val="32"/>
          <w:szCs w:val="32"/>
          <w:lang w:eastAsia="zh-CN"/>
        </w:rPr>
        <w:t>46万元，电视206.82万元，其他广播电视支出140.67万元）；其他文化体育与传媒支出140万元（宣传文化发展专项支出100万元，其他文化体育与传媒支出40万元）。</w:t>
      </w:r>
    </w:p>
    <w:p w14:paraId="4390ECEE">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3.</w:t>
      </w:r>
      <w:r>
        <w:rPr>
          <w:rFonts w:hint="eastAsia" w:ascii="仿宋_GB2312" w:hAnsi="宋体" w:eastAsia="仿宋_GB2312" w:cs="仿宋_GB2312"/>
          <w:color w:val="000000"/>
          <w:kern w:val="0"/>
          <w:sz w:val="32"/>
          <w:szCs w:val="32"/>
          <w:lang w:eastAsia="zh-CN"/>
        </w:rPr>
        <w:t>社会保障和就业支出208.10万元。机关事业单位基本养老保险缴费支出105.53万元，机关事业单位职业年金缴费支出0.65万元，其他行政事业单位离退休支出101.92万元。</w:t>
      </w:r>
    </w:p>
    <w:p w14:paraId="64FAD8DB">
      <w:pPr>
        <w:keepNext w:val="0"/>
        <w:keepLines w:val="0"/>
        <w:pageBreakBefore w:val="0"/>
        <w:widowControl/>
        <w:numPr>
          <w:ilvl w:val="0"/>
          <w:numId w:val="0"/>
        </w:numPr>
        <w:kinsoku/>
        <w:wordWrap/>
        <w:overflowPunct/>
        <w:topLinePunct w:val="0"/>
        <w:autoSpaceDE/>
        <w:autoSpaceDN/>
        <w:bidi w:val="0"/>
        <w:adjustRightInd/>
        <w:snapToGrid/>
        <w:spacing w:line="580" w:lineRule="exact"/>
        <w:ind w:left="0" w:leftChars="0" w:firstLine="64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4.卫生健康支出</w:t>
      </w:r>
      <w:r>
        <w:rPr>
          <w:rFonts w:hint="eastAsia" w:ascii="仿宋_GB2312" w:hAnsi="宋体" w:eastAsia="仿宋_GB2312" w:cs="仿宋_GB2312"/>
          <w:color w:val="000000"/>
          <w:kern w:val="0"/>
          <w:sz w:val="32"/>
          <w:szCs w:val="32"/>
          <w:lang w:val="en-US" w:eastAsia="zh-CN"/>
        </w:rPr>
        <w:tab/>
      </w:r>
      <w:r>
        <w:rPr>
          <w:rFonts w:hint="eastAsia" w:ascii="仿宋_GB2312" w:hAnsi="宋体" w:eastAsia="仿宋_GB2312" w:cs="仿宋_GB2312"/>
          <w:color w:val="000000"/>
          <w:kern w:val="0"/>
          <w:sz w:val="32"/>
          <w:szCs w:val="32"/>
          <w:lang w:val="en-US" w:eastAsia="zh-CN"/>
        </w:rPr>
        <w:t>37.76万元。</w:t>
      </w:r>
      <w:r>
        <w:rPr>
          <w:rFonts w:hint="eastAsia" w:ascii="仿宋_GB2312" w:hAnsi="宋体" w:eastAsia="仿宋_GB2312" w:cs="仿宋_GB2312"/>
          <w:color w:val="000000"/>
          <w:kern w:val="0"/>
          <w:sz w:val="32"/>
          <w:szCs w:val="32"/>
          <w:lang w:eastAsia="zh-CN"/>
        </w:rPr>
        <w:t>行政单位医疗29.77万元，事业单位医疗7.99万元。</w:t>
      </w:r>
    </w:p>
    <w:p w14:paraId="01659695">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宋体" w:eastAsia="仿宋_GB2312" w:cs="仿宋_GB2312"/>
          <w:color w:val="000000"/>
          <w:kern w:val="0"/>
          <w:sz w:val="32"/>
          <w:szCs w:val="32"/>
          <w:lang w:val="en-US" w:eastAsia="zh-CN"/>
        </w:rPr>
      </w:pPr>
      <w:r>
        <w:rPr>
          <w:rFonts w:hint="eastAsia" w:ascii="仿宋_GB2312" w:hAnsi="宋体" w:eastAsia="仿宋_GB2312" w:cs="仿宋_GB2312"/>
          <w:color w:val="000000"/>
          <w:kern w:val="0"/>
          <w:sz w:val="32"/>
          <w:szCs w:val="32"/>
          <w:lang w:val="en-US" w:eastAsia="zh-CN"/>
        </w:rPr>
        <w:t>5.农林水支出111.20万元。农村基础设施建设68.8万元，其他扶贫支出17.2万元，</w:t>
      </w:r>
      <w:r>
        <w:rPr>
          <w:rFonts w:hint="eastAsia" w:ascii="仿宋_GB2312" w:hAnsi="宋体" w:eastAsia="仿宋_GB2312" w:cs="仿宋_GB2312"/>
          <w:color w:val="000000"/>
          <w:kern w:val="0"/>
          <w:sz w:val="32"/>
          <w:szCs w:val="32"/>
          <w:lang w:eastAsia="zh-CN"/>
        </w:rPr>
        <w:t>对村级一事一议的补助25.2万元。</w:t>
      </w:r>
    </w:p>
    <w:p w14:paraId="0300C011">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宋体" w:eastAsia="仿宋_GB2312" w:cs="仿宋_GB2312"/>
          <w:color w:val="000000"/>
          <w:kern w:val="0"/>
          <w:sz w:val="32"/>
          <w:szCs w:val="32"/>
          <w:lang w:eastAsia="zh-CN"/>
        </w:rPr>
      </w:pPr>
      <w:r>
        <w:rPr>
          <w:rFonts w:hint="eastAsia" w:ascii="仿宋_GB2312" w:hAnsi="宋体" w:eastAsia="仿宋_GB2312" w:cs="仿宋_GB2312"/>
          <w:color w:val="000000"/>
          <w:kern w:val="0"/>
          <w:sz w:val="32"/>
          <w:szCs w:val="32"/>
          <w:lang w:val="en-US" w:eastAsia="zh-CN"/>
        </w:rPr>
        <w:t>6.住房保障支出</w:t>
      </w:r>
      <w:r>
        <w:rPr>
          <w:rFonts w:hint="eastAsia" w:ascii="仿宋_GB2312" w:hAnsi="宋体" w:eastAsia="仿宋_GB2312" w:cs="仿宋_GB2312"/>
          <w:color w:val="000000"/>
          <w:kern w:val="0"/>
          <w:sz w:val="32"/>
          <w:szCs w:val="32"/>
          <w:lang w:val="en-US" w:eastAsia="zh-CN"/>
        </w:rPr>
        <w:tab/>
      </w:r>
      <w:r>
        <w:rPr>
          <w:rFonts w:hint="eastAsia" w:ascii="仿宋_GB2312" w:hAnsi="宋体" w:eastAsia="仿宋_GB2312" w:cs="仿宋_GB2312"/>
          <w:color w:val="000000"/>
          <w:kern w:val="0"/>
          <w:sz w:val="32"/>
          <w:szCs w:val="32"/>
          <w:lang w:val="en-US" w:eastAsia="zh-CN"/>
        </w:rPr>
        <w:t>38.15万元。</w:t>
      </w:r>
      <w:r>
        <w:rPr>
          <w:rFonts w:hint="eastAsia" w:ascii="仿宋_GB2312" w:hAnsi="宋体" w:eastAsia="仿宋_GB2312" w:cs="仿宋_GB2312"/>
          <w:color w:val="000000"/>
          <w:kern w:val="0"/>
          <w:sz w:val="32"/>
          <w:szCs w:val="32"/>
          <w:lang w:eastAsia="zh-CN"/>
        </w:rPr>
        <w:t>住房公积金38.15万元。</w:t>
      </w:r>
    </w:p>
    <w:p w14:paraId="7EE82525">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仿宋_GB2312" w:hAnsi="仿宋" w:eastAsia="仿宋_GB2312"/>
          <w:sz w:val="32"/>
          <w:szCs w:val="32"/>
        </w:rPr>
      </w:pPr>
      <w:r>
        <w:rPr>
          <w:rFonts w:hint="eastAsia" w:ascii="黑体" w:hAnsi="黑体" w:eastAsia="黑体"/>
          <w:color w:val="000000"/>
          <w:kern w:val="0"/>
          <w:sz w:val="32"/>
          <w:szCs w:val="32"/>
        </w:rPr>
        <w:t xml:space="preserve">六、一般公共预算财政拨款基本支出决算情况说明 </w:t>
      </w:r>
    </w:p>
    <w:p w14:paraId="01D17B3D">
      <w:pPr>
        <w:keepNext w:val="0"/>
        <w:keepLines w:val="0"/>
        <w:pageBreakBefore w:val="0"/>
        <w:widowControl w:val="0"/>
        <w:kinsoku/>
        <w:wordWrap/>
        <w:overflowPunct/>
        <w:topLinePunct w:val="0"/>
        <w:autoSpaceDE/>
        <w:autoSpaceDN/>
        <w:bidi w:val="0"/>
        <w:adjustRightInd/>
        <w:snapToGrid/>
        <w:spacing w:line="580" w:lineRule="exact"/>
        <w:ind w:left="0" w:leftChars="0" w:firstLine="620" w:firstLineChars="200"/>
        <w:jc w:val="left"/>
        <w:textAlignment w:val="auto"/>
        <w:rPr>
          <w:rFonts w:ascii="仿宋_GB2312" w:hAnsi="仿宋_GB2312" w:eastAsia="仿宋_GB2312" w:cs="仿宋_GB2312"/>
          <w:color w:val="000000"/>
          <w:kern w:val="0"/>
          <w:sz w:val="31"/>
          <w:szCs w:val="31"/>
        </w:rPr>
      </w:pPr>
      <w:r>
        <w:rPr>
          <w:rFonts w:ascii="仿宋_GB2312" w:hAnsi="仿宋_GB2312" w:eastAsia="仿宋_GB2312" w:cs="仿宋_GB2312"/>
          <w:color w:val="000000"/>
          <w:kern w:val="0"/>
          <w:sz w:val="31"/>
          <w:szCs w:val="31"/>
        </w:rPr>
        <w:t>201</w:t>
      </w:r>
      <w:r>
        <w:rPr>
          <w:rFonts w:hint="eastAsia" w:ascii="仿宋_GB2312" w:hAnsi="仿宋_GB2312" w:eastAsia="仿宋_GB2312" w:cs="仿宋_GB2312"/>
          <w:color w:val="000000"/>
          <w:kern w:val="0"/>
          <w:sz w:val="31"/>
          <w:szCs w:val="31"/>
        </w:rPr>
        <w:t>9</w:t>
      </w:r>
      <w:r>
        <w:rPr>
          <w:rFonts w:ascii="仿宋_GB2312" w:hAnsi="仿宋_GB2312" w:eastAsia="仿宋_GB2312" w:cs="仿宋_GB2312"/>
          <w:color w:val="000000"/>
          <w:kern w:val="0"/>
          <w:sz w:val="31"/>
          <w:szCs w:val="31"/>
        </w:rPr>
        <w:t>年一般公共预算财政拨款基本支出</w:t>
      </w:r>
      <w:r>
        <w:rPr>
          <w:rFonts w:hint="eastAsia" w:ascii="仿宋_GB2312" w:hAnsi="仿宋_GB2312" w:eastAsia="仿宋_GB2312" w:cs="仿宋_GB2312"/>
          <w:color w:val="000000"/>
          <w:kern w:val="0"/>
          <w:sz w:val="31"/>
          <w:szCs w:val="31"/>
          <w:lang w:val="en-US" w:eastAsia="zh-CN"/>
        </w:rPr>
        <w:t>1071.23</w:t>
      </w:r>
      <w:r>
        <w:rPr>
          <w:rFonts w:ascii="仿宋_GB2312" w:hAnsi="仿宋_GB2312" w:eastAsia="仿宋_GB2312" w:cs="仿宋_GB2312"/>
          <w:color w:val="000000"/>
          <w:kern w:val="0"/>
          <w:sz w:val="31"/>
          <w:szCs w:val="31"/>
        </w:rPr>
        <w:t>万元，包括：人员经费支出</w:t>
      </w:r>
      <w:r>
        <w:rPr>
          <w:rFonts w:hint="eastAsia" w:ascii="仿宋_GB2312" w:hAnsi="仿宋_GB2312" w:eastAsia="仿宋_GB2312" w:cs="仿宋_GB2312"/>
          <w:color w:val="000000"/>
          <w:kern w:val="0"/>
          <w:sz w:val="31"/>
          <w:szCs w:val="31"/>
          <w:lang w:val="en-US" w:eastAsia="zh-CN"/>
        </w:rPr>
        <w:t>947.64</w:t>
      </w:r>
      <w:r>
        <w:rPr>
          <w:rFonts w:ascii="仿宋_GB2312" w:hAnsi="仿宋_GB2312" w:eastAsia="仿宋_GB2312" w:cs="仿宋_GB2312"/>
          <w:color w:val="000000"/>
          <w:kern w:val="0"/>
          <w:sz w:val="31"/>
          <w:szCs w:val="31"/>
        </w:rPr>
        <w:t>万元和公用经费支出</w:t>
      </w:r>
      <w:r>
        <w:rPr>
          <w:rFonts w:hint="eastAsia" w:ascii="仿宋_GB2312" w:hAnsi="仿宋_GB2312" w:eastAsia="仿宋_GB2312" w:cs="仿宋_GB2312"/>
          <w:color w:val="000000"/>
          <w:kern w:val="0"/>
          <w:sz w:val="31"/>
          <w:szCs w:val="31"/>
          <w:lang w:val="en-US" w:eastAsia="zh-CN"/>
        </w:rPr>
        <w:t>123.59</w:t>
      </w:r>
      <w:r>
        <w:rPr>
          <w:rFonts w:ascii="仿宋_GB2312" w:hAnsi="仿宋_GB2312" w:eastAsia="仿宋_GB2312" w:cs="仿宋_GB2312"/>
          <w:color w:val="000000"/>
          <w:kern w:val="0"/>
          <w:sz w:val="31"/>
          <w:szCs w:val="31"/>
        </w:rPr>
        <w:t>万元。</w:t>
      </w:r>
    </w:p>
    <w:p w14:paraId="1C61121E">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jc w:val="left"/>
        <w:textAlignment w:val="auto"/>
        <w:rPr>
          <w:rFonts w:ascii="仿宋_GB2312" w:hAnsi="宋体" w:eastAsia="仿宋_GB2312" w:cs="仿宋_GB2312"/>
          <w:color w:val="000000"/>
          <w:kern w:val="0"/>
          <w:sz w:val="32"/>
          <w:szCs w:val="32"/>
        </w:rPr>
      </w:pPr>
      <w:r>
        <w:rPr>
          <w:rFonts w:ascii="仿宋_GB2312" w:hAnsi="宋体" w:eastAsia="仿宋_GB2312" w:cs="仿宋_GB2312"/>
          <w:b/>
          <w:bCs/>
          <w:color w:val="000000"/>
          <w:kern w:val="0"/>
          <w:sz w:val="32"/>
          <w:szCs w:val="32"/>
        </w:rPr>
        <w:t>人员经费</w:t>
      </w:r>
      <w:r>
        <w:rPr>
          <w:rFonts w:hint="eastAsia" w:ascii="仿宋_GB2312" w:hAnsi="宋体" w:eastAsia="仿宋_GB2312" w:cs="仿宋_GB2312"/>
          <w:color w:val="000000"/>
          <w:kern w:val="0"/>
          <w:sz w:val="32"/>
          <w:szCs w:val="32"/>
          <w:lang w:val="en-US" w:eastAsia="zh-CN"/>
        </w:rPr>
        <w:t>947.64</w:t>
      </w:r>
      <w:r>
        <w:rPr>
          <w:rFonts w:ascii="仿宋_GB2312" w:hAnsi="宋体" w:eastAsia="仿宋_GB2312" w:cs="仿宋_GB2312"/>
          <w:color w:val="000000"/>
          <w:kern w:val="0"/>
          <w:sz w:val="32"/>
          <w:szCs w:val="32"/>
        </w:rPr>
        <w:t>万元，主要包括基本工资</w:t>
      </w:r>
      <w:r>
        <w:rPr>
          <w:rFonts w:hint="eastAsia" w:ascii="仿宋_GB2312" w:hAnsi="宋体" w:eastAsia="仿宋_GB2312" w:cs="仿宋_GB2312"/>
          <w:color w:val="000000"/>
          <w:kern w:val="0"/>
          <w:sz w:val="32"/>
          <w:szCs w:val="32"/>
          <w:lang w:val="en-US" w:eastAsia="zh-CN"/>
        </w:rPr>
        <w:t>332.25</w:t>
      </w:r>
      <w:r>
        <w:rPr>
          <w:rFonts w:hint="eastAsia" w:ascii="仿宋_GB2312" w:hAnsi="宋体" w:eastAsia="仿宋_GB2312" w:cs="仿宋_GB2312"/>
          <w:color w:val="000000"/>
          <w:kern w:val="0"/>
          <w:sz w:val="32"/>
          <w:szCs w:val="32"/>
        </w:rPr>
        <w:t>万元</w:t>
      </w:r>
      <w:r>
        <w:rPr>
          <w:rFonts w:hint="eastAsia" w:ascii="仿宋_GB2312" w:hAnsi="宋体" w:eastAsia="仿宋_GB2312" w:cs="仿宋_GB2312"/>
          <w:color w:val="000000"/>
          <w:kern w:val="0"/>
          <w:sz w:val="32"/>
          <w:szCs w:val="32"/>
          <w:lang w:eastAsia="zh-CN"/>
        </w:rPr>
        <w:t>，津贴补贴</w:t>
      </w:r>
      <w:r>
        <w:rPr>
          <w:rFonts w:hint="eastAsia" w:ascii="仿宋_GB2312" w:hAnsi="宋体" w:eastAsia="仿宋_GB2312" w:cs="仿宋_GB2312"/>
          <w:color w:val="000000"/>
          <w:kern w:val="0"/>
          <w:sz w:val="32"/>
          <w:szCs w:val="32"/>
          <w:lang w:val="en-US" w:eastAsia="zh-CN"/>
        </w:rPr>
        <w:t>100.88万元，奖金0.15万元，绩效工资213.36万元，机关事业单位基本养老保险缴费105.53万元，职业年金缴费12.65万元，职工基本医疗保险缴费37.09万元，住房公积金38.15万元，医疗费5.67万元，生活补助101.92万元</w:t>
      </w:r>
      <w:r>
        <w:rPr>
          <w:rFonts w:hint="eastAsia" w:ascii="仿宋_GB2312" w:hAnsi="宋体" w:eastAsia="仿宋_GB2312" w:cs="仿宋_GB2312"/>
          <w:color w:val="000000"/>
          <w:kern w:val="0"/>
          <w:sz w:val="32"/>
          <w:szCs w:val="32"/>
        </w:rPr>
        <w:t>。</w:t>
      </w:r>
    </w:p>
    <w:p w14:paraId="599F1C41">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left"/>
        <w:textAlignment w:val="auto"/>
      </w:pPr>
      <w:r>
        <w:rPr>
          <w:rFonts w:ascii="仿宋_GB2312" w:hAnsi="宋体" w:eastAsia="仿宋_GB2312" w:cs="仿宋_GB2312"/>
          <w:b/>
          <w:bCs/>
          <w:color w:val="000000"/>
          <w:kern w:val="0"/>
          <w:sz w:val="32"/>
          <w:szCs w:val="32"/>
        </w:rPr>
        <w:t>公用经费</w:t>
      </w:r>
      <w:r>
        <w:rPr>
          <w:rFonts w:hint="eastAsia" w:ascii="仿宋_GB2312" w:hAnsi="宋体" w:eastAsia="仿宋_GB2312" w:cs="仿宋_GB2312"/>
          <w:color w:val="000000"/>
          <w:kern w:val="0"/>
          <w:sz w:val="32"/>
          <w:szCs w:val="32"/>
          <w:lang w:val="en-US" w:eastAsia="zh-CN"/>
        </w:rPr>
        <w:t>123.59</w:t>
      </w:r>
      <w:r>
        <w:rPr>
          <w:rFonts w:ascii="仿宋_GB2312" w:hAnsi="宋体" w:eastAsia="仿宋_GB2312" w:cs="仿宋_GB2312"/>
          <w:color w:val="000000"/>
          <w:kern w:val="0"/>
          <w:sz w:val="32"/>
          <w:szCs w:val="32"/>
        </w:rPr>
        <w:t>万元，主要包括办公费</w:t>
      </w:r>
      <w:r>
        <w:rPr>
          <w:rFonts w:hint="eastAsia" w:ascii="仿宋_GB2312" w:hAnsi="宋体" w:eastAsia="仿宋_GB2312" w:cs="仿宋_GB2312"/>
          <w:color w:val="000000"/>
          <w:kern w:val="0"/>
          <w:sz w:val="32"/>
          <w:szCs w:val="32"/>
          <w:lang w:val="en-US" w:eastAsia="zh-CN"/>
        </w:rPr>
        <w:t>24.9万元</w:t>
      </w:r>
      <w:r>
        <w:rPr>
          <w:rFonts w:hint="eastAsia" w:ascii="仿宋_GB2312" w:hAnsi="宋体" w:eastAsia="仿宋_GB2312" w:cs="仿宋_GB2312"/>
          <w:color w:val="000000"/>
          <w:kern w:val="0"/>
          <w:sz w:val="32"/>
          <w:szCs w:val="32"/>
          <w:lang w:eastAsia="zh-CN"/>
        </w:rPr>
        <w:t>，印刷费6.06</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，咨询费5</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，手续费5.3</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，水费0.8</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，电费18.57</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，邮电费4.4</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，物业管理费0.8</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，差旅费4.36</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，维修(护)费13.5</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，租赁费21.28</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，会议费0.3</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，培训费2.01</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，公务接待费0.9</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，劳务费10.9</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，公务用车运行维护费1.1</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，其他交通费用1</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，其他商品和服务支出0.8</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lang w:eastAsia="zh-CN"/>
        </w:rPr>
        <w:t>，办公设备购置1.62</w:t>
      </w:r>
      <w:r>
        <w:rPr>
          <w:rFonts w:hint="eastAsia" w:ascii="仿宋_GB2312" w:hAnsi="宋体" w:eastAsia="仿宋_GB2312" w:cs="仿宋_GB2312"/>
          <w:color w:val="000000"/>
          <w:kern w:val="0"/>
          <w:sz w:val="32"/>
          <w:szCs w:val="32"/>
          <w:lang w:val="en-US" w:eastAsia="zh-CN"/>
        </w:rPr>
        <w:t>万元</w:t>
      </w:r>
      <w:r>
        <w:rPr>
          <w:rFonts w:hint="eastAsia" w:ascii="仿宋_GB2312" w:hAnsi="宋体" w:eastAsia="仿宋_GB2312" w:cs="仿宋_GB2312"/>
          <w:color w:val="000000"/>
          <w:kern w:val="0"/>
          <w:sz w:val="32"/>
          <w:szCs w:val="32"/>
        </w:rPr>
        <w:t>。</w:t>
      </w:r>
    </w:p>
    <w:p w14:paraId="577AF316">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黑体" w:hAnsi="黑体" w:eastAsia="黑体"/>
          <w:color w:val="000000"/>
          <w:kern w:val="0"/>
          <w:sz w:val="32"/>
          <w:szCs w:val="32"/>
        </w:rPr>
      </w:pPr>
      <w:r>
        <w:rPr>
          <w:rFonts w:hint="eastAsia" w:ascii="黑体" w:hAnsi="黑体" w:eastAsia="黑体"/>
          <w:color w:val="000000"/>
          <w:kern w:val="0"/>
          <w:sz w:val="32"/>
          <w:szCs w:val="32"/>
        </w:rPr>
        <w:t xml:space="preserve">七、一般公共预算财政拨款“三公”经费及会议费、培训费支出决算情况说明 </w:t>
      </w:r>
    </w:p>
    <w:p w14:paraId="7FA180AC">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left"/>
        <w:textAlignment w:val="auto"/>
        <w:rPr>
          <w:rFonts w:ascii="仿宋_GB2312" w:hAnsi="宋体" w:eastAsia="仿宋_GB2312" w:cs="仿宋_GB2312"/>
          <w:color w:val="000000"/>
          <w:kern w:val="0"/>
          <w:sz w:val="32"/>
          <w:szCs w:val="32"/>
        </w:rPr>
      </w:pPr>
      <w:r>
        <w:rPr>
          <w:rFonts w:ascii="楷体_GB2312" w:hAnsi="宋体" w:eastAsia="楷体_GB2312" w:cs="楷体_GB2312"/>
          <w:b/>
          <w:color w:val="000000"/>
          <w:kern w:val="0"/>
          <w:sz w:val="32"/>
          <w:szCs w:val="32"/>
        </w:rPr>
        <w:t>（一）“三公”经费财政拨款支出决算总体情况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14:paraId="78947619">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pPr>
      <w:r>
        <w:rPr>
          <w:rFonts w:ascii="仿宋_GB2312" w:hAnsi="宋体" w:eastAsia="仿宋_GB2312" w:cs="仿宋_GB2312"/>
          <w:color w:val="000000"/>
          <w:kern w:val="0"/>
          <w:sz w:val="32"/>
          <w:szCs w:val="32"/>
        </w:rPr>
        <w:t>2019年“三公”经费财政拨款支出预算为</w:t>
      </w:r>
      <w:r>
        <w:rPr>
          <w:rFonts w:hint="eastAsia" w:ascii="仿宋_GB2312" w:hAnsi="宋体" w:eastAsia="仿宋_GB2312" w:cs="仿宋_GB2312"/>
          <w:color w:val="000000"/>
          <w:kern w:val="0"/>
          <w:sz w:val="32"/>
          <w:szCs w:val="32"/>
          <w:lang w:val="en-US" w:eastAsia="zh-CN"/>
        </w:rPr>
        <w:t>6</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5.75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96</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0.25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压减了公务接待费</w:t>
      </w:r>
      <w:r>
        <w:rPr>
          <w:rFonts w:hint="eastAsia" w:ascii="仿宋_GB2312" w:hAnsi="宋体" w:eastAsia="仿宋_GB2312" w:cs="仿宋_GB2312"/>
          <w:color w:val="000000"/>
          <w:kern w:val="0"/>
          <w:sz w:val="32"/>
          <w:szCs w:val="32"/>
        </w:rPr>
        <w:t>。</w:t>
      </w:r>
    </w:p>
    <w:p w14:paraId="6DC4ADA5">
      <w:pPr>
        <w:keepNext w:val="0"/>
        <w:keepLines w:val="0"/>
        <w:pageBreakBefore w:val="0"/>
        <w:kinsoku/>
        <w:wordWrap/>
        <w:overflowPunct/>
        <w:topLinePunct w:val="0"/>
        <w:autoSpaceDE/>
        <w:autoSpaceDN/>
        <w:bidi w:val="0"/>
        <w:adjustRightInd/>
        <w:snapToGrid/>
        <w:spacing w:line="580" w:lineRule="exact"/>
        <w:ind w:left="0" w:leftChars="0" w:firstLine="643" w:firstLineChars="200"/>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“三公”经费财政拨款支出决算具体情况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16C8A18F">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pPr>
      <w:r>
        <w:rPr>
          <w:rFonts w:ascii="仿宋_GB2312" w:hAnsi="宋体" w:eastAsia="仿宋_GB2312" w:cs="仿宋_GB2312"/>
          <w:color w:val="000000"/>
          <w:kern w:val="0"/>
          <w:sz w:val="32"/>
          <w:szCs w:val="32"/>
        </w:rPr>
        <w:t>2019年“三公”经费财政拨款支出决算中，因公出国（境）费支出决算</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%；公务用车购置</w:t>
      </w:r>
      <w:r>
        <w:rPr>
          <w:rFonts w:hint="eastAsia" w:ascii="仿宋_GB2312" w:hAnsi="宋体" w:eastAsia="仿宋_GB2312" w:cs="仿宋_GB2312"/>
          <w:color w:val="000000"/>
          <w:kern w:val="0"/>
          <w:sz w:val="32"/>
          <w:szCs w:val="32"/>
        </w:rPr>
        <w:t>费支出</w:t>
      </w:r>
      <w:r>
        <w:rPr>
          <w:rFonts w:hint="eastAsia" w:ascii="仿宋_GB2312" w:hAnsi="宋体" w:eastAsia="仿宋_GB2312" w:cs="仿宋_GB2312"/>
          <w:color w:val="000000"/>
          <w:kern w:val="0"/>
          <w:sz w:val="32"/>
          <w:szCs w:val="32"/>
          <w:lang w:val="en-US" w:eastAsia="zh-CN"/>
        </w:rPr>
        <w:t>0</w:t>
      </w:r>
      <w:r>
        <w:rPr>
          <w:rFonts w:hint="eastAsia"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0</w:t>
      </w:r>
      <w:r>
        <w:rPr>
          <w:rFonts w:ascii="仿宋_GB2312" w:hAnsi="宋体" w:eastAsia="仿宋_GB2312" w:cs="仿宋_GB2312"/>
          <w:color w:val="000000"/>
          <w:kern w:val="0"/>
          <w:sz w:val="32"/>
          <w:szCs w:val="32"/>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rPr>
        <w:t>费支出决算</w:t>
      </w:r>
      <w:r>
        <w:rPr>
          <w:rFonts w:hint="eastAsia" w:ascii="仿宋_GB2312" w:hAnsi="宋体" w:eastAsia="仿宋_GB2312" w:cs="仿宋_GB2312"/>
          <w:color w:val="000000"/>
          <w:kern w:val="0"/>
          <w:sz w:val="32"/>
          <w:szCs w:val="32"/>
          <w:lang w:val="en-US" w:eastAsia="zh-CN"/>
        </w:rPr>
        <w:t>4.1</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%；公务接待费支出决算</w:t>
      </w:r>
      <w:r>
        <w:rPr>
          <w:rFonts w:hint="eastAsia" w:ascii="仿宋_GB2312" w:hAnsi="宋体" w:eastAsia="仿宋_GB2312" w:cs="仿宋_GB2312"/>
          <w:color w:val="000000"/>
          <w:kern w:val="0"/>
          <w:sz w:val="32"/>
          <w:szCs w:val="32"/>
          <w:lang w:val="en-US" w:eastAsia="zh-CN"/>
        </w:rPr>
        <w:t>1.65</w:t>
      </w:r>
      <w:r>
        <w:rPr>
          <w:rFonts w:ascii="仿宋_GB2312" w:hAnsi="宋体" w:eastAsia="仿宋_GB2312" w:cs="仿宋_GB2312"/>
          <w:color w:val="000000"/>
          <w:kern w:val="0"/>
          <w:sz w:val="32"/>
          <w:szCs w:val="32"/>
        </w:rPr>
        <w:t>万元，占</w:t>
      </w:r>
      <w:r>
        <w:rPr>
          <w:rFonts w:hint="eastAsia" w:ascii="仿宋_GB2312" w:hAnsi="宋体" w:eastAsia="仿宋_GB2312" w:cs="仿宋_GB2312"/>
          <w:color w:val="000000"/>
          <w:kern w:val="0"/>
          <w:sz w:val="32"/>
          <w:szCs w:val="32"/>
          <w:lang w:val="en-US" w:eastAsia="zh-CN"/>
        </w:rPr>
        <w:t>96</w:t>
      </w:r>
      <w:r>
        <w:rPr>
          <w:rFonts w:ascii="仿宋_GB2312" w:hAnsi="宋体" w:eastAsia="仿宋_GB2312" w:cs="仿宋_GB2312"/>
          <w:color w:val="000000"/>
          <w:kern w:val="0"/>
          <w:sz w:val="32"/>
          <w:szCs w:val="32"/>
        </w:rPr>
        <w:t>%。具体情况如下：</w:t>
      </w:r>
    </w:p>
    <w:p w14:paraId="4F459260">
      <w:pPr>
        <w:keepNext w:val="0"/>
        <w:keepLines w:val="0"/>
        <w:pageBreakBefore w:val="0"/>
        <w:kinsoku/>
        <w:wordWrap/>
        <w:overflowPunct/>
        <w:topLinePunct w:val="0"/>
        <w:autoSpaceDE/>
        <w:autoSpaceDN/>
        <w:bidi w:val="0"/>
        <w:adjustRightInd/>
        <w:snapToGrid/>
        <w:spacing w:line="580" w:lineRule="exact"/>
        <w:ind w:left="0" w:leftChars="0"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14:paraId="11E6AA5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pPr>
      <w:r>
        <w:rPr>
          <w:rFonts w:hint="eastAsia" w:ascii="仿宋_GB2312" w:hAnsi="仿宋" w:eastAsia="仿宋_GB2312"/>
          <w:sz w:val="32"/>
          <w:szCs w:val="32"/>
        </w:rPr>
        <w:t>2019年</w:t>
      </w:r>
      <w:r>
        <w:rPr>
          <w:rFonts w:hint="eastAsia" w:ascii="仿宋_GB2312" w:hAnsi="仿宋" w:eastAsia="仿宋_GB2312"/>
          <w:sz w:val="32"/>
          <w:szCs w:val="32"/>
          <w:lang w:eastAsia="zh-CN"/>
        </w:rPr>
        <w:t>本部门无</w:t>
      </w:r>
      <w:r>
        <w:rPr>
          <w:rFonts w:hint="eastAsia" w:ascii="仿宋_GB2312" w:hAnsi="仿宋" w:eastAsia="仿宋_GB2312"/>
          <w:sz w:val="32"/>
          <w:szCs w:val="32"/>
        </w:rPr>
        <w:t>因公出国（境）</w:t>
      </w:r>
      <w:r>
        <w:rPr>
          <w:rFonts w:hint="eastAsia" w:ascii="仿宋_GB2312" w:hAnsi="宋体" w:eastAsia="仿宋_GB2312" w:cs="仿宋_GB2312"/>
          <w:color w:val="000000"/>
          <w:kern w:val="0"/>
          <w:sz w:val="32"/>
          <w:szCs w:val="32"/>
        </w:rPr>
        <w:t>。</w:t>
      </w:r>
    </w:p>
    <w:p w14:paraId="639A2E58">
      <w:pPr>
        <w:keepNext w:val="0"/>
        <w:keepLines w:val="0"/>
        <w:pageBreakBefore w:val="0"/>
        <w:kinsoku/>
        <w:wordWrap/>
        <w:overflowPunct/>
        <w:topLinePunct w:val="0"/>
        <w:autoSpaceDE/>
        <w:autoSpaceDN/>
        <w:bidi w:val="0"/>
        <w:adjustRightInd/>
        <w:snapToGrid/>
        <w:spacing w:line="580" w:lineRule="exact"/>
        <w:ind w:left="0" w:leftChars="0"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14:paraId="181E317F">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pPr>
      <w:r>
        <w:rPr>
          <w:rFonts w:hint="eastAsia" w:ascii="仿宋_GB2312" w:hAnsi="仿宋" w:eastAsia="仿宋_GB2312"/>
          <w:sz w:val="32"/>
          <w:szCs w:val="32"/>
        </w:rPr>
        <w:t>2019年</w:t>
      </w:r>
      <w:r>
        <w:rPr>
          <w:rFonts w:hint="eastAsia" w:ascii="仿宋_GB2312" w:hAnsi="仿宋" w:eastAsia="仿宋_GB2312"/>
          <w:sz w:val="32"/>
          <w:szCs w:val="32"/>
          <w:lang w:eastAsia="zh-CN"/>
        </w:rPr>
        <w:t>本部门无车辆</w:t>
      </w:r>
      <w:r>
        <w:rPr>
          <w:rFonts w:hint="eastAsia" w:ascii="仿宋_GB2312" w:hAnsi="仿宋" w:eastAsia="仿宋_GB2312"/>
          <w:sz w:val="32"/>
          <w:szCs w:val="32"/>
        </w:rPr>
        <w:t>购置</w:t>
      </w:r>
      <w:r>
        <w:rPr>
          <w:rFonts w:hint="eastAsia" w:ascii="仿宋_GB2312" w:hAnsi="宋体" w:eastAsia="仿宋_GB2312" w:cs="仿宋_GB2312"/>
          <w:color w:val="000000"/>
          <w:kern w:val="0"/>
          <w:sz w:val="32"/>
          <w:szCs w:val="32"/>
        </w:rPr>
        <w:t>。</w:t>
      </w:r>
    </w:p>
    <w:p w14:paraId="1DF5F0A5">
      <w:pPr>
        <w:keepNext w:val="0"/>
        <w:keepLines w:val="0"/>
        <w:pageBreakBefore w:val="0"/>
        <w:widowControl w:val="0"/>
        <w:kinsoku/>
        <w:wordWrap/>
        <w:overflowPunct/>
        <w:topLinePunct w:val="0"/>
        <w:autoSpaceDE/>
        <w:autoSpaceDN/>
        <w:bidi w:val="0"/>
        <w:adjustRightInd/>
        <w:snapToGrid/>
        <w:spacing w:line="580" w:lineRule="exact"/>
        <w:ind w:left="0" w:leftChars="0"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14:paraId="3E7E344E">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4.1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4.1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hint="eastAsia" w:ascii="仿宋_GB2312" w:hAnsi="宋体" w:eastAsia="仿宋_GB2312" w:cs="仿宋_GB2312"/>
          <w:color w:val="000000"/>
          <w:kern w:val="0"/>
          <w:sz w:val="32"/>
          <w:szCs w:val="32"/>
        </w:rPr>
        <w:t>%。</w:t>
      </w:r>
    </w:p>
    <w:p w14:paraId="0E2CA6C5">
      <w:pPr>
        <w:keepNext w:val="0"/>
        <w:keepLines w:val="0"/>
        <w:pageBreakBefore w:val="0"/>
        <w:kinsoku/>
        <w:wordWrap/>
        <w:overflowPunct/>
        <w:topLinePunct w:val="0"/>
        <w:autoSpaceDE/>
        <w:autoSpaceDN/>
        <w:bidi w:val="0"/>
        <w:adjustRightInd/>
        <w:snapToGrid/>
        <w:spacing w:line="580" w:lineRule="exact"/>
        <w:ind w:left="0" w:leftChars="0"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rPr>
        <w:t>说明</w:t>
      </w:r>
      <w:r>
        <w:rPr>
          <w:rFonts w:hint="eastAsia" w:ascii="仿宋_GB2312" w:hAnsi="仿宋" w:eastAsia="仿宋_GB2312"/>
          <w:b/>
          <w:bCs/>
          <w:sz w:val="32"/>
          <w:szCs w:val="32"/>
        </w:rPr>
        <w:t>。</w:t>
      </w:r>
    </w:p>
    <w:p w14:paraId="6BD51BE8">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ascii="仿宋_GB2312" w:hAnsi="宋体" w:eastAsia="仿宋_GB2312" w:cs="仿宋_GB2312"/>
          <w:color w:val="000000"/>
          <w:kern w:val="0"/>
          <w:sz w:val="32"/>
          <w:szCs w:val="32"/>
        </w:rPr>
      </w:pPr>
      <w:r>
        <w:rPr>
          <w:rFonts w:hint="eastAsia" w:ascii="仿宋_GB2312" w:hAnsi="仿宋" w:eastAsia="仿宋_GB2312"/>
          <w:sz w:val="32"/>
          <w:szCs w:val="32"/>
        </w:rPr>
        <w:t>2019年公务接待</w:t>
      </w:r>
      <w:r>
        <w:rPr>
          <w:rFonts w:hint="eastAsia" w:ascii="仿宋_GB2312" w:hAnsi="仿宋_GB2312" w:eastAsia="仿宋_GB2312" w:cs="仿宋_GB2312"/>
          <w:sz w:val="32"/>
          <w:szCs w:val="32"/>
          <w:lang w:val="en-US" w:eastAsia="zh-CN"/>
        </w:rPr>
        <w:t>399</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1.9</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1.65</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96</w:t>
      </w:r>
      <w:r>
        <w:rPr>
          <w:rFonts w:hint="eastAsia" w:ascii="仿宋_GB2312" w:hAnsi="宋体" w:eastAsia="仿宋_GB2312" w:cs="仿宋_GB2312"/>
          <w:color w:val="000000"/>
          <w:kern w:val="0"/>
          <w:sz w:val="32"/>
          <w:szCs w:val="32"/>
        </w:rPr>
        <w:t>%，决</w:t>
      </w:r>
      <w:r>
        <w:rPr>
          <w:rFonts w:ascii="仿宋_GB2312" w:hAnsi="宋体" w:eastAsia="仿宋_GB2312" w:cs="仿宋_GB2312"/>
          <w:color w:val="000000"/>
          <w:kern w:val="0"/>
          <w:sz w:val="32"/>
          <w:szCs w:val="32"/>
        </w:rPr>
        <w:t>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0.25</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压减了公务接待费用</w:t>
      </w:r>
      <w:r>
        <w:rPr>
          <w:rFonts w:hint="eastAsia" w:ascii="仿宋_GB2312" w:hAnsi="宋体" w:eastAsia="仿宋_GB2312" w:cs="仿宋_GB2312"/>
          <w:color w:val="000000"/>
          <w:kern w:val="0"/>
          <w:sz w:val="32"/>
          <w:szCs w:val="32"/>
        </w:rPr>
        <w:t>。</w:t>
      </w:r>
    </w:p>
    <w:p w14:paraId="10949B00">
      <w:pPr>
        <w:keepNext w:val="0"/>
        <w:keepLines w:val="0"/>
        <w:pageBreakBefore w:val="0"/>
        <w:kinsoku/>
        <w:wordWrap/>
        <w:overflowPunct/>
        <w:topLinePunct w:val="0"/>
        <w:autoSpaceDE/>
        <w:autoSpaceDN/>
        <w:bidi w:val="0"/>
        <w:adjustRightInd/>
        <w:snapToGrid/>
        <w:spacing w:line="580" w:lineRule="exact"/>
        <w:ind w:left="0" w:leftChars="0" w:firstLine="643" w:firstLineChars="200"/>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（三）培训费支出情况说明。</w:t>
      </w:r>
    </w:p>
    <w:p w14:paraId="2C422F33">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18.61</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17.61</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95</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r>
        <w:rPr>
          <w:rFonts w:ascii="仿宋_GB2312" w:hAnsi="宋体" w:eastAsia="仿宋_GB2312" w:cs="仿宋_GB2312"/>
          <w:color w:val="000000"/>
          <w:kern w:val="0"/>
          <w:sz w:val="32"/>
          <w:szCs w:val="32"/>
        </w:rPr>
        <w:t>决算数</w:t>
      </w:r>
      <w:r>
        <w:rPr>
          <w:rFonts w:hint="eastAsia" w:ascii="仿宋_GB2312" w:hAnsi="宋体" w:eastAsia="仿宋_GB2312" w:cs="仿宋_GB2312"/>
          <w:color w:val="000000"/>
          <w:kern w:val="0"/>
          <w:sz w:val="32"/>
          <w:szCs w:val="32"/>
        </w:rPr>
        <w:t>较</w:t>
      </w:r>
      <w:r>
        <w:rPr>
          <w:rFonts w:ascii="仿宋_GB2312" w:hAnsi="宋体" w:eastAsia="仿宋_GB2312" w:cs="仿宋_GB2312"/>
          <w:color w:val="000000"/>
          <w:kern w:val="0"/>
          <w:sz w:val="32"/>
          <w:szCs w:val="32"/>
        </w:rPr>
        <w:t>预算数</w:t>
      </w:r>
      <w:r>
        <w:rPr>
          <w:rFonts w:hint="eastAsia" w:ascii="仿宋_GB2312" w:hAnsi="宋体" w:eastAsia="仿宋_GB2312" w:cs="仿宋_GB2312"/>
          <w:color w:val="000000"/>
          <w:kern w:val="0"/>
          <w:sz w:val="32"/>
          <w:szCs w:val="32"/>
        </w:rPr>
        <w:t>减少</w:t>
      </w:r>
      <w:r>
        <w:rPr>
          <w:rFonts w:hint="eastAsia" w:ascii="仿宋_GB2312" w:hAnsi="宋体" w:eastAsia="仿宋_GB2312" w:cs="仿宋_GB2312"/>
          <w:color w:val="000000"/>
          <w:kern w:val="0"/>
          <w:sz w:val="32"/>
          <w:szCs w:val="32"/>
          <w:lang w:val="en-US" w:eastAsia="zh-CN"/>
        </w:rPr>
        <w:t>1</w:t>
      </w:r>
      <w:r>
        <w:rPr>
          <w:rFonts w:hint="eastAsia" w:ascii="仿宋_GB2312" w:hAnsi="宋体" w:eastAsia="仿宋_GB2312" w:cs="仿宋_GB2312"/>
          <w:color w:val="000000"/>
          <w:kern w:val="0"/>
          <w:sz w:val="32"/>
          <w:szCs w:val="32"/>
        </w:rPr>
        <w:t>万元，</w:t>
      </w:r>
      <w:r>
        <w:rPr>
          <w:rFonts w:ascii="仿宋_GB2312" w:hAnsi="宋体" w:eastAsia="仿宋_GB2312" w:cs="仿宋_GB2312"/>
          <w:color w:val="000000"/>
          <w:kern w:val="0"/>
          <w:sz w:val="32"/>
          <w:szCs w:val="32"/>
        </w:rPr>
        <w:t>主要原因是</w:t>
      </w:r>
      <w:r>
        <w:rPr>
          <w:rFonts w:hint="eastAsia" w:ascii="仿宋_GB2312" w:hAnsi="宋体" w:eastAsia="仿宋_GB2312" w:cs="仿宋_GB2312"/>
          <w:color w:val="000000"/>
          <w:kern w:val="0"/>
          <w:sz w:val="32"/>
          <w:szCs w:val="32"/>
          <w:lang w:eastAsia="zh-CN"/>
        </w:rPr>
        <w:t>压减了培训费用</w:t>
      </w:r>
      <w:r>
        <w:rPr>
          <w:rFonts w:hint="eastAsia" w:ascii="仿宋_GB2312" w:hAnsi="宋体" w:eastAsia="仿宋_GB2312" w:cs="仿宋_GB2312"/>
          <w:color w:val="000000"/>
          <w:kern w:val="0"/>
          <w:sz w:val="32"/>
          <w:szCs w:val="32"/>
        </w:rPr>
        <w:t>。</w:t>
      </w:r>
    </w:p>
    <w:p w14:paraId="72F0CA8A">
      <w:pPr>
        <w:keepNext w:val="0"/>
        <w:keepLines w:val="0"/>
        <w:pageBreakBefore w:val="0"/>
        <w:kinsoku/>
        <w:wordWrap/>
        <w:overflowPunct/>
        <w:topLinePunct w:val="0"/>
        <w:autoSpaceDE/>
        <w:autoSpaceDN/>
        <w:bidi w:val="0"/>
        <w:adjustRightInd/>
        <w:snapToGrid/>
        <w:spacing w:line="580" w:lineRule="exact"/>
        <w:ind w:left="0" w:leftChars="0" w:firstLine="643" w:firstLineChars="200"/>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（四）会议费支出情况说明。</w:t>
      </w:r>
    </w:p>
    <w:p w14:paraId="1030EF7C">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ascii="仿宋_GB2312" w:hAnsi="宋体" w:eastAsia="仿宋_GB2312" w:cs="仿宋_GB2312"/>
          <w:color w:val="000000"/>
          <w:kern w:val="0"/>
          <w:sz w:val="32"/>
          <w:szCs w:val="32"/>
        </w:rPr>
      </w:pPr>
      <w:r>
        <w:rPr>
          <w:rFonts w:hint="eastAsia" w:ascii="仿宋_GB2312" w:hAnsi="仿宋" w:eastAsia="仿宋_GB2312"/>
          <w:sz w:val="32"/>
          <w:szCs w:val="32"/>
        </w:rPr>
        <w:t>2019年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1.3</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1.3</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r>
        <w:rPr>
          <w:rFonts w:hint="eastAsia" w:ascii="仿宋_GB2312" w:hAnsi="宋体" w:eastAsia="仿宋_GB2312" w:cs="仿宋_GB2312"/>
          <w:color w:val="000000"/>
          <w:kern w:val="0"/>
          <w:sz w:val="32"/>
          <w:szCs w:val="32"/>
        </w:rPr>
        <w:t>。</w:t>
      </w:r>
    </w:p>
    <w:p w14:paraId="116BB94B">
      <w:pPr>
        <w:keepNext w:val="0"/>
        <w:keepLines w:val="0"/>
        <w:pageBreakBefore w:val="0"/>
        <w:kinsoku/>
        <w:wordWrap/>
        <w:overflowPunct/>
        <w:topLinePunct w:val="0"/>
        <w:autoSpaceDE/>
        <w:autoSpaceDN/>
        <w:bidi w:val="0"/>
        <w:adjustRightInd/>
        <w:snapToGrid/>
        <w:spacing w:line="580" w:lineRule="exact"/>
        <w:ind w:left="0" w:leftChars="0" w:firstLine="640" w:firstLineChars="200"/>
        <w:textAlignment w:val="auto"/>
        <w:rPr>
          <w:rFonts w:ascii="黑体" w:hAnsi="黑体" w:eastAsia="黑体"/>
          <w:color w:val="000000"/>
          <w:kern w:val="0"/>
          <w:sz w:val="32"/>
          <w:szCs w:val="32"/>
        </w:rPr>
      </w:pPr>
      <w:r>
        <w:rPr>
          <w:rFonts w:hint="eastAsia" w:ascii="黑体" w:hAnsi="黑体" w:eastAsia="黑体"/>
          <w:color w:val="000000"/>
          <w:kern w:val="0"/>
          <w:sz w:val="32"/>
          <w:szCs w:val="32"/>
        </w:rPr>
        <w:t xml:space="preserve">八、政府性基金预算财政拨款收入支出情况说明 </w:t>
      </w:r>
    </w:p>
    <w:p w14:paraId="4786D70A">
      <w:pPr>
        <w:keepNext w:val="0"/>
        <w:keepLines w:val="0"/>
        <w:pageBreakBefore w:val="0"/>
        <w:kinsoku/>
        <w:wordWrap/>
        <w:overflowPunct/>
        <w:topLinePunct w:val="0"/>
        <w:autoSpaceDE/>
        <w:autoSpaceDN/>
        <w:bidi w:val="0"/>
        <w:adjustRightInd/>
        <w:snapToGrid/>
        <w:spacing w:line="580" w:lineRule="exact"/>
        <w:ind w:left="0"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14:paraId="6C79AFB4">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九、国有资本经营财政拨款收入支出情况说明</w:t>
      </w:r>
    </w:p>
    <w:p w14:paraId="4C0A089F">
      <w:pPr>
        <w:keepNext w:val="0"/>
        <w:keepLines w:val="0"/>
        <w:pageBreakBefore w:val="0"/>
        <w:kinsoku/>
        <w:wordWrap/>
        <w:overflowPunct/>
        <w:topLinePunct w:val="0"/>
        <w:autoSpaceDE/>
        <w:autoSpaceDN/>
        <w:bidi w:val="0"/>
        <w:adjustRightInd/>
        <w:snapToGrid/>
        <w:spacing w:line="580" w:lineRule="exact"/>
        <w:ind w:left="0" w:leftChars="0"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p>
    <w:p w14:paraId="0440AE16">
      <w:pPr>
        <w:keepNext w:val="0"/>
        <w:keepLines w:val="0"/>
        <w:pageBreakBefore w:val="0"/>
        <w:widowControl/>
        <w:kinsoku/>
        <w:wordWrap/>
        <w:overflowPunct/>
        <w:topLinePunct w:val="0"/>
        <w:autoSpaceDE/>
        <w:autoSpaceDN/>
        <w:bidi w:val="0"/>
        <w:adjustRightInd/>
        <w:snapToGrid/>
        <w:spacing w:line="580" w:lineRule="exact"/>
        <w:ind w:left="0" w:leftChars="0" w:firstLine="640" w:firstLineChars="200"/>
        <w:jc w:val="left"/>
        <w:textAlignment w:val="auto"/>
        <w:rPr>
          <w:rFonts w:ascii="黑体" w:hAnsi="黑体" w:eastAsia="黑体"/>
          <w:color w:val="000000"/>
          <w:kern w:val="0"/>
          <w:sz w:val="32"/>
          <w:szCs w:val="32"/>
        </w:rPr>
      </w:pPr>
      <w:r>
        <w:rPr>
          <w:rFonts w:hint="eastAsia" w:ascii="黑体" w:hAnsi="黑体" w:eastAsia="黑体"/>
          <w:color w:val="000000"/>
          <w:kern w:val="0"/>
          <w:sz w:val="32"/>
          <w:szCs w:val="32"/>
        </w:rPr>
        <w:t>十、预算绩效情况说明</w:t>
      </w:r>
    </w:p>
    <w:p w14:paraId="546AC342">
      <w:pPr>
        <w:keepNext w:val="0"/>
        <w:keepLines w:val="0"/>
        <w:pageBreakBefore w:val="0"/>
        <w:widowControl/>
        <w:kinsoku/>
        <w:wordWrap/>
        <w:overflowPunct/>
        <w:topLinePunct w:val="0"/>
        <w:autoSpaceDE/>
        <w:autoSpaceDN/>
        <w:bidi w:val="0"/>
        <w:adjustRightInd/>
        <w:snapToGrid/>
        <w:spacing w:line="580" w:lineRule="exact"/>
        <w:ind w:left="640" w:leftChars="305" w:firstLine="0" w:firstLineChars="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（一）</w:t>
      </w:r>
      <w:r>
        <w:rPr>
          <w:rFonts w:ascii="楷体_GB2312" w:hAnsi="宋体" w:eastAsia="楷体_GB2312" w:cs="楷体_GB2312"/>
          <w:b/>
          <w:color w:val="000000"/>
          <w:kern w:val="0"/>
          <w:sz w:val="32"/>
          <w:szCs w:val="32"/>
        </w:rPr>
        <w:t>预算绩效管理工作开展情况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w:t>
      </w:r>
    </w:p>
    <w:p w14:paraId="4AB32987">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pPr>
      <w:r>
        <w:rPr>
          <w:rFonts w:hint="eastAsia" w:ascii="仿宋_GB2312" w:hAnsi="仿宋_GB2312" w:eastAsia="仿宋_GB2312" w:cs="仿宋_GB2312"/>
          <w:sz w:val="32"/>
          <w:szCs w:val="32"/>
        </w:rPr>
        <w:t>根据预算绩效管理要求，本部门组织对 2019</w:t>
      </w:r>
      <w:r>
        <w:rPr>
          <w:rFonts w:ascii="仿宋_GB2312" w:hAnsi="仿宋_GB2312" w:eastAsia="仿宋_GB2312" w:cs="仿宋_GB2312"/>
          <w:sz w:val="32"/>
          <w:szCs w:val="32"/>
        </w:rPr>
        <w:t>年一般公共预算项目支出全面开展绩效自评，</w:t>
      </w:r>
      <w:r>
        <w:rPr>
          <w:rFonts w:hint="eastAsia" w:ascii="仿宋_GB2312" w:hAnsi="仿宋_GB2312" w:eastAsia="仿宋_GB2312" w:cs="仿宋_GB2312"/>
          <w:sz w:val="32"/>
          <w:szCs w:val="32"/>
          <w:lang w:eastAsia="zh-CN"/>
        </w:rPr>
        <w:t>涉及</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2</w:t>
      </w:r>
      <w:r>
        <w:rPr>
          <w:rFonts w:ascii="仿宋_GB2312" w:hAnsi="仿宋_GB2312" w:eastAsia="仿宋_GB2312" w:cs="仿宋_GB2312"/>
          <w:sz w:val="32"/>
          <w:szCs w:val="32"/>
        </w:rPr>
        <w:t>个，涉及资金</w:t>
      </w:r>
      <w:r>
        <w:rPr>
          <w:rFonts w:hint="eastAsia" w:ascii="仿宋_GB2312" w:hAnsi="仿宋_GB2312" w:eastAsia="仿宋_GB2312" w:cs="仿宋_GB2312"/>
          <w:sz w:val="32"/>
          <w:szCs w:val="32"/>
          <w:lang w:val="en-US" w:eastAsia="zh-CN"/>
        </w:rPr>
        <w:t>1184.54</w:t>
      </w:r>
      <w:r>
        <w:rPr>
          <w:rFonts w:ascii="仿宋_GB2312" w:hAnsi="仿宋_GB2312" w:eastAsia="仿宋_GB2312" w:cs="仿宋_GB2312"/>
          <w:sz w:val="32"/>
          <w:szCs w:val="32"/>
        </w:rPr>
        <w:t>万元，占一般公共预算项目支出总额的</w:t>
      </w:r>
      <w:r>
        <w:rPr>
          <w:rFonts w:hint="eastAsia" w:ascii="仿宋_GB2312" w:hAnsi="仿宋_GB2312" w:eastAsia="仿宋_GB2312" w:cs="仿宋_GB2312"/>
          <w:sz w:val="32"/>
          <w:szCs w:val="32"/>
          <w:lang w:val="en-US" w:eastAsia="zh-CN"/>
        </w:rPr>
        <w:t>100</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本部门无政府性基金预算项目。</w:t>
      </w:r>
    </w:p>
    <w:p w14:paraId="5EFE4AA2">
      <w:pPr>
        <w:keepNext w:val="0"/>
        <w:keepLines w:val="0"/>
        <w:pageBreakBefore w:val="0"/>
        <w:widowControl/>
        <w:kinsoku/>
        <w:wordWrap/>
        <w:overflowPunct/>
        <w:topLinePunct w:val="0"/>
        <w:autoSpaceDE/>
        <w:autoSpaceDN/>
        <w:bidi w:val="0"/>
        <w:adjustRightInd/>
        <w:snapToGrid/>
        <w:spacing w:line="580" w:lineRule="exact"/>
        <w:ind w:left="0" w:leftChars="0" w:firstLine="643" w:firstLine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w:t>
      </w:r>
      <w:r>
        <w:rPr>
          <w:rFonts w:ascii="楷体_GB2312" w:hAnsi="宋体" w:eastAsia="楷体_GB2312" w:cs="楷体_GB2312"/>
          <w:b/>
          <w:color w:val="000000"/>
          <w:kern w:val="0"/>
          <w:sz w:val="32"/>
          <w:szCs w:val="32"/>
        </w:rPr>
        <w:t>部门决算中项目绩效自评结果。</w:t>
      </w:r>
    </w:p>
    <w:p w14:paraId="78CE8ED4">
      <w:pPr>
        <w:keepNext w:val="0"/>
        <w:keepLines w:val="0"/>
        <w:pageBreakBefore w:val="0"/>
        <w:kinsoku/>
        <w:wordWrap/>
        <w:overflowPunct/>
        <w:topLinePunct w:val="0"/>
        <w:autoSpaceDE/>
        <w:autoSpaceDN/>
        <w:bidi w:val="0"/>
        <w:adjustRightInd/>
        <w:snapToGrid/>
        <w:spacing w:line="580" w:lineRule="exact"/>
        <w:ind w:left="0" w:leftChars="0" w:firstLine="62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kern w:val="0"/>
          <w:sz w:val="31"/>
          <w:szCs w:val="31"/>
        </w:rPr>
        <w:t>1.</w:t>
      </w:r>
      <w:r>
        <w:rPr>
          <w:rFonts w:hint="eastAsia" w:ascii="仿宋_GB2312" w:hAnsi="仿宋_GB2312" w:eastAsia="仿宋_GB2312" w:cs="仿宋_GB2312"/>
          <w:color w:val="000000"/>
          <w:kern w:val="0"/>
          <w:sz w:val="31"/>
          <w:szCs w:val="31"/>
          <w:lang w:eastAsia="zh-CN"/>
        </w:rPr>
        <w:t>公共文化服务体系建设</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1073.34</w:t>
      </w:r>
      <w:r>
        <w:rPr>
          <w:rFonts w:ascii="仿宋_GB2312" w:hAnsi="仿宋_GB2312" w:eastAsia="仿宋_GB2312" w:cs="仿宋_GB2312"/>
          <w:color w:val="000000"/>
          <w:kern w:val="0"/>
          <w:sz w:val="31"/>
          <w:szCs w:val="31"/>
        </w:rPr>
        <w:t xml:space="preserve">万元，执行数 </w:t>
      </w:r>
      <w:r>
        <w:rPr>
          <w:rFonts w:hint="eastAsia" w:ascii="仿宋_GB2312" w:hAnsi="仿宋_GB2312" w:eastAsia="仿宋_GB2312" w:cs="仿宋_GB2312"/>
          <w:color w:val="000000"/>
          <w:kern w:val="0"/>
          <w:sz w:val="31"/>
          <w:szCs w:val="31"/>
          <w:lang w:val="en-US" w:eastAsia="zh-CN"/>
        </w:rPr>
        <w:t>1073.34</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sz w:val="32"/>
          <w:szCs w:val="32"/>
          <w:lang w:eastAsia="zh-CN"/>
        </w:rPr>
        <w:t>圆满</w:t>
      </w:r>
      <w:r>
        <w:rPr>
          <w:rFonts w:hint="eastAsia" w:ascii="仿宋_GB2312" w:hAnsi="仿宋_GB2312" w:eastAsia="仿宋_GB2312" w:cs="仿宋_GB2312"/>
          <w:sz w:val="32"/>
          <w:szCs w:val="32"/>
        </w:rPr>
        <w:t>完成</w:t>
      </w:r>
      <w:r>
        <w:rPr>
          <w:rFonts w:hint="eastAsia" w:ascii="仿宋_GB2312" w:hAnsi="仿宋_GB2312" w:eastAsia="仿宋_GB2312" w:cs="仿宋_GB2312"/>
          <w:sz w:val="32"/>
          <w:szCs w:val="32"/>
          <w:lang w:eastAsia="zh-CN"/>
        </w:rPr>
        <w:t>年度任务安排，极大丰富了群众文化生活，持续推进了公共文化服务体系标准化均等化发展，群众性文化活动开展</w:t>
      </w:r>
      <w:r>
        <w:rPr>
          <w:rFonts w:hint="eastAsia" w:ascii="仿宋_GB2312" w:hAnsi="仿宋_GB2312" w:eastAsia="仿宋_GB2312" w:cs="仿宋_GB2312"/>
          <w:sz w:val="32"/>
          <w:szCs w:val="32"/>
        </w:rPr>
        <w:t>形成常态化</w:t>
      </w:r>
      <w:r>
        <w:rPr>
          <w:rFonts w:hint="eastAsia" w:ascii="仿宋_GB2312" w:hAnsi="仿宋_GB2312" w:eastAsia="仿宋_GB2312" w:cs="仿宋_GB2312"/>
          <w:sz w:val="32"/>
          <w:szCs w:val="32"/>
          <w:lang w:eastAsia="zh-CN"/>
        </w:rPr>
        <w:t>，切实保障了人民群众基本基本文化权益，对提高群众的文化素养和科学生活水平效果明显，群众参与面广，群众满意度达到100％。</w:t>
      </w:r>
    </w:p>
    <w:p w14:paraId="057DEE0F">
      <w:pPr>
        <w:keepNext w:val="0"/>
        <w:keepLines w:val="0"/>
        <w:pageBreakBefore w:val="0"/>
        <w:kinsoku/>
        <w:wordWrap/>
        <w:overflowPunct/>
        <w:topLinePunct w:val="0"/>
        <w:autoSpaceDE/>
        <w:autoSpaceDN/>
        <w:bidi w:val="0"/>
        <w:adjustRightInd/>
        <w:snapToGrid/>
        <w:spacing w:line="580" w:lineRule="exact"/>
        <w:ind w:left="0" w:leftChars="0" w:firstLine="620" w:firstLineChars="200"/>
        <w:textAlignment w:val="auto"/>
        <w:rPr>
          <w:rFonts w:ascii="仿宋_GB2312" w:hAnsi="仿宋_GB2312" w:eastAsia="仿宋_GB2312" w:cs="仿宋_GB2312"/>
          <w:color w:val="000000"/>
          <w:kern w:val="0"/>
          <w:sz w:val="31"/>
          <w:szCs w:val="31"/>
        </w:rPr>
      </w:pPr>
      <w:r>
        <w:rPr>
          <w:rFonts w:hint="eastAsia" w:ascii="仿宋_GB2312" w:hAnsi="仿宋_GB2312" w:eastAsia="仿宋_GB2312" w:cs="仿宋_GB2312"/>
          <w:color w:val="000000"/>
          <w:kern w:val="0"/>
          <w:sz w:val="31"/>
          <w:szCs w:val="31"/>
        </w:rPr>
        <w:t>2.</w:t>
      </w:r>
      <w:r>
        <w:rPr>
          <w:rFonts w:hint="eastAsia" w:ascii="仿宋_GB2312" w:hAnsi="仿宋_GB2312" w:eastAsia="仿宋_GB2312" w:cs="仿宋_GB2312"/>
          <w:color w:val="000000"/>
          <w:kern w:val="0"/>
          <w:sz w:val="31"/>
          <w:szCs w:val="31"/>
          <w:lang w:eastAsia="zh-CN"/>
        </w:rPr>
        <w:t>农村设施建设</w:t>
      </w:r>
      <w:r>
        <w:rPr>
          <w:rFonts w:ascii="仿宋_GB2312" w:hAnsi="仿宋_GB2312" w:eastAsia="仿宋_GB2312" w:cs="仿宋_GB2312"/>
          <w:color w:val="000000"/>
          <w:kern w:val="0"/>
          <w:sz w:val="31"/>
          <w:szCs w:val="31"/>
        </w:rPr>
        <w:t>项目绩效自评综述：根据年初设定的绩效目标，项目自评得分</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分。项目全年预算数</w:t>
      </w:r>
      <w:r>
        <w:rPr>
          <w:rFonts w:hint="eastAsia" w:ascii="仿宋_GB2312" w:hAnsi="仿宋_GB2312" w:eastAsia="仿宋_GB2312" w:cs="仿宋_GB2312"/>
          <w:color w:val="000000"/>
          <w:kern w:val="0"/>
          <w:sz w:val="31"/>
          <w:szCs w:val="31"/>
          <w:lang w:val="en-US" w:eastAsia="zh-CN"/>
        </w:rPr>
        <w:t>111.2</w:t>
      </w:r>
      <w:r>
        <w:rPr>
          <w:rFonts w:ascii="仿宋_GB2312" w:hAnsi="仿宋_GB2312" w:eastAsia="仿宋_GB2312" w:cs="仿宋_GB2312"/>
          <w:color w:val="000000"/>
          <w:kern w:val="0"/>
          <w:sz w:val="31"/>
          <w:szCs w:val="31"/>
        </w:rPr>
        <w:t>万元，执行数</w:t>
      </w:r>
      <w:r>
        <w:rPr>
          <w:rFonts w:hint="eastAsia" w:ascii="仿宋_GB2312" w:hAnsi="仿宋_GB2312" w:eastAsia="仿宋_GB2312" w:cs="仿宋_GB2312"/>
          <w:color w:val="000000"/>
          <w:kern w:val="0"/>
          <w:sz w:val="31"/>
          <w:szCs w:val="31"/>
          <w:lang w:val="en-US" w:eastAsia="zh-CN"/>
        </w:rPr>
        <w:t>111.2</w:t>
      </w:r>
      <w:r>
        <w:rPr>
          <w:rFonts w:ascii="仿宋_GB2312" w:hAnsi="仿宋_GB2312" w:eastAsia="仿宋_GB2312" w:cs="仿宋_GB2312"/>
          <w:color w:val="000000"/>
          <w:kern w:val="0"/>
          <w:sz w:val="31"/>
          <w:szCs w:val="31"/>
        </w:rPr>
        <w:t>万元，完成预算的</w:t>
      </w:r>
      <w:r>
        <w:rPr>
          <w:rFonts w:hint="eastAsia" w:ascii="仿宋_GB2312" w:hAnsi="仿宋_GB2312" w:eastAsia="仿宋_GB2312" w:cs="仿宋_GB2312"/>
          <w:color w:val="000000"/>
          <w:kern w:val="0"/>
          <w:sz w:val="31"/>
          <w:szCs w:val="31"/>
          <w:lang w:val="en-US" w:eastAsia="zh-CN"/>
        </w:rPr>
        <w:t>100</w:t>
      </w:r>
      <w:r>
        <w:rPr>
          <w:rFonts w:ascii="仿宋_GB2312" w:hAnsi="仿宋_GB2312" w:eastAsia="仿宋_GB2312" w:cs="仿宋_GB2312"/>
          <w:color w:val="000000"/>
          <w:kern w:val="0"/>
          <w:sz w:val="31"/>
          <w:szCs w:val="31"/>
        </w:rPr>
        <w:t>%。主要产出和效果：通过项目实施</w:t>
      </w:r>
      <w:r>
        <w:rPr>
          <w:rFonts w:hint="eastAsia" w:ascii="仿宋_GB2312" w:hAnsi="仿宋_GB2312" w:eastAsia="仿宋_GB2312" w:cs="仿宋_GB2312"/>
          <w:color w:val="000000"/>
          <w:kern w:val="0"/>
          <w:sz w:val="31"/>
          <w:szCs w:val="31"/>
          <w:lang w:eastAsia="zh-CN"/>
        </w:rPr>
        <w:t>助力了脱贫攻坚工作，确保了农村公共基础设施的日常运转，改善了村级公共文化基础设施环境，提高了群众共享共建的参与率，改变了贫困群众的精神面貌，群众</w:t>
      </w:r>
      <w:r>
        <w:rPr>
          <w:rFonts w:hint="eastAsia" w:ascii="仿宋_GB2312" w:hAnsi="仿宋_GB2312" w:eastAsia="仿宋_GB2312" w:cs="仿宋_GB2312"/>
          <w:sz w:val="32"/>
          <w:szCs w:val="32"/>
          <w:lang w:eastAsia="zh-CN"/>
        </w:rPr>
        <w:t>满意度达到100％。</w:t>
      </w:r>
    </w:p>
    <w:p w14:paraId="2F76A204">
      <w:pPr>
        <w:widowControl/>
        <w:jc w:val="left"/>
        <w:rPr>
          <w:rFonts w:hint="eastAsia"/>
          <w:lang w:val="en-US" w:eastAsia="zh-CN"/>
        </w:rPr>
        <w:sectPr>
          <w:pgSz w:w="11906" w:h="16838"/>
          <w:pgMar w:top="1701" w:right="1474" w:bottom="1587" w:left="1701" w:header="851" w:footer="992" w:gutter="0"/>
          <w:cols w:space="0" w:num="1"/>
          <w:docGrid w:type="lines" w:linePitch="315" w:charSpace="0"/>
        </w:sectPr>
      </w:pPr>
      <w:r>
        <w:rPr>
          <w:rFonts w:hint="eastAsia" w:ascii="楷体" w:hAnsi="楷体" w:eastAsia="楷体" w:cs="楷体"/>
          <w:sz w:val="32"/>
          <w:szCs w:val="32"/>
        </w:rPr>
        <w:object>
          <v:shape id="_x0000_i1025" o:spt="75" type="#_x0000_t75" style="height:678.9pt;width:457.75pt;" o:ole="t" filled="f" o:preferrelative="t" stroked="f" coordsize="21600,21600">
            <v:path/>
            <v:fill on="f" focussize="0,0"/>
            <v:stroke on="f"/>
            <v:imagedata r:id="rId6" o:title=""/>
            <o:lock v:ext="edit" aspectratio="t"/>
            <w10:wrap type="none"/>
            <w10:anchorlock/>
          </v:shape>
          <o:OLEObject Type="Embed" ProgID="Excel.Sheet.8" ShapeID="_x0000_i1025" DrawAspect="Content" ObjectID="_1468075725" r:id="rId5">
            <o:LockedField>false</o:LockedField>
          </o:OLEObject>
        </w:object>
      </w:r>
      <w:r>
        <w:rPr>
          <w:rFonts w:hint="eastAsia" w:ascii="楷体" w:hAnsi="楷体" w:eastAsia="楷体" w:cs="楷体"/>
          <w:sz w:val="32"/>
          <w:szCs w:val="32"/>
        </w:rPr>
        <w:object>
          <v:shape id="_x0000_i1026" o:spt="75" type="#_x0000_t75" style="height:689.8pt;width:476.9pt;" o:ole="t" filled="f" o:preferrelative="t" stroked="f" coordsize="21600,21600">
            <v:path/>
            <v:fill on="f" focussize="0,0"/>
            <v:stroke on="f"/>
            <v:imagedata r:id="rId8" o:title=""/>
            <o:lock v:ext="edit" aspectratio="t"/>
            <w10:wrap type="none"/>
            <w10:anchorlock/>
          </v:shape>
          <o:OLEObject Type="Embed" ProgID="Excel.Sheet.8" ShapeID="_x0000_i1026" DrawAspect="Content" ObjectID="_1468075726" r:id="rId7">
            <o:LockedField>false</o:LockedField>
          </o:OLEObject>
        </w:object>
      </w:r>
    </w:p>
    <w:p w14:paraId="468487A2">
      <w:pPr>
        <w:widowControl/>
        <w:jc w:val="left"/>
        <w:rPr>
          <w:rFonts w:ascii="楷体" w:hAnsi="楷体" w:eastAsia="楷体" w:cs="楷体"/>
          <w:sz w:val="32"/>
          <w:szCs w:val="32"/>
        </w:rPr>
      </w:pPr>
      <w:r>
        <w:rPr>
          <w:rFonts w:hint="eastAsia" w:ascii="楷体" w:hAnsi="楷体" w:eastAsia="楷体" w:cs="楷体"/>
          <w:sz w:val="32"/>
          <w:szCs w:val="32"/>
        </w:rPr>
        <w:object>
          <v:shape id="_x0000_i1027" o:spt="75" type="#_x0000_t75" style="height:1050pt;width:616.1pt;" o:ole="t" filled="f" o:preferrelative="t" stroked="f" coordsize="21600,21600">
            <v:path/>
            <v:fill on="f" focussize="0,0"/>
            <v:stroke on="f"/>
            <v:imagedata r:id="rId10" o:title=""/>
            <o:lock v:ext="edit" aspectratio="t"/>
            <w10:wrap type="none"/>
            <w10:anchorlock/>
          </v:shape>
          <o:OLEObject Type="Embed" ProgID="Excel.Sheet.8" ShapeID="_x0000_i1027" DrawAspect="Content" ObjectID="_1468075727" r:id="rId9">
            <o:LockedField>false</o:LockedField>
          </o:OLEObject>
        </w:object>
      </w:r>
    </w:p>
    <w:p w14:paraId="77FF2495">
      <w:pPr>
        <w:rPr>
          <w:rFonts w:ascii="楷体" w:hAnsi="楷体" w:eastAsia="楷体" w:cs="楷体"/>
          <w:sz w:val="32"/>
          <w:szCs w:val="32"/>
        </w:rPr>
      </w:pPr>
    </w:p>
    <w:p w14:paraId="2A68903F">
      <w:pPr>
        <w:rPr>
          <w:rFonts w:ascii="楷体" w:hAnsi="楷体" w:eastAsia="楷体" w:cs="楷体"/>
          <w:sz w:val="32"/>
          <w:szCs w:val="32"/>
        </w:rPr>
      </w:pPr>
      <w:r>
        <w:rPr>
          <w:rFonts w:hint="eastAsia" w:ascii="楷体" w:hAnsi="楷体" w:eastAsia="楷体" w:cs="楷体"/>
          <w:sz w:val="32"/>
          <w:szCs w:val="32"/>
        </w:rPr>
        <w:object>
          <v:shape id="_x0000_i1028" o:spt="75" type="#_x0000_t75" style="height:378.05pt;width:621.95pt;" o:ole="t" filled="f" o:preferrelative="t" stroked="f" coordsize="21600,21600">
            <v:path/>
            <v:fill on="f" focussize="0,0"/>
            <v:stroke on="f"/>
            <v:imagedata r:id="rId12" o:title=""/>
            <o:lock v:ext="edit" aspectratio="t"/>
            <w10:wrap type="none"/>
            <w10:anchorlock/>
          </v:shape>
          <o:OLEObject Type="Embed" ProgID="Excel.Sheet.8" ShapeID="_x0000_i1028" DrawAspect="Content" ObjectID="_1468075728" r:id="rId11">
            <o:LockedField>false</o:LockedField>
          </o:OLEObject>
        </w:object>
      </w:r>
    </w:p>
    <w:p w14:paraId="791F56C8">
      <w:pPr>
        <w:widowControl/>
        <w:jc w:val="left"/>
        <w:rPr>
          <w:rFonts w:ascii="楷体" w:hAnsi="楷体" w:eastAsia="楷体" w:cs="楷体"/>
          <w:sz w:val="32"/>
          <w:szCs w:val="32"/>
        </w:rPr>
        <w:sectPr>
          <w:pgSz w:w="16838" w:h="11906" w:orient="landscape"/>
          <w:pgMar w:top="1588" w:right="2098" w:bottom="1474" w:left="1985" w:header="851" w:footer="992" w:gutter="0"/>
          <w:cols w:space="0" w:num="1"/>
          <w:docGrid w:type="lines" w:linePitch="315" w:charSpace="0"/>
        </w:sectPr>
      </w:pPr>
      <w:r>
        <w:rPr>
          <w:rFonts w:hint="eastAsia" w:ascii="楷体" w:hAnsi="楷体" w:eastAsia="楷体" w:cs="楷体"/>
          <w:sz w:val="32"/>
          <w:szCs w:val="32"/>
        </w:rPr>
        <w:object>
          <v:shape id="_x0000_i1029" o:spt="75" type="#_x0000_t75" style="height:328.1pt;width:616.2pt;" o:ole="t" filled="f" o:preferrelative="t" stroked="f" coordsize="21600,21600">
            <v:path/>
            <v:fill on="f" focussize="0,0"/>
            <v:stroke on="f"/>
            <v:imagedata r:id="rId14" o:title=""/>
            <o:lock v:ext="edit" aspectratio="t"/>
            <w10:wrap type="none"/>
            <w10:anchorlock/>
          </v:shape>
          <o:OLEObject Type="Embed" ProgID="Excel.Sheet.8" ShapeID="_x0000_i1029" DrawAspect="Content" ObjectID="_1468075729" r:id="rId13">
            <o:LockedField>false</o:LockedField>
          </o:OLEObject>
        </w:object>
      </w:r>
    </w:p>
    <w:p w14:paraId="3AB94B61">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ascii="黑体" w:hAnsi="黑体" w:eastAsia="黑体"/>
          <w:sz w:val="32"/>
          <w:szCs w:val="32"/>
        </w:rPr>
      </w:pPr>
      <w:r>
        <w:rPr>
          <w:rFonts w:hint="eastAsia" w:ascii="黑体" w:hAnsi="黑体" w:eastAsia="黑体"/>
          <w:color w:val="000000"/>
          <w:kern w:val="0"/>
          <w:sz w:val="32"/>
          <w:szCs w:val="32"/>
        </w:rPr>
        <w:t>十一、其他重要事项说明</w:t>
      </w:r>
    </w:p>
    <w:p w14:paraId="2BEC57A5">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pPr>
      <w:r>
        <w:rPr>
          <w:rFonts w:ascii="楷体_GB2312" w:hAnsi="宋体" w:eastAsia="楷体_GB2312" w:cs="楷体_GB2312"/>
          <w:b/>
          <w:color w:val="000000"/>
          <w:kern w:val="0"/>
          <w:sz w:val="32"/>
          <w:szCs w:val="32"/>
        </w:rPr>
        <w:t>（一）机关运行经费支出情况</w:t>
      </w:r>
      <w:r>
        <w:rPr>
          <w:rFonts w:hint="eastAsia" w:ascii="楷体_GB2312" w:hAnsi="宋体" w:eastAsia="楷体_GB2312" w:cs="楷体_GB2312"/>
          <w:b/>
          <w:color w:val="000000"/>
          <w:kern w:val="0"/>
          <w:sz w:val="32"/>
          <w:szCs w:val="32"/>
        </w:rPr>
        <w:t>说明</w:t>
      </w:r>
      <w:r>
        <w:rPr>
          <w:rFonts w:ascii="楷体_GB2312" w:hAnsi="宋体" w:eastAsia="楷体_GB2312" w:cs="楷体_GB2312"/>
          <w:b/>
          <w:color w:val="000000"/>
          <w:kern w:val="0"/>
          <w:sz w:val="32"/>
          <w:szCs w:val="32"/>
        </w:rPr>
        <w:t xml:space="preserve">。 </w:t>
      </w:r>
    </w:p>
    <w:p w14:paraId="65258010">
      <w:pPr>
        <w:keepNext w:val="0"/>
        <w:keepLines w:val="0"/>
        <w:pageBreakBefore w:val="0"/>
        <w:widowControl/>
        <w:kinsoku/>
        <w:wordWrap/>
        <w:overflowPunct/>
        <w:topLinePunct w:val="0"/>
        <w:autoSpaceDE/>
        <w:autoSpaceDN/>
        <w:bidi w:val="0"/>
        <w:adjustRightInd/>
        <w:snapToGrid/>
        <w:spacing w:line="580" w:lineRule="exact"/>
        <w:ind w:firstLine="620" w:firstLineChars="200"/>
        <w:jc w:val="left"/>
        <w:textAlignment w:val="auto"/>
        <w:rPr>
          <w:rFonts w:hint="eastAsia" w:ascii="仿宋_GB2312" w:hAnsi="宋体" w:eastAsia="仿宋_GB2312" w:cs="仿宋_GB2312"/>
          <w:color w:val="000000"/>
          <w:kern w:val="0"/>
          <w:sz w:val="32"/>
          <w:szCs w:val="32"/>
          <w:lang w:eastAsia="zh-CN"/>
        </w:rPr>
      </w:pPr>
      <w:r>
        <w:rPr>
          <w:rFonts w:ascii="仿宋_GB2312" w:hAnsi="仿宋_GB2312" w:eastAsia="仿宋_GB2312" w:cs="仿宋_GB2312"/>
          <w:color w:val="000000"/>
          <w:kern w:val="0"/>
          <w:sz w:val="31"/>
          <w:szCs w:val="31"/>
        </w:rPr>
        <w:t>2019年机关运行经费</w:t>
      </w:r>
      <w:r>
        <w:rPr>
          <w:rFonts w:ascii="仿宋_GB2312" w:hAnsi="宋体" w:eastAsia="仿宋_GB2312" w:cs="仿宋_GB2312"/>
          <w:color w:val="000000"/>
          <w:kern w:val="0"/>
          <w:sz w:val="32"/>
          <w:szCs w:val="32"/>
        </w:rPr>
        <w:t>预算为</w:t>
      </w:r>
      <w:r>
        <w:rPr>
          <w:rFonts w:hint="eastAsia" w:ascii="仿宋_GB2312" w:hAnsi="宋体" w:eastAsia="仿宋_GB2312" w:cs="仿宋_GB2312"/>
          <w:color w:val="000000"/>
          <w:kern w:val="0"/>
          <w:sz w:val="32"/>
          <w:szCs w:val="32"/>
          <w:lang w:val="en-US" w:eastAsia="zh-CN"/>
        </w:rPr>
        <w:t>9.27</w:t>
      </w:r>
      <w:r>
        <w:rPr>
          <w:rFonts w:ascii="仿宋_GB2312" w:hAnsi="宋体" w:eastAsia="仿宋_GB2312" w:cs="仿宋_GB2312"/>
          <w:color w:val="000000"/>
          <w:kern w:val="0"/>
          <w:sz w:val="32"/>
          <w:szCs w:val="32"/>
        </w:rPr>
        <w:t>万元，支出决算为</w:t>
      </w:r>
      <w:r>
        <w:rPr>
          <w:rFonts w:hint="eastAsia" w:ascii="仿宋_GB2312" w:hAnsi="宋体" w:eastAsia="仿宋_GB2312" w:cs="仿宋_GB2312"/>
          <w:color w:val="000000"/>
          <w:kern w:val="0"/>
          <w:sz w:val="32"/>
          <w:szCs w:val="32"/>
          <w:lang w:val="en-US" w:eastAsia="zh-CN"/>
        </w:rPr>
        <w:t>9.27</w:t>
      </w:r>
      <w:r>
        <w:rPr>
          <w:rFonts w:ascii="仿宋_GB2312" w:hAnsi="宋体" w:eastAsia="仿宋_GB2312" w:cs="仿宋_GB2312"/>
          <w:color w:val="000000"/>
          <w:kern w:val="0"/>
          <w:sz w:val="32"/>
          <w:szCs w:val="32"/>
        </w:rPr>
        <w:t>万元，完成预算的</w:t>
      </w:r>
      <w:r>
        <w:rPr>
          <w:rFonts w:hint="eastAsia" w:ascii="仿宋_GB2312" w:hAnsi="宋体" w:eastAsia="仿宋_GB2312" w:cs="仿宋_GB2312"/>
          <w:color w:val="000000"/>
          <w:kern w:val="0"/>
          <w:sz w:val="32"/>
          <w:szCs w:val="32"/>
          <w:lang w:val="en-US" w:eastAsia="zh-CN"/>
        </w:rPr>
        <w:t>100</w:t>
      </w:r>
      <w:r>
        <w:rPr>
          <w:rFonts w:ascii="仿宋_GB2312" w:hAnsi="宋体" w:eastAsia="仿宋_GB2312" w:cs="仿宋_GB2312"/>
          <w:color w:val="000000"/>
          <w:kern w:val="0"/>
          <w:sz w:val="32"/>
          <w:szCs w:val="32"/>
        </w:rPr>
        <w:t>%。</w:t>
      </w:r>
    </w:p>
    <w:p w14:paraId="31AA4EB8">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（二）政府采购支出情况说明。</w:t>
      </w:r>
    </w:p>
    <w:p w14:paraId="4CFE44A3">
      <w:pPr>
        <w:keepNext w:val="0"/>
        <w:keepLines w:val="0"/>
        <w:pageBreakBefore w:val="0"/>
        <w:widowControl/>
        <w:kinsoku/>
        <w:wordWrap/>
        <w:overflowPunct/>
        <w:topLinePunct w:val="0"/>
        <w:autoSpaceDE/>
        <w:autoSpaceDN/>
        <w:bidi w:val="0"/>
        <w:adjustRightInd/>
        <w:snapToGrid/>
        <w:spacing w:line="58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2019年本部门政府采购支出总额共</w:t>
      </w:r>
      <w:r>
        <w:rPr>
          <w:rFonts w:hint="eastAsia" w:ascii="仿宋_GB2312" w:hAnsi="仿宋_GB2312" w:eastAsia="仿宋_GB2312" w:cs="仿宋_GB2312"/>
          <w:sz w:val="32"/>
          <w:szCs w:val="32"/>
          <w:lang w:val="en-US" w:eastAsia="zh-CN"/>
        </w:rPr>
        <w:t>740.48</w:t>
      </w:r>
      <w:r>
        <w:rPr>
          <w:rFonts w:hint="eastAsia" w:ascii="仿宋_GB2312" w:hAnsi="仿宋_GB2312" w:eastAsia="仿宋_GB2312" w:cs="仿宋_GB2312"/>
          <w:sz w:val="32"/>
          <w:szCs w:val="32"/>
        </w:rPr>
        <w:t>万元，其中政府采购</w:t>
      </w:r>
      <w:r>
        <w:rPr>
          <w:rFonts w:hint="eastAsia" w:ascii="仿宋_GB2312" w:hAnsi="仿宋_GB2312" w:eastAsia="仿宋_GB2312" w:cs="仿宋_GB2312"/>
          <w:sz w:val="32"/>
          <w:szCs w:val="32"/>
          <w:lang w:eastAsia="zh-CN"/>
        </w:rPr>
        <w:t>货物</w:t>
      </w:r>
      <w:r>
        <w:rPr>
          <w:rFonts w:hint="eastAsia" w:ascii="仿宋_GB2312" w:hAnsi="仿宋_GB2312" w:eastAsia="仿宋_GB2312" w:cs="仿宋_GB2312"/>
          <w:sz w:val="32"/>
          <w:szCs w:val="32"/>
        </w:rPr>
        <w:t>类支出</w:t>
      </w:r>
      <w:r>
        <w:rPr>
          <w:rFonts w:hint="eastAsia" w:ascii="仿宋_GB2312" w:hAnsi="仿宋_GB2312" w:eastAsia="仿宋_GB2312" w:cs="仿宋_GB2312"/>
          <w:sz w:val="32"/>
          <w:szCs w:val="32"/>
          <w:lang w:val="en-US" w:eastAsia="zh-CN"/>
        </w:rPr>
        <w:t>464.44</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276.04</w:t>
      </w:r>
      <w:r>
        <w:rPr>
          <w:rFonts w:hint="eastAsia" w:ascii="仿宋_GB2312" w:hAnsi="仿宋_GB2312" w:eastAsia="仿宋_GB2312" w:cs="仿宋_GB2312"/>
          <w:sz w:val="32"/>
          <w:szCs w:val="32"/>
        </w:rPr>
        <w:t>万元。</w:t>
      </w:r>
    </w:p>
    <w:p w14:paraId="3F165DDB">
      <w:pPr>
        <w:keepNext w:val="0"/>
        <w:keepLines w:val="0"/>
        <w:pageBreakBefore w:val="0"/>
        <w:widowControl/>
        <w:kinsoku/>
        <w:wordWrap/>
        <w:overflowPunct/>
        <w:topLinePunct w:val="0"/>
        <w:autoSpaceDE/>
        <w:autoSpaceDN/>
        <w:bidi w:val="0"/>
        <w:adjustRightInd/>
        <w:snapToGrid/>
        <w:spacing w:line="580" w:lineRule="exact"/>
        <w:ind w:firstLine="643" w:firstLineChars="200"/>
        <w:jc w:val="left"/>
        <w:textAlignment w:val="auto"/>
        <w:rPr>
          <w:rFonts w:ascii="楷体_GB2312" w:hAnsi="宋体" w:eastAsia="楷体_GB2312" w:cs="楷体_GB2312"/>
          <w:b/>
          <w:color w:val="000000"/>
          <w:kern w:val="0"/>
          <w:sz w:val="32"/>
          <w:szCs w:val="32"/>
        </w:rPr>
      </w:pPr>
      <w:r>
        <w:rPr>
          <w:rFonts w:hint="eastAsia" w:ascii="楷体_GB2312" w:hAnsi="宋体" w:eastAsia="楷体_GB2312" w:cs="楷体_GB2312"/>
          <w:b/>
          <w:color w:val="000000"/>
          <w:kern w:val="0"/>
          <w:sz w:val="32"/>
          <w:szCs w:val="32"/>
        </w:rPr>
        <w:t>（三）国有资产占用及购置情况说明。</w:t>
      </w:r>
    </w:p>
    <w:p w14:paraId="3BEFDCAD">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ascii="黑体" w:hAnsi="宋体" w:eastAsia="黑体"/>
          <w:color w:val="000000"/>
          <w:kern w:val="0"/>
          <w:sz w:val="44"/>
          <w:szCs w:val="44"/>
        </w:rPr>
      </w:pPr>
      <w:r>
        <w:rPr>
          <w:rFonts w:hint="eastAsia" w:ascii="仿宋_GB2312" w:hAnsi="仿宋_GB2312" w:eastAsia="仿宋_GB2312" w:cs="仿宋_GB2312"/>
          <w:sz w:val="32"/>
          <w:szCs w:val="32"/>
        </w:rPr>
        <w:t>截至2019年末，本部门机关及所属单位共有车辆</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辆；单价50万元以上的通用设备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台（套）。201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14:paraId="7D4F823A">
      <w:pPr>
        <w:keepNext w:val="0"/>
        <w:keepLines w:val="0"/>
        <w:pageBreakBefore w:val="0"/>
        <w:kinsoku/>
        <w:wordWrap/>
        <w:overflowPunct/>
        <w:topLinePunct w:val="0"/>
        <w:autoSpaceDE/>
        <w:autoSpaceDN/>
        <w:bidi w:val="0"/>
        <w:adjustRightInd/>
        <w:snapToGrid/>
        <w:spacing w:line="580" w:lineRule="exact"/>
        <w:jc w:val="center"/>
        <w:textAlignment w:val="auto"/>
        <w:rPr>
          <w:sz w:val="44"/>
          <w:szCs w:val="44"/>
        </w:rPr>
      </w:pPr>
      <w:r>
        <w:rPr>
          <w:rFonts w:hint="eastAsia" w:ascii="黑体" w:hAnsi="宋体" w:eastAsia="黑体"/>
          <w:color w:val="000000"/>
          <w:kern w:val="0"/>
          <w:sz w:val="44"/>
          <w:szCs w:val="44"/>
        </w:rPr>
        <w:t>第四部分 专业名词解释</w:t>
      </w:r>
    </w:p>
    <w:p w14:paraId="5BA84B98">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14:paraId="56E2BA0F">
      <w:pPr>
        <w:keepNext w:val="0"/>
        <w:keepLines w:val="0"/>
        <w:pageBreakBefore w:val="0"/>
        <w:kinsoku/>
        <w:wordWrap/>
        <w:overflowPunct/>
        <w:topLinePunct w:val="0"/>
        <w:autoSpaceDE/>
        <w:autoSpaceDN/>
        <w:bidi w:val="0"/>
        <w:adjustRightInd/>
        <w:snapToGrid/>
        <w:spacing w:line="580" w:lineRule="exact"/>
        <w:ind w:firstLine="643"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14:paraId="227B91C1">
      <w:pPr>
        <w:keepNext w:val="0"/>
        <w:keepLines w:val="0"/>
        <w:pageBreakBefore w:val="0"/>
        <w:widowControl w:val="0"/>
        <w:kinsoku w:val="0"/>
        <w:wordWrap/>
        <w:overflowPunct/>
        <w:topLinePunct w:val="0"/>
        <w:autoSpaceDE/>
        <w:autoSpaceDN/>
        <w:bidi w:val="0"/>
        <w:adjustRightInd/>
        <w:snapToGrid/>
        <w:spacing w:line="580" w:lineRule="exact"/>
        <w:ind w:firstLine="641"/>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14:paraId="7C4099DC">
      <w:pPr>
        <w:keepNext w:val="0"/>
        <w:keepLines w:val="0"/>
        <w:pageBreakBefore w:val="0"/>
        <w:kinsoku/>
        <w:wordWrap/>
        <w:overflowPunct/>
        <w:topLinePunct w:val="0"/>
        <w:autoSpaceDE/>
        <w:autoSpaceDN/>
        <w:bidi w:val="0"/>
        <w:adjustRightInd/>
        <w:snapToGrid/>
        <w:spacing w:line="580" w:lineRule="exact"/>
        <w:ind w:firstLine="640"/>
        <w:textAlignment w:val="auto"/>
        <w:rPr>
          <w:rFonts w:ascii="仿宋_GB2312" w:hAnsi="仿宋_GB2312" w:eastAsia="仿宋_GB2312" w:cs="仿宋_GB2312"/>
          <w:sz w:val="32"/>
          <w:szCs w:val="32"/>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3MWRkNzUyY2YxMThlZjQwNTkxMWRjMDZiMmY4YTYifQ=="/>
  </w:docVars>
  <w:rsids>
    <w:rsidRoot w:val="31AA6038"/>
    <w:rsid w:val="00050E89"/>
    <w:rsid w:val="00053317"/>
    <w:rsid w:val="0011661B"/>
    <w:rsid w:val="00124897"/>
    <w:rsid w:val="00134523"/>
    <w:rsid w:val="00146787"/>
    <w:rsid w:val="00164001"/>
    <w:rsid w:val="001D7568"/>
    <w:rsid w:val="002238F8"/>
    <w:rsid w:val="002424C8"/>
    <w:rsid w:val="002932BE"/>
    <w:rsid w:val="002A7893"/>
    <w:rsid w:val="002A7DC6"/>
    <w:rsid w:val="003017B4"/>
    <w:rsid w:val="003364E9"/>
    <w:rsid w:val="00344BCB"/>
    <w:rsid w:val="00344C05"/>
    <w:rsid w:val="003C336F"/>
    <w:rsid w:val="003D54EF"/>
    <w:rsid w:val="00452E2E"/>
    <w:rsid w:val="004A1F8F"/>
    <w:rsid w:val="004B6D6E"/>
    <w:rsid w:val="004F7265"/>
    <w:rsid w:val="005213FF"/>
    <w:rsid w:val="00585846"/>
    <w:rsid w:val="00602A0C"/>
    <w:rsid w:val="00642D57"/>
    <w:rsid w:val="006614AE"/>
    <w:rsid w:val="006F01C7"/>
    <w:rsid w:val="007E2125"/>
    <w:rsid w:val="007F5D23"/>
    <w:rsid w:val="00813F4A"/>
    <w:rsid w:val="00B7276D"/>
    <w:rsid w:val="00B80654"/>
    <w:rsid w:val="00BE5A8F"/>
    <w:rsid w:val="00CB5EF5"/>
    <w:rsid w:val="00CB7771"/>
    <w:rsid w:val="00CC1BFD"/>
    <w:rsid w:val="00CE7F71"/>
    <w:rsid w:val="00D2119A"/>
    <w:rsid w:val="00D32994"/>
    <w:rsid w:val="00D62E84"/>
    <w:rsid w:val="00DC6A7B"/>
    <w:rsid w:val="00E569EB"/>
    <w:rsid w:val="00E8111E"/>
    <w:rsid w:val="00F9628B"/>
    <w:rsid w:val="013B79AC"/>
    <w:rsid w:val="016F04A1"/>
    <w:rsid w:val="05502042"/>
    <w:rsid w:val="087F2B5A"/>
    <w:rsid w:val="0A89542D"/>
    <w:rsid w:val="102A589E"/>
    <w:rsid w:val="10FE0E47"/>
    <w:rsid w:val="125E2600"/>
    <w:rsid w:val="132E46A0"/>
    <w:rsid w:val="14411117"/>
    <w:rsid w:val="1586116E"/>
    <w:rsid w:val="163E5722"/>
    <w:rsid w:val="18BB4AD7"/>
    <w:rsid w:val="1992157B"/>
    <w:rsid w:val="19DD599B"/>
    <w:rsid w:val="1B012D0A"/>
    <w:rsid w:val="1B4A3FDA"/>
    <w:rsid w:val="1B524C98"/>
    <w:rsid w:val="1BCB0D15"/>
    <w:rsid w:val="1C5E2F73"/>
    <w:rsid w:val="1D6E0C0D"/>
    <w:rsid w:val="221C15BB"/>
    <w:rsid w:val="257B456E"/>
    <w:rsid w:val="26F77A10"/>
    <w:rsid w:val="276E7AC4"/>
    <w:rsid w:val="29785A6B"/>
    <w:rsid w:val="2D1F3974"/>
    <w:rsid w:val="30B74DD0"/>
    <w:rsid w:val="31AA6038"/>
    <w:rsid w:val="33555CB5"/>
    <w:rsid w:val="33887EE3"/>
    <w:rsid w:val="34677C61"/>
    <w:rsid w:val="35BF6D02"/>
    <w:rsid w:val="364B76CD"/>
    <w:rsid w:val="39B90A02"/>
    <w:rsid w:val="3B121AD1"/>
    <w:rsid w:val="3BFC1327"/>
    <w:rsid w:val="3C9B74C3"/>
    <w:rsid w:val="3CFD0D2E"/>
    <w:rsid w:val="3F3A6473"/>
    <w:rsid w:val="3F694357"/>
    <w:rsid w:val="409664BD"/>
    <w:rsid w:val="41603979"/>
    <w:rsid w:val="4619368A"/>
    <w:rsid w:val="468D4DA7"/>
    <w:rsid w:val="4D271074"/>
    <w:rsid w:val="4D6E0FDF"/>
    <w:rsid w:val="4EE4307A"/>
    <w:rsid w:val="5153143F"/>
    <w:rsid w:val="54F12DEE"/>
    <w:rsid w:val="571950A8"/>
    <w:rsid w:val="5B2F508C"/>
    <w:rsid w:val="663D0DA7"/>
    <w:rsid w:val="6F096D35"/>
    <w:rsid w:val="6FB463E5"/>
    <w:rsid w:val="705D1764"/>
    <w:rsid w:val="75C31473"/>
    <w:rsid w:val="796B198E"/>
    <w:rsid w:val="7C3E5E46"/>
    <w:rsid w:val="7CCA66DA"/>
    <w:rsid w:val="7E041059"/>
    <w:rsid w:val="7E7C0B95"/>
    <w:rsid w:val="7E82219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annotation reference"/>
    <w:basedOn w:val="9"/>
    <w:qFormat/>
    <w:uiPriority w:val="0"/>
    <w:rPr>
      <w:sz w:val="21"/>
      <w:szCs w:val="21"/>
    </w:rPr>
  </w:style>
  <w:style w:type="character" w:customStyle="1" w:styleId="11">
    <w:name w:val="批注文字 Char"/>
    <w:basedOn w:val="9"/>
    <w:link w:val="2"/>
    <w:qFormat/>
    <w:uiPriority w:val="0"/>
    <w:rPr>
      <w:rFonts w:ascii="Calibri" w:hAnsi="Calibri" w:cs="黑体"/>
      <w:kern w:val="2"/>
      <w:sz w:val="21"/>
      <w:szCs w:val="24"/>
    </w:rPr>
  </w:style>
  <w:style w:type="character" w:customStyle="1" w:styleId="12">
    <w:name w:val="批注主题 Char"/>
    <w:basedOn w:val="11"/>
    <w:link w:val="6"/>
    <w:qFormat/>
    <w:uiPriority w:val="0"/>
    <w:rPr>
      <w:rFonts w:ascii="Calibri" w:hAnsi="Calibri" w:cs="黑体"/>
      <w:b/>
      <w:bCs/>
      <w:kern w:val="2"/>
      <w:sz w:val="21"/>
      <w:szCs w:val="24"/>
    </w:rPr>
  </w:style>
  <w:style w:type="character" w:customStyle="1" w:styleId="13">
    <w:name w:val="批注框文本 Char"/>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emf"/><Relationship Id="rId7" Type="http://schemas.openxmlformats.org/officeDocument/2006/relationships/oleObject" Target="embeddings/oleObject2.bin"/><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6.emf"/><Relationship Id="rId13" Type="http://schemas.openxmlformats.org/officeDocument/2006/relationships/oleObject" Target="embeddings/oleObject5.bin"/><Relationship Id="rId12" Type="http://schemas.openxmlformats.org/officeDocument/2006/relationships/image" Target="media/image5.emf"/><Relationship Id="rId11" Type="http://schemas.openxmlformats.org/officeDocument/2006/relationships/oleObject" Target="embeddings/oleObject4.bin"/><Relationship Id="rId10" Type="http://schemas.openxmlformats.org/officeDocument/2006/relationships/image" Target="media/image4.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33</Pages>
  <Words>9526</Words>
  <Characters>13712</Characters>
  <Lines>25</Lines>
  <Paragraphs>17</Paragraphs>
  <TotalTime>130</TotalTime>
  <ScaleCrop>false</ScaleCrop>
  <LinksUpToDate>false</LinksUpToDate>
  <CharactersWithSpaces>14445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2020-09-14T03:03:00Z</dcterms:created>
  <dc:creator>Administrator</dc:creator>
  <cp:lastModifiedBy>原原~~豆豆</cp:lastModifiedBy>
  <cp:lastPrinted>2020-10-09T01:46:00Z</cp:lastPrinted>
  <dcterms:modified xsi:type="dcterms:W3CDTF">2024-09-09T08:32:10Z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403AB59079E545D1A01761B1391A35E7_13</vt:lpwstr>
  </property>
</Properties>
</file>