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560" w:lineRule="exact"/>
        <w:jc w:val="center"/>
        <w:outlineLvl w:val="0"/>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眉县</w:t>
      </w:r>
      <w:r>
        <w:rPr>
          <w:rFonts w:hint="eastAsia" w:ascii="方正小标宋简体" w:hAnsi="方正小标宋简体" w:eastAsia="方正小标宋简体" w:cs="方正小标宋简体"/>
          <w:b/>
          <w:bCs/>
          <w:sz w:val="44"/>
          <w:szCs w:val="44"/>
          <w:lang w:eastAsia="zh-CN"/>
        </w:rPr>
        <w:t>林业局</w:t>
      </w:r>
    </w:p>
    <w:p>
      <w:pPr>
        <w:spacing w:line="560" w:lineRule="exact"/>
        <w:jc w:val="center"/>
        <w:outlineLvl w:val="0"/>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2019年部门决算</w:t>
      </w:r>
      <w:bookmarkStart w:id="0" w:name="_GoBack"/>
      <w:bookmarkEnd w:id="0"/>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w:t>
      </w:r>
      <w:r>
        <w:rPr>
          <w:rFonts w:hint="eastAsia" w:asciiTheme="majorEastAsia" w:hAnsiTheme="majorEastAsia" w:eastAsiaTheme="majorEastAsia" w:cstheme="majorEastAsia"/>
          <w:b/>
          <w:bCs/>
          <w:sz w:val="32"/>
          <w:szCs w:val="32"/>
          <w:lang w:eastAsia="zh-CN"/>
        </w:rPr>
        <w:t>已审签</w:t>
      </w:r>
    </w:p>
    <w:p>
      <w:pPr>
        <w:spacing w:line="400" w:lineRule="exact"/>
        <w:rPr>
          <w:rFonts w:ascii="宋体" w:hAnsi="宋体" w:cs="宋体"/>
          <w:b/>
          <w:bCs/>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ascii="黑体" w:hAnsi="宋体" w:eastAsia="黑体"/>
          <w:bCs/>
          <w:color w:val="000000"/>
          <w:kern w:val="0"/>
          <w:sz w:val="36"/>
          <w:szCs w:val="36"/>
        </w:rPr>
      </w:pPr>
      <w:r>
        <w:rPr>
          <w:rFonts w:ascii="黑体" w:hAnsi="宋体" w:eastAsia="黑体"/>
          <w:bCs/>
          <w:color w:val="000000"/>
          <w:kern w:val="0"/>
          <w:sz w:val="36"/>
          <w:szCs w:val="36"/>
        </w:rPr>
        <w:t>目录</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pPr>
      <w:r>
        <w:rPr>
          <w:rFonts w:hint="eastAsia" w:ascii="黑体" w:hAnsi="宋体" w:eastAsia="黑体"/>
          <w:color w:val="000000"/>
          <w:kern w:val="0"/>
          <w:sz w:val="32"/>
          <w:szCs w:val="32"/>
        </w:rPr>
        <w:t>第一部分 部门概况</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pPr>
      <w:r>
        <w:rPr>
          <w:rFonts w:hint="eastAsia" w:ascii="黑体" w:hAnsi="宋体" w:eastAsia="黑体"/>
          <w:color w:val="000000"/>
          <w:kern w:val="0"/>
          <w:sz w:val="32"/>
          <w:szCs w:val="32"/>
        </w:rPr>
        <w:t>第二部分  2019年部门决算表</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keepNext w:val="0"/>
        <w:keepLines w:val="0"/>
        <w:pageBreakBefore w:val="0"/>
        <w:widowControl/>
        <w:kinsoku/>
        <w:wordWrap/>
        <w:overflowPunct/>
        <w:topLinePunct w:val="0"/>
        <w:autoSpaceDE/>
        <w:autoSpaceDN/>
        <w:bidi w:val="0"/>
        <w:adjustRightInd/>
        <w:snapToGrid/>
        <w:spacing w:line="600" w:lineRule="exact"/>
        <w:ind w:left="640" w:hanging="640" w:hangingChars="200"/>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pPr>
      <w:r>
        <w:rPr>
          <w:rFonts w:hint="eastAsia" w:ascii="黑体" w:hAnsi="宋体" w:eastAsia="黑体"/>
          <w:color w:val="000000"/>
          <w:kern w:val="0"/>
          <w:sz w:val="32"/>
          <w:szCs w:val="32"/>
        </w:rPr>
        <w:t>第三部分 2019年部门决算情况说明</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2"/>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2"/>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2"/>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2"/>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2"/>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2"/>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2"/>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2"/>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2"/>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2"/>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2"/>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ascii="宋体" w:hAnsi="宋体" w:cs="宋体"/>
          <w:b/>
          <w:bCs/>
          <w:sz w:val="44"/>
          <w:szCs w:val="44"/>
        </w:rPr>
      </w:pPr>
      <w:r>
        <w:rPr>
          <w:rFonts w:hint="eastAsia" w:ascii="黑体" w:hAnsi="宋体" w:eastAsia="黑体"/>
          <w:color w:val="000000"/>
          <w:kern w:val="0"/>
          <w:sz w:val="32"/>
          <w:szCs w:val="32"/>
        </w:rPr>
        <w:t>第四部分 专业名词解释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宋体" w:eastAsia="黑体"/>
          <w:color w:val="000000"/>
          <w:kern w:val="0"/>
          <w:sz w:val="44"/>
          <w:szCs w:val="44"/>
        </w:rPr>
      </w:pPr>
    </w:p>
    <w:p>
      <w:pPr>
        <w:keepNext w:val="0"/>
        <w:keepLines w:val="0"/>
        <w:pageBreakBefore w:val="0"/>
        <w:kinsoku/>
        <w:wordWrap/>
        <w:overflowPunct/>
        <w:topLinePunct w:val="0"/>
        <w:autoSpaceDE/>
        <w:autoSpaceDN/>
        <w:bidi w:val="0"/>
        <w:adjustRightInd/>
        <w:snapToGrid/>
        <w:spacing w:line="640" w:lineRule="exact"/>
        <w:jc w:val="center"/>
        <w:textAlignment w:val="auto"/>
        <w:outlineLvl w:val="0"/>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outlineLvl w:val="1"/>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left"/>
        <w:textAlignment w:val="auto"/>
        <w:outlineLvl w:val="2"/>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负责全县林业及其生态保护修复工作。贯彻执行中省市关于林业及其生态保护修复的方针、政策，制订林业发展及其生态保护修复规划，组织实施林业生态修复工程，指导植树造林、封山育林、种草等生物措施防治水土流失工作。指导林业生态文明建设相关工作。承担古树名木保护、林业应对气候变化相关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（二）负责全县造林绿化工作。组织实施“绿色眉县”建设中各项绿化治理工程。指导林木种苗基地建设和各类公益林、商品林的培育。组织指导全民义务植树、造林绿化等工作。承担县绿化委员会的日常工作。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三）负责全县森林、湿地资源的监督管理。组织开展森林、陆生野生动植物资源、湿地和自然保护地的动态监测、评估和管理。组织制订林地、湿地开发利用规划并监督实施。指导国家和地方公益林划定及管理工作。组织编制并监督执行森林采伐限额，监督管理林木凭证采伐、运输。管理县属国有森林资源。负责林区禁牧、林畜平衡和林区生态修复治理、开发利用等监管工作。负责由国务院、省政府批准的林地征用、占用的审核上报工作。负责林业行政执法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（四）负责全县荒漠化防治工作。组织开展荒漠调查，制订防沙治沙和沙化土地封禁保护区建设规划并组织实施。监督沙化土地的合理利用，指导建设项目对土地沙化影响的审核。</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五）负责全县陆生野生动植物资源保护和合理开发利用。保护管理天然林资源。指导开展林业有害生物的监测、防治、检疫工作。组织指导陆生野生动植物的救护繁育、栖息地恢复发展、疫源疫病监测。监督管理陆生野生动植物猎捕或采集、驯养繁殖或培植、经营利用及进出县境。组织开展林木种子、草种种质资源普查，建立种质资源库，选育推广良种。监督管理林木种苗、草种质量和生产经营行为。监督管理林业生物种质资源、转基因生物安全、植物新品种保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六）负责全县自然保护区、风景名胜区、自然遗产、地质公园等各类自然保护地的监督管理。指导各类自然保护地的建设和管理，提出新建、调整的初审建议并按程序报批。按分工负责生物多样性保护相关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七）负责全县林业改革。制订集体林权制度、国有林场等改革意见并组织实施。制订农村林业发展、维护林业经营者合法权益的政策措施。指导农村林地承包经营和林权流转工作。指导林权纠纷调处和林地承包合同纠纷仲裁。组织开展退耕还林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（八）负责全县林业产业发展。制订林业产业发展规划和各类专项规划并组织实施。指导山区林业产业开发。指导生态扶贫相关工作。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（九）指导全县国有林场基本建设和发展。指导森林公园建设与发展，会同有关部门做好森林旅游管理。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（十）指导全县森林公安工作。管理森林公安队伍，指导林业重大违法案件的查处，指导林区社会治安治理工作。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十一）负责落实综合防灾减灾规划的相关要求。贯彻落实国家森林火灾防治规划和防护标准，指导督促县属国有林场开展宣传教育、巡査巡护、火源管理、监测预警、设施建设等防火工作。负责本行业安全生产监督管理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十二）负责全县林业国有资产、建设资金的监督管理。参与制订林业及其生态建设的财政、金融、价格、贸易等经济调节政策，组织指导林业生态效益补偿制度的建立和实施。编制部门预算并组织实施，提出中央、省级、市级财政林业专项转移支付资金的使用建议。提出林业投资规模、方向及中央、省级、市级、县级财政性资金安排意见。编制林业年度生产计划和投资建议计划，组织、申报、审核、管理建设项目。监督管理林业重点工程资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（十三）负责全县林业科技、教育和外事工作。指导林业人才队伍建设。承办林业对外交流合作。承担湿地、防治荒漠化濒危野生动植物等国际公约履约工作。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（十四）完成县委、县政府交办的其他任务。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十五）职能转变。加大生态系统保护力度，实施重要生态系统保护和修复工程，加强森林、湿地监督管理的统筹协调，大力推进国土绿化，保障国家生态安全。加快建立以国家公园为主体的自然保护地体系，统一推进各类自然保护地的清理规范和归并整合，构建统一规范高效的国家公园体制。</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left"/>
        <w:textAlignment w:val="auto"/>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keepNext w:val="0"/>
        <w:keepLines w:val="0"/>
        <w:pageBreakBefore w:val="0"/>
        <w:widowControl/>
        <w:kinsoku/>
        <w:wordWrap/>
        <w:overflowPunct/>
        <w:topLinePunct w:val="0"/>
        <w:autoSpaceDE/>
        <w:autoSpaceDN/>
        <w:bidi w:val="0"/>
        <w:adjustRightInd/>
        <w:snapToGrid/>
        <w:spacing w:line="640" w:lineRule="exact"/>
        <w:ind w:firstLine="620" w:firstLineChars="200"/>
        <w:jc w:val="left"/>
        <w:textAlignment w:val="auto"/>
        <w:rPr>
          <w:rFonts w:hint="default" w:ascii="仿宋_GB2312" w:hAnsi="仿宋_GB2312" w:eastAsia="仿宋_GB2312" w:cs="仿宋_GB2312"/>
          <w:sz w:val="32"/>
          <w:szCs w:val="32"/>
          <w:lang w:val="en-US" w:eastAsia="zh-CN"/>
        </w:rPr>
      </w:pPr>
      <w:r>
        <w:rPr>
          <w:rFonts w:ascii="仿宋" w:hAnsi="仿宋" w:eastAsia="仿宋" w:cs="仿宋"/>
          <w:i w:val="0"/>
          <w:caps w:val="0"/>
          <w:color w:val="333333"/>
          <w:spacing w:val="0"/>
          <w:sz w:val="31"/>
          <w:szCs w:val="31"/>
          <w:shd w:val="clear" w:fill="FFFFFF"/>
        </w:rPr>
        <w:t>按照三定方案，本部门</w:t>
      </w:r>
      <w:r>
        <w:rPr>
          <w:rFonts w:hint="eastAsia" w:ascii="仿宋" w:hAnsi="仿宋" w:eastAsia="仿宋" w:cs="仿宋"/>
          <w:i w:val="0"/>
          <w:caps w:val="0"/>
          <w:color w:val="333333"/>
          <w:spacing w:val="0"/>
          <w:sz w:val="31"/>
          <w:szCs w:val="31"/>
          <w:shd w:val="clear" w:fill="FFFFFF"/>
          <w:lang w:eastAsia="zh-CN"/>
        </w:rPr>
        <w:t>局机关</w:t>
      </w:r>
      <w:r>
        <w:rPr>
          <w:rFonts w:hint="eastAsia" w:ascii="仿宋_GB2312" w:hAnsi="仿宋_GB2312" w:eastAsia="仿宋_GB2312" w:cs="仿宋_GB2312"/>
          <w:sz w:val="32"/>
          <w:szCs w:val="32"/>
          <w:lang w:eastAsia="zh-CN"/>
        </w:rPr>
        <w:t>设政秘股、造林股（县绿化委会办公室）、林政资源管理股、保护股</w:t>
      </w:r>
      <w:r>
        <w:rPr>
          <w:rFonts w:hint="eastAsia" w:ascii="仿宋_GB2312" w:hAnsi="仿宋_GB2312" w:eastAsia="仿宋_GB2312" w:cs="仿宋_GB2312"/>
          <w:sz w:val="32"/>
          <w:szCs w:val="32"/>
          <w:lang w:val="en-US" w:eastAsia="zh-CN"/>
        </w:rPr>
        <w:t>4个内设机构。</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textAlignment w:val="auto"/>
        <w:outlineLvl w:val="1"/>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10"/>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7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0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黑体" w:hAnsi="黑体" w:eastAsia="黑体"/>
                <w:sz w:val="32"/>
                <w:szCs w:val="32"/>
              </w:rPr>
            </w:pPr>
            <w:r>
              <w:rPr>
                <w:rFonts w:hint="eastAsia" w:ascii="黑体" w:hAnsi="黑体" w:eastAsia="黑体"/>
                <w:sz w:val="32"/>
                <w:szCs w:val="32"/>
              </w:rPr>
              <w:t>序号</w:t>
            </w:r>
          </w:p>
        </w:tc>
        <w:tc>
          <w:tcPr>
            <w:tcW w:w="7376"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0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_GB2312" w:hAnsi="仿宋_GB2312" w:eastAsia="仿宋_GB2312" w:cs="仿宋_GB2312"/>
                <w:sz w:val="32"/>
                <w:szCs w:val="32"/>
              </w:rPr>
            </w:pPr>
            <w:r>
              <w:rPr>
                <w:rFonts w:ascii="仿宋_GB2312" w:hAnsi="仿宋_GB2312" w:eastAsia="仿宋_GB2312" w:cs="仿宋_GB2312"/>
                <w:sz w:val="24"/>
                <w:szCs w:val="24"/>
              </w:rPr>
              <w:t>1</w:t>
            </w:r>
          </w:p>
        </w:tc>
        <w:tc>
          <w:tcPr>
            <w:tcW w:w="7376"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24"/>
                <w:szCs w:val="24"/>
              </w:rPr>
              <w:t>眉县林业局本级（机关）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0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_GB2312" w:hAnsi="仿宋_GB2312" w:eastAsia="仿宋_GB2312" w:cs="仿宋_GB2312"/>
                <w:sz w:val="32"/>
                <w:szCs w:val="32"/>
              </w:rPr>
            </w:pPr>
            <w:r>
              <w:rPr>
                <w:rFonts w:ascii="仿宋_GB2312" w:hAnsi="仿宋_GB2312" w:eastAsia="仿宋_GB2312" w:cs="仿宋_GB2312"/>
                <w:sz w:val="24"/>
                <w:szCs w:val="24"/>
              </w:rPr>
              <w:t>2</w:t>
            </w:r>
          </w:p>
        </w:tc>
        <w:tc>
          <w:tcPr>
            <w:tcW w:w="7376"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24"/>
                <w:szCs w:val="24"/>
              </w:rPr>
              <w:t>眉县森林公安警察大队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0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_GB2312" w:hAnsi="仿宋_GB2312" w:eastAsia="仿宋_GB2312" w:cs="仿宋_GB2312"/>
                <w:sz w:val="32"/>
                <w:szCs w:val="32"/>
              </w:rPr>
            </w:pPr>
            <w:r>
              <w:rPr>
                <w:rFonts w:ascii="仿宋_GB2312" w:hAnsi="仿宋_GB2312" w:eastAsia="仿宋_GB2312" w:cs="仿宋_GB2312"/>
                <w:sz w:val="24"/>
                <w:szCs w:val="24"/>
              </w:rPr>
              <w:t>3</w:t>
            </w:r>
          </w:p>
        </w:tc>
        <w:tc>
          <w:tcPr>
            <w:tcW w:w="7376"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24"/>
                <w:szCs w:val="24"/>
              </w:rPr>
              <w:t>眉县林业工作站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0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_GB2312" w:hAnsi="仿宋_GB2312" w:eastAsia="仿宋_GB2312" w:cs="仿宋_GB2312"/>
                <w:sz w:val="32"/>
                <w:szCs w:val="32"/>
              </w:rPr>
            </w:pPr>
            <w:r>
              <w:rPr>
                <w:rFonts w:ascii="仿宋_GB2312" w:hAnsi="仿宋_GB2312" w:eastAsia="仿宋_GB2312" w:cs="仿宋_GB2312"/>
                <w:sz w:val="24"/>
                <w:szCs w:val="24"/>
              </w:rPr>
              <w:t>4</w:t>
            </w:r>
          </w:p>
        </w:tc>
        <w:tc>
          <w:tcPr>
            <w:tcW w:w="7376"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24"/>
                <w:szCs w:val="24"/>
              </w:rPr>
              <w:t>眉县生态建设办公室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0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ascii="仿宋_GB2312" w:hAnsi="仿宋_GB2312" w:eastAsia="仿宋_GB2312" w:cs="仿宋_GB2312"/>
                <w:sz w:val="24"/>
                <w:szCs w:val="24"/>
              </w:rPr>
              <w:t>5</w:t>
            </w:r>
          </w:p>
        </w:tc>
        <w:tc>
          <w:tcPr>
            <w:tcW w:w="7376"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眉县林业调查设计队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0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ascii="仿宋_GB2312" w:hAnsi="仿宋_GB2312" w:eastAsia="仿宋_GB2312" w:cs="仿宋_GB2312"/>
                <w:sz w:val="24"/>
                <w:szCs w:val="24"/>
              </w:rPr>
              <w:t>6</w:t>
            </w:r>
          </w:p>
        </w:tc>
        <w:tc>
          <w:tcPr>
            <w:tcW w:w="7376"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眉县斜峪关木材检查站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lang w:val="en-US" w:eastAsia="zh-CN"/>
              </w:rPr>
              <w:t>7</w:t>
            </w:r>
          </w:p>
        </w:tc>
        <w:tc>
          <w:tcPr>
            <w:tcW w:w="7376"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lang w:eastAsia="zh-CN"/>
              </w:rPr>
              <w:t>眉县余管营苗圃</w:t>
            </w:r>
          </w:p>
        </w:tc>
      </w:tr>
    </w:tbl>
    <w:p>
      <w:pPr>
        <w:keepNext w:val="0"/>
        <w:keepLines w:val="0"/>
        <w:pageBreakBefore w:val="0"/>
        <w:kinsoku/>
        <w:wordWrap/>
        <w:overflowPunct/>
        <w:topLinePunct w:val="0"/>
        <w:autoSpaceDE/>
        <w:autoSpaceDN/>
        <w:bidi w:val="0"/>
        <w:adjustRightInd/>
        <w:snapToGrid/>
        <w:spacing w:line="640" w:lineRule="exact"/>
        <w:ind w:firstLine="640"/>
        <w:textAlignment w:val="auto"/>
        <w:outlineLvl w:val="1"/>
        <w:rPr>
          <w:rFonts w:ascii="黑体" w:hAnsi="黑体" w:eastAsia="黑体"/>
          <w:b/>
          <w:bCs/>
          <w:sz w:val="32"/>
          <w:szCs w:val="32"/>
        </w:rPr>
      </w:pPr>
      <w:r>
        <w:rPr>
          <w:rFonts w:hint="eastAsia" w:ascii="黑体" w:hAnsi="黑体" w:eastAsia="黑体"/>
          <w:b/>
          <w:bCs/>
          <w:sz w:val="32"/>
          <w:szCs w:val="32"/>
        </w:rPr>
        <w:t>三、部门人员情况</w:t>
      </w:r>
    </w:p>
    <w:p>
      <w:pPr>
        <w:keepNext w:val="0"/>
        <w:keepLines w:val="0"/>
        <w:pageBreakBefore w:val="0"/>
        <w:widowControl w:val="0"/>
        <w:kinsoku/>
        <w:wordWrap/>
        <w:overflowPunct/>
        <w:topLinePunct w:val="0"/>
        <w:autoSpaceDE/>
        <w:autoSpaceDN/>
        <w:bidi w:val="0"/>
        <w:adjustRightInd/>
        <w:snapToGrid/>
        <w:spacing w:line="640" w:lineRule="exac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sz w:val="32"/>
          <w:szCs w:val="32"/>
        </w:rPr>
      </w:pPr>
      <w:r>
        <w:drawing>
          <wp:anchor distT="0" distB="0" distL="114300" distR="114300" simplePos="0" relativeHeight="251658240" behindDoc="0" locked="0" layoutInCell="1" allowOverlap="1">
            <wp:simplePos x="0" y="0"/>
            <wp:positionH relativeFrom="column">
              <wp:posOffset>468630</wp:posOffset>
            </wp:positionH>
            <wp:positionV relativeFrom="paragraph">
              <wp:posOffset>42545</wp:posOffset>
            </wp:positionV>
            <wp:extent cx="4572000" cy="2743200"/>
            <wp:effectExtent l="4445" t="4445" r="14605" b="1460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sz w:val="32"/>
          <w:szCs w:val="32"/>
        </w:rPr>
      </w:pPr>
    </w:p>
    <w:p>
      <w:pPr>
        <w:widowControl/>
        <w:jc w:val="center"/>
        <w:rPr>
          <w:rFonts w:ascii="黑体" w:hAnsi="宋体" w:eastAsia="黑体"/>
          <w:color w:val="000000"/>
          <w:kern w:val="0"/>
          <w:sz w:val="44"/>
          <w:szCs w:val="44"/>
        </w:rPr>
      </w:pPr>
    </w:p>
    <w:tbl>
      <w:tblPr>
        <w:tblStyle w:val="9"/>
        <w:tblpPr w:leftFromText="180" w:rightFromText="180" w:vertAnchor="text" w:horzAnchor="page" w:tblpX="1602" w:tblpY="1014"/>
        <w:tblOverlap w:val="never"/>
        <w:tblW w:w="8760" w:type="dxa"/>
        <w:tblInd w:w="0" w:type="dxa"/>
        <w:tblLayout w:type="fixed"/>
        <w:tblCellMar>
          <w:top w:w="0" w:type="dxa"/>
          <w:left w:w="0" w:type="dxa"/>
          <w:bottom w:w="0" w:type="dxa"/>
          <w:right w:w="0" w:type="dxa"/>
        </w:tblCellMar>
      </w:tblPr>
      <w:tblGrid>
        <w:gridCol w:w="714"/>
        <w:gridCol w:w="4002"/>
        <w:gridCol w:w="1019"/>
        <w:gridCol w:w="3025"/>
      </w:tblGrid>
      <w:tr>
        <w:tblPrEx>
          <w:tblCellMar>
            <w:top w:w="0" w:type="dxa"/>
            <w:left w:w="0" w:type="dxa"/>
            <w:bottom w:w="0" w:type="dxa"/>
            <w:right w:w="0" w:type="dxa"/>
          </w:tblCellMar>
        </w:tblPrEx>
        <w:trPr>
          <w:trHeight w:val="73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575" w:hRule="exac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5" w:hRule="exac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5" w:hRule="exac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5" w:hRule="exac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65" w:hRule="exac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65" w:hRule="exac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65" w:hRule="exact"/>
        </w:trPr>
        <w:tc>
          <w:tcPr>
            <w:tcW w:w="7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00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0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76" w:hRule="exac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不涉及</w:t>
            </w:r>
          </w:p>
        </w:tc>
      </w:tr>
    </w:tbl>
    <w:p>
      <w:pPr>
        <w:widowControl/>
        <w:jc w:val="center"/>
        <w:outlineLvl w:val="0"/>
        <w:rPr>
          <w:sz w:val="44"/>
          <w:szCs w:val="44"/>
        </w:rPr>
      </w:pPr>
      <w:r>
        <w:rPr>
          <w:rFonts w:ascii="黑体" w:hAnsi="宋体" w:eastAsia="黑体"/>
          <w:color w:val="000000"/>
          <w:kern w:val="0"/>
          <w:sz w:val="44"/>
          <w:szCs w:val="44"/>
        </w:rPr>
        <w:t>第二部分 2019年度部门决算表</w:t>
      </w:r>
    </w:p>
    <w:tbl>
      <w:tblPr>
        <w:tblStyle w:val="9"/>
        <w:tblW w:w="8778" w:type="dxa"/>
        <w:tblInd w:w="0" w:type="dxa"/>
        <w:shd w:val="clear" w:color="auto" w:fill="FFFFFF" w:themeFill="background1"/>
        <w:tblLayout w:type="fixed"/>
        <w:tblCellMar>
          <w:top w:w="0" w:type="dxa"/>
          <w:left w:w="0" w:type="dxa"/>
          <w:bottom w:w="0" w:type="dxa"/>
          <w:right w:w="0" w:type="dxa"/>
        </w:tblCellMar>
      </w:tblPr>
      <w:tblGrid>
        <w:gridCol w:w="808"/>
        <w:gridCol w:w="1458"/>
        <w:gridCol w:w="90"/>
        <w:gridCol w:w="193"/>
        <w:gridCol w:w="619"/>
        <w:gridCol w:w="32"/>
        <w:gridCol w:w="947"/>
        <w:gridCol w:w="476"/>
        <w:gridCol w:w="556"/>
        <w:gridCol w:w="579"/>
        <w:gridCol w:w="1"/>
        <w:gridCol w:w="521"/>
        <w:gridCol w:w="723"/>
        <w:gridCol w:w="396"/>
        <w:gridCol w:w="223"/>
        <w:gridCol w:w="536"/>
        <w:gridCol w:w="462"/>
        <w:gridCol w:w="158"/>
      </w:tblGrid>
      <w:tr>
        <w:tblPrEx>
          <w:shd w:val="clear" w:color="auto" w:fill="FFFFFF" w:themeFill="background1"/>
          <w:tblCellMar>
            <w:top w:w="0" w:type="dxa"/>
            <w:left w:w="0" w:type="dxa"/>
            <w:bottom w:w="0" w:type="dxa"/>
            <w:right w:w="0" w:type="dxa"/>
          </w:tblCellMar>
        </w:tblPrEx>
        <w:trPr>
          <w:trHeight w:val="362" w:hRule="atLeast"/>
        </w:trPr>
        <w:tc>
          <w:tcPr>
            <w:tcW w:w="8778" w:type="dxa"/>
            <w:gridSpan w:val="18"/>
            <w:tcBorders>
              <w:top w:val="nil"/>
              <w:left w:val="nil"/>
              <w:bottom w:val="nil"/>
              <w:right w:val="nil"/>
            </w:tcBorders>
            <w:shd w:val="clear" w:color="auto" w:fill="FFFFFF" w:themeFill="background1"/>
            <w:noWrap/>
            <w:tcMar>
              <w:top w:w="15" w:type="dxa"/>
              <w:left w:w="15" w:type="dxa"/>
              <w:right w:w="15" w:type="dxa"/>
            </w:tcMar>
            <w:vAlign w:val="bottom"/>
          </w:tcPr>
          <w:p>
            <w:pPr>
              <w:jc w:val="center"/>
              <w:rPr>
                <w:rFonts w:hint="default" w:ascii="Arial" w:hAnsi="Arial" w:cs="Arial"/>
                <w:i w:val="0"/>
                <w:color w:val="000000"/>
                <w:sz w:val="20"/>
                <w:szCs w:val="20"/>
                <w:u w:val="none"/>
                <w:shd w:val="clear" w:color="auto" w:fill="auto"/>
              </w:rPr>
            </w:pPr>
            <w:r>
              <w:rPr>
                <w:rFonts w:hint="eastAsia" w:ascii="宋体" w:hAnsi="宋体" w:eastAsia="宋体" w:cs="宋体"/>
                <w:i w:val="0"/>
                <w:color w:val="000000"/>
                <w:kern w:val="0"/>
                <w:sz w:val="44"/>
                <w:szCs w:val="44"/>
                <w:u w:val="none"/>
                <w:shd w:val="clear" w:color="auto" w:fill="auto"/>
                <w:lang w:val="en-US" w:eastAsia="zh-CN" w:bidi="ar"/>
              </w:rPr>
              <w:t>收入支出决算总表</w:t>
            </w:r>
          </w:p>
        </w:tc>
      </w:tr>
      <w:tr>
        <w:tblPrEx>
          <w:tblCellMar>
            <w:top w:w="0" w:type="dxa"/>
            <w:left w:w="0" w:type="dxa"/>
            <w:bottom w:w="0" w:type="dxa"/>
            <w:right w:w="0" w:type="dxa"/>
          </w:tblCellMar>
        </w:tblPrEx>
        <w:trPr>
          <w:trHeight w:val="185" w:hRule="atLeast"/>
        </w:trPr>
        <w:tc>
          <w:tcPr>
            <w:tcW w:w="3168"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shd w:val="clear" w:color="auto" w:fill="auto"/>
              </w:rPr>
            </w:pPr>
            <w:r>
              <w:rPr>
                <w:rFonts w:hint="eastAsia" w:ascii="宋体" w:hAnsi="宋体" w:cs="宋体"/>
                <w:b w:val="0"/>
                <w:bCs w:val="0"/>
                <w:szCs w:val="21"/>
              </w:rPr>
              <w:t>公开0</w:t>
            </w:r>
            <w:r>
              <w:rPr>
                <w:rFonts w:hint="eastAsia" w:ascii="宋体" w:hAnsi="宋体" w:cs="宋体"/>
                <w:b w:val="0"/>
                <w:bCs w:val="0"/>
                <w:szCs w:val="21"/>
                <w:lang w:val="en-US" w:eastAsia="zh-CN"/>
              </w:rPr>
              <w:t>1</w:t>
            </w:r>
            <w:r>
              <w:rPr>
                <w:rFonts w:hint="eastAsia" w:ascii="宋体" w:hAnsi="宋体" w:cs="宋体"/>
                <w:b w:val="0"/>
                <w:bCs w:val="0"/>
                <w:szCs w:val="21"/>
              </w:rPr>
              <w:t>表</w:t>
            </w:r>
          </w:p>
        </w:tc>
        <w:tc>
          <w:tcPr>
            <w:tcW w:w="1455"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shd w:val="clear" w:color="auto" w:fill="auto"/>
              </w:rPr>
            </w:pPr>
          </w:p>
        </w:tc>
        <w:tc>
          <w:tcPr>
            <w:tcW w:w="2776" w:type="dxa"/>
            <w:gridSpan w:val="6"/>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shd w:val="clear" w:color="auto" w:fill="auto"/>
              </w:rPr>
            </w:pPr>
          </w:p>
        </w:tc>
        <w:tc>
          <w:tcPr>
            <w:tcW w:w="1379" w:type="dxa"/>
            <w:gridSpan w:val="4"/>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val="0"/>
                <w:bCs w:val="0"/>
                <w:i w:val="0"/>
                <w:color w:val="000000"/>
                <w:sz w:val="20"/>
                <w:szCs w:val="20"/>
                <w:u w:val="none"/>
                <w:shd w:val="clear" w:color="auto" w:fill="auto"/>
              </w:rPr>
            </w:pPr>
          </w:p>
        </w:tc>
      </w:tr>
      <w:tr>
        <w:tblPrEx>
          <w:tblCellMar>
            <w:top w:w="0" w:type="dxa"/>
            <w:left w:w="0" w:type="dxa"/>
            <w:bottom w:w="0" w:type="dxa"/>
            <w:right w:w="0" w:type="dxa"/>
          </w:tblCellMar>
        </w:tblPrEx>
        <w:trPr>
          <w:trHeight w:val="185" w:hRule="atLeast"/>
        </w:trPr>
        <w:tc>
          <w:tcPr>
            <w:tcW w:w="3168"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val="0"/>
                <w:bCs w:val="0"/>
                <w:i w:val="0"/>
                <w:color w:val="000000"/>
                <w:sz w:val="20"/>
                <w:szCs w:val="20"/>
                <w:u w:val="none"/>
                <w:shd w:val="clear" w:color="auto" w:fill="auto"/>
              </w:rPr>
            </w:pPr>
            <w:r>
              <w:rPr>
                <w:rFonts w:hint="eastAsia" w:ascii="宋体" w:hAnsi="宋体" w:eastAsia="宋体" w:cs="宋体"/>
                <w:b w:val="0"/>
                <w:bCs w:val="0"/>
                <w:i w:val="0"/>
                <w:color w:val="000000"/>
                <w:kern w:val="0"/>
                <w:sz w:val="20"/>
                <w:szCs w:val="20"/>
                <w:u w:val="none"/>
                <w:shd w:val="clear" w:color="auto" w:fill="auto"/>
                <w:lang w:val="en-US" w:eastAsia="zh-CN" w:bidi="ar"/>
              </w:rPr>
              <w:t>编制部门：眉县林业局（汇总）</w:t>
            </w:r>
          </w:p>
        </w:tc>
        <w:tc>
          <w:tcPr>
            <w:tcW w:w="1455"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val="0"/>
                <w:bCs w:val="0"/>
                <w:i w:val="0"/>
                <w:color w:val="000000"/>
                <w:sz w:val="20"/>
                <w:szCs w:val="20"/>
                <w:u w:val="none"/>
                <w:shd w:val="clear" w:color="auto" w:fill="auto"/>
              </w:rPr>
            </w:pPr>
            <w:r>
              <w:rPr>
                <w:rFonts w:hint="eastAsia" w:ascii="宋体" w:hAnsi="宋体" w:eastAsia="宋体" w:cs="宋体"/>
                <w:b w:val="0"/>
                <w:bCs w:val="0"/>
                <w:i w:val="0"/>
                <w:color w:val="000000"/>
                <w:kern w:val="0"/>
                <w:sz w:val="20"/>
                <w:szCs w:val="20"/>
                <w:u w:val="none"/>
                <w:shd w:val="clear" w:color="auto" w:fill="auto"/>
                <w:lang w:val="en-US" w:eastAsia="zh-CN" w:bidi="ar"/>
              </w:rPr>
              <w:t>2019年</w:t>
            </w:r>
          </w:p>
        </w:tc>
        <w:tc>
          <w:tcPr>
            <w:tcW w:w="4155"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val="0"/>
                <w:bCs w:val="0"/>
                <w:i w:val="0"/>
                <w:color w:val="000000"/>
                <w:sz w:val="20"/>
                <w:szCs w:val="20"/>
                <w:u w:val="none"/>
                <w:shd w:val="clear" w:color="auto" w:fill="auto"/>
              </w:rPr>
            </w:pPr>
            <w:r>
              <w:rPr>
                <w:rFonts w:hint="eastAsia" w:ascii="宋体" w:hAnsi="宋体" w:eastAsia="宋体" w:cs="宋体"/>
                <w:b w:val="0"/>
                <w:bCs w:val="0"/>
                <w:i w:val="0"/>
                <w:color w:val="000000"/>
                <w:kern w:val="0"/>
                <w:sz w:val="20"/>
                <w:szCs w:val="20"/>
                <w:u w:val="none"/>
                <w:shd w:val="clear" w:color="auto" w:fill="auto"/>
                <w:lang w:val="en-US" w:eastAsia="zh-CN" w:bidi="ar"/>
              </w:rPr>
              <w:t>金额单位：万元</w:t>
            </w:r>
          </w:p>
        </w:tc>
      </w:tr>
      <w:tr>
        <w:tblPrEx>
          <w:tblCellMar>
            <w:top w:w="0" w:type="dxa"/>
            <w:left w:w="0" w:type="dxa"/>
            <w:bottom w:w="0" w:type="dxa"/>
            <w:right w:w="0" w:type="dxa"/>
          </w:tblCellMar>
        </w:tblPrEx>
        <w:trPr>
          <w:trHeight w:val="383" w:hRule="atLeast"/>
        </w:trPr>
        <w:tc>
          <w:tcPr>
            <w:tcW w:w="4623"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收入</w:t>
            </w:r>
          </w:p>
        </w:tc>
        <w:tc>
          <w:tcPr>
            <w:tcW w:w="4155" w:type="dxa"/>
            <w:gridSpan w:val="10"/>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支出</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项目</w:t>
            </w: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决算数</w:t>
            </w: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项目</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决算数</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1、一般公共预算财政拨款</w:t>
            </w: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2,153.27</w:t>
            </w: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1、一般公共服务支出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0.60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2、政府性基金预算财政拨款</w:t>
            </w: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2、外交支出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3、国有资本经营预算财政拨款</w:t>
            </w: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3、国防支出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4、上级补助收入</w:t>
            </w: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4、公共安全支出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6.82</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5、事业收入</w:t>
            </w: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5、教育支出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6、经营收入</w:t>
            </w: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6、科学技术支出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7、附属单位上缴收入</w:t>
            </w: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7、文化旅游体育与传媒支出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8、其他收入</w:t>
            </w: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8、社会保障和就业支出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76.17</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21"/>
                <w:szCs w:val="21"/>
                <w:u w:val="none"/>
                <w:shd w:val="clear" w:color="auto" w:fill="auto"/>
              </w:rPr>
            </w:pP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1"/>
                <w:szCs w:val="21"/>
                <w:u w:val="none"/>
                <w:shd w:val="clear" w:color="auto" w:fill="auto"/>
              </w:rPr>
            </w:pP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9、卫生健康支出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26.04</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21"/>
                <w:szCs w:val="21"/>
                <w:u w:val="none"/>
                <w:shd w:val="clear" w:color="auto" w:fill="auto"/>
              </w:rPr>
            </w:pP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1"/>
                <w:szCs w:val="21"/>
                <w:u w:val="none"/>
                <w:shd w:val="clear" w:color="auto" w:fill="auto"/>
              </w:rPr>
            </w:pP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10、节能环保支出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992.68</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21"/>
                <w:szCs w:val="21"/>
                <w:u w:val="none"/>
                <w:shd w:val="clear" w:color="auto" w:fill="auto"/>
              </w:rPr>
            </w:pP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1"/>
                <w:szCs w:val="21"/>
                <w:u w:val="none"/>
                <w:shd w:val="clear" w:color="auto" w:fill="auto"/>
              </w:rPr>
            </w:pP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11、城乡社区支出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21"/>
                <w:szCs w:val="21"/>
                <w:u w:val="none"/>
                <w:shd w:val="clear" w:color="auto" w:fill="auto"/>
              </w:rPr>
            </w:pP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1"/>
                <w:szCs w:val="21"/>
                <w:u w:val="none"/>
                <w:shd w:val="clear" w:color="auto" w:fill="auto"/>
              </w:rPr>
            </w:pP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12、农林水支出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1,021.80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21"/>
                <w:szCs w:val="21"/>
                <w:u w:val="none"/>
                <w:shd w:val="clear" w:color="auto" w:fill="auto"/>
              </w:rPr>
            </w:pP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1"/>
                <w:szCs w:val="21"/>
                <w:u w:val="none"/>
                <w:shd w:val="clear" w:color="auto" w:fill="auto"/>
              </w:rPr>
            </w:pP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13、交通运输支出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21"/>
                <w:szCs w:val="21"/>
                <w:u w:val="none"/>
                <w:shd w:val="clear" w:color="auto" w:fill="auto"/>
              </w:rPr>
            </w:pP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1"/>
                <w:szCs w:val="21"/>
                <w:u w:val="none"/>
                <w:shd w:val="clear" w:color="auto" w:fill="auto"/>
              </w:rPr>
            </w:pP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14、资源勘探信息等支出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21"/>
                <w:szCs w:val="21"/>
                <w:u w:val="none"/>
                <w:shd w:val="clear" w:color="auto" w:fill="auto"/>
              </w:rPr>
            </w:pP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1"/>
                <w:szCs w:val="21"/>
                <w:u w:val="none"/>
                <w:shd w:val="clear" w:color="auto" w:fill="auto"/>
              </w:rPr>
            </w:pP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15、商业服务业等支出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21"/>
                <w:szCs w:val="21"/>
                <w:u w:val="none"/>
                <w:shd w:val="clear" w:color="auto" w:fill="auto"/>
              </w:rPr>
            </w:pP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1"/>
                <w:szCs w:val="21"/>
                <w:u w:val="none"/>
                <w:shd w:val="clear" w:color="auto" w:fill="auto"/>
              </w:rPr>
            </w:pP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16、金融支出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21"/>
                <w:szCs w:val="21"/>
                <w:u w:val="none"/>
                <w:shd w:val="clear" w:color="auto" w:fill="auto"/>
              </w:rPr>
            </w:pP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1"/>
                <w:szCs w:val="21"/>
                <w:u w:val="none"/>
                <w:shd w:val="clear" w:color="auto" w:fill="auto"/>
              </w:rPr>
            </w:pP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17、援助其他地区支出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21"/>
                <w:szCs w:val="21"/>
                <w:u w:val="none"/>
                <w:shd w:val="clear" w:color="auto" w:fill="auto"/>
              </w:rPr>
            </w:pP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1"/>
                <w:szCs w:val="21"/>
                <w:u w:val="none"/>
                <w:shd w:val="clear" w:color="auto" w:fill="auto"/>
              </w:rPr>
            </w:pP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18、自然资源海洋气象等支出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21"/>
                <w:szCs w:val="21"/>
                <w:u w:val="none"/>
                <w:shd w:val="clear" w:color="auto" w:fill="auto"/>
              </w:rPr>
            </w:pP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1"/>
                <w:szCs w:val="21"/>
                <w:u w:val="none"/>
                <w:shd w:val="clear" w:color="auto" w:fill="auto"/>
              </w:rPr>
            </w:pP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19、住房保障支出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26.17</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21"/>
                <w:szCs w:val="21"/>
                <w:u w:val="none"/>
                <w:shd w:val="clear" w:color="auto" w:fill="auto"/>
              </w:rPr>
            </w:pP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1"/>
                <w:szCs w:val="21"/>
                <w:u w:val="none"/>
                <w:shd w:val="clear" w:color="auto" w:fill="auto"/>
              </w:rPr>
            </w:pP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20、粮油物资储备支出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21"/>
                <w:szCs w:val="21"/>
                <w:u w:val="none"/>
                <w:shd w:val="clear" w:color="auto" w:fill="auto"/>
              </w:rPr>
            </w:pP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1"/>
                <w:szCs w:val="21"/>
                <w:u w:val="none"/>
                <w:shd w:val="clear" w:color="auto" w:fill="auto"/>
              </w:rPr>
            </w:pP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21、灾害防治及应急管理支出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3.00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21"/>
                <w:szCs w:val="21"/>
                <w:u w:val="none"/>
                <w:shd w:val="clear" w:color="auto" w:fill="auto"/>
              </w:rPr>
            </w:pP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1"/>
                <w:szCs w:val="21"/>
                <w:u w:val="none"/>
                <w:shd w:val="clear" w:color="auto" w:fill="auto"/>
              </w:rPr>
            </w:pP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22、其他支出</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本年收入合计</w:t>
            </w: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2,153.27</w:t>
            </w: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本年支出合计</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2,153.27</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 xml:space="preserve">      用事业基金弥补收支差额</w:t>
            </w: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 xml:space="preserve">结余分配 </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 xml:space="preserve">       年初结转和结余</w:t>
            </w:r>
          </w:p>
        </w:tc>
        <w:tc>
          <w:tcPr>
            <w:tcW w:w="1455"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c>
          <w:tcPr>
            <w:tcW w:w="2776"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年末结转和结余</w:t>
            </w:r>
          </w:p>
        </w:tc>
        <w:tc>
          <w:tcPr>
            <w:tcW w:w="1379"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0.00</w:t>
            </w:r>
          </w:p>
        </w:tc>
      </w:tr>
      <w:tr>
        <w:tblPrEx>
          <w:tblCellMar>
            <w:top w:w="0" w:type="dxa"/>
            <w:left w:w="0" w:type="dxa"/>
            <w:bottom w:w="0" w:type="dxa"/>
            <w:right w:w="0" w:type="dxa"/>
          </w:tblCellMar>
        </w:tblPrEx>
        <w:trPr>
          <w:trHeight w:val="383" w:hRule="atLeast"/>
        </w:trPr>
        <w:tc>
          <w:tcPr>
            <w:tcW w:w="3168" w:type="dxa"/>
            <w:gridSpan w:val="5"/>
            <w:tcBorders>
              <w:top w:val="nil"/>
              <w:left w:val="single" w:color="000000" w:sz="4" w:space="0"/>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收入总计</w:t>
            </w:r>
          </w:p>
        </w:tc>
        <w:tc>
          <w:tcPr>
            <w:tcW w:w="1455" w:type="dxa"/>
            <w:gridSpan w:val="3"/>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2,153.27</w:t>
            </w:r>
          </w:p>
        </w:tc>
        <w:tc>
          <w:tcPr>
            <w:tcW w:w="2776" w:type="dxa"/>
            <w:gridSpan w:val="6"/>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支出总计</w:t>
            </w:r>
          </w:p>
        </w:tc>
        <w:tc>
          <w:tcPr>
            <w:tcW w:w="1379" w:type="dxa"/>
            <w:gridSpan w:val="4"/>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1"/>
                <w:szCs w:val="21"/>
                <w:u w:val="none"/>
                <w:shd w:val="clear" w:color="auto" w:fill="auto"/>
              </w:rPr>
            </w:pPr>
            <w:r>
              <w:rPr>
                <w:rFonts w:hint="eastAsia" w:ascii="宋体" w:hAnsi="宋体" w:eastAsia="宋体" w:cs="宋体"/>
                <w:b w:val="0"/>
                <w:bCs w:val="0"/>
                <w:i w:val="0"/>
                <w:color w:val="000000"/>
                <w:kern w:val="0"/>
                <w:sz w:val="21"/>
                <w:szCs w:val="21"/>
                <w:u w:val="none"/>
                <w:shd w:val="clear" w:color="auto" w:fill="auto"/>
                <w:lang w:val="en-US" w:eastAsia="zh-CN" w:bidi="ar"/>
              </w:rPr>
              <w:t>2,153.27</w:t>
            </w:r>
          </w:p>
        </w:tc>
      </w:tr>
      <w:tr>
        <w:tblPrEx>
          <w:tblCellMar>
            <w:top w:w="0" w:type="dxa"/>
            <w:left w:w="0" w:type="dxa"/>
            <w:bottom w:w="0" w:type="dxa"/>
            <w:right w:w="0" w:type="dxa"/>
          </w:tblCellMar>
        </w:tblPrEx>
        <w:trPr>
          <w:trHeight w:val="373" w:hRule="atLeast"/>
        </w:trPr>
        <w:tc>
          <w:tcPr>
            <w:tcW w:w="8778" w:type="dxa"/>
            <w:gridSpan w:val="18"/>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shd w:val="clear" w:color="auto" w:fill="auto"/>
              </w:rPr>
            </w:pPr>
            <w:r>
              <w:rPr>
                <w:rFonts w:hint="eastAsia" w:ascii="宋体" w:hAnsi="宋体" w:eastAsia="宋体" w:cs="宋体"/>
                <w:b w:val="0"/>
                <w:bCs w:val="0"/>
                <w:i w:val="0"/>
                <w:color w:val="000000"/>
                <w:kern w:val="0"/>
                <w:sz w:val="22"/>
                <w:szCs w:val="22"/>
                <w:u w:val="none"/>
                <w:shd w:val="clear" w:color="auto" w:fill="auto"/>
                <w:lang w:val="en-US" w:eastAsia="zh-CN" w:bidi="ar"/>
              </w:rPr>
              <w:t>注：本表反映部门本年度的总收支和年末结转结余情况。本表金额转换为万元时，因四舍五入可能存在尾差。</w:t>
            </w:r>
          </w:p>
        </w:tc>
      </w:tr>
      <w:tr>
        <w:tblPrEx>
          <w:tblCellMar>
            <w:top w:w="0" w:type="dxa"/>
            <w:left w:w="0" w:type="dxa"/>
            <w:bottom w:w="0" w:type="dxa"/>
            <w:right w:w="0" w:type="dxa"/>
          </w:tblCellMar>
        </w:tblPrEx>
        <w:trPr>
          <w:gridAfter w:val="1"/>
          <w:wAfter w:w="158" w:type="dxa"/>
          <w:trHeight w:val="362" w:hRule="atLeast"/>
        </w:trPr>
        <w:tc>
          <w:tcPr>
            <w:tcW w:w="8620" w:type="dxa"/>
            <w:gridSpan w:val="17"/>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val="0"/>
                <w:bCs w:val="0"/>
                <w:i w:val="0"/>
                <w:color w:val="000000"/>
                <w:sz w:val="44"/>
                <w:szCs w:val="44"/>
                <w:u w:val="none"/>
              </w:rPr>
            </w:pPr>
            <w:r>
              <w:rPr>
                <w:rFonts w:hint="eastAsia" w:ascii="宋体" w:hAnsi="宋体" w:eastAsia="宋体" w:cs="宋体"/>
                <w:b w:val="0"/>
                <w:bCs w:val="0"/>
                <w:i w:val="0"/>
                <w:color w:val="000000"/>
                <w:kern w:val="0"/>
                <w:sz w:val="44"/>
                <w:szCs w:val="44"/>
                <w:u w:val="none"/>
                <w:lang w:val="en-US" w:eastAsia="zh-CN" w:bidi="ar"/>
              </w:rPr>
              <w:t>收入决算表</w:t>
            </w:r>
          </w:p>
        </w:tc>
      </w:tr>
      <w:tr>
        <w:tblPrEx>
          <w:tblCellMar>
            <w:top w:w="0" w:type="dxa"/>
            <w:left w:w="0" w:type="dxa"/>
            <w:bottom w:w="0" w:type="dxa"/>
            <w:right w:w="0" w:type="dxa"/>
          </w:tblCellMar>
        </w:tblPrEx>
        <w:trPr>
          <w:gridAfter w:val="1"/>
          <w:wAfter w:w="158" w:type="dxa"/>
          <w:trHeight w:val="185" w:hRule="atLeast"/>
        </w:trPr>
        <w:tc>
          <w:tcPr>
            <w:tcW w:w="2266"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eastAsia" w:ascii="Arial" w:hAnsi="Arial" w:cs="Arial"/>
                <w:b w:val="0"/>
                <w:bCs w:val="0"/>
                <w:i w:val="0"/>
                <w:color w:val="000000"/>
                <w:sz w:val="20"/>
                <w:szCs w:val="20"/>
                <w:u w:val="none"/>
              </w:rPr>
            </w:pPr>
            <w:r>
              <w:rPr>
                <w:rFonts w:hint="eastAsia" w:ascii="宋体" w:hAnsi="宋体" w:cs="宋体"/>
                <w:b w:val="0"/>
                <w:bCs w:val="0"/>
                <w:szCs w:val="21"/>
              </w:rPr>
              <w:t>公开0</w:t>
            </w:r>
            <w:r>
              <w:rPr>
                <w:rFonts w:hint="eastAsia" w:ascii="宋体" w:hAnsi="宋体" w:cs="宋体"/>
                <w:b w:val="0"/>
                <w:bCs w:val="0"/>
                <w:szCs w:val="21"/>
                <w:lang w:val="en-US" w:eastAsia="zh-CN"/>
              </w:rPr>
              <w:t>2</w:t>
            </w:r>
            <w:r>
              <w:rPr>
                <w:rFonts w:hint="eastAsia" w:ascii="宋体" w:hAnsi="宋体" w:cs="宋体"/>
                <w:b w:val="0"/>
                <w:bCs w:val="0"/>
                <w:szCs w:val="21"/>
              </w:rPr>
              <w:t>表</w:t>
            </w:r>
          </w:p>
        </w:tc>
        <w:tc>
          <w:tcPr>
            <w:tcW w:w="9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19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651"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94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1032"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57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522"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72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1617" w:type="dxa"/>
            <w:gridSpan w:val="4"/>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gridAfter w:val="1"/>
          <w:wAfter w:w="158" w:type="dxa"/>
          <w:trHeight w:val="185" w:hRule="atLeast"/>
        </w:trPr>
        <w:tc>
          <w:tcPr>
            <w:tcW w:w="3200" w:type="dxa"/>
            <w:gridSpan w:val="6"/>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编制部门：眉县林业局（汇总）</w:t>
            </w:r>
          </w:p>
        </w:tc>
        <w:tc>
          <w:tcPr>
            <w:tcW w:w="947" w:type="dxa"/>
            <w:tcBorders>
              <w:top w:val="nil"/>
              <w:left w:val="nil"/>
              <w:bottom w:val="single" w:color="000000" w:sz="4" w:space="0"/>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2133" w:type="dxa"/>
            <w:gridSpan w:val="5"/>
            <w:tcBorders>
              <w:top w:val="nil"/>
              <w:left w:val="nil"/>
              <w:bottom w:val="single" w:color="000000" w:sz="4" w:space="0"/>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2019年</w:t>
            </w:r>
          </w:p>
        </w:tc>
        <w:tc>
          <w:tcPr>
            <w:tcW w:w="723" w:type="dxa"/>
            <w:tcBorders>
              <w:top w:val="nil"/>
              <w:left w:val="nil"/>
              <w:bottom w:val="single" w:color="000000" w:sz="4" w:space="0"/>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1617" w:type="dxa"/>
            <w:gridSpan w:val="4"/>
            <w:tcBorders>
              <w:top w:val="nil"/>
              <w:left w:val="nil"/>
              <w:bottom w:val="single" w:color="000000" w:sz="4" w:space="0"/>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gridAfter w:val="1"/>
          <w:wAfter w:w="158" w:type="dxa"/>
          <w:trHeight w:val="191" w:hRule="atLeast"/>
        </w:trPr>
        <w:tc>
          <w:tcPr>
            <w:tcW w:w="3200"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项目</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本年收入合计</w:t>
            </w:r>
          </w:p>
        </w:tc>
        <w:tc>
          <w:tcPr>
            <w:tcW w:w="103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财政拨款收入</w:t>
            </w:r>
          </w:p>
        </w:tc>
        <w:tc>
          <w:tcPr>
            <w:tcW w:w="5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kern w:val="0"/>
                <w:sz w:val="16"/>
                <w:szCs w:val="16"/>
                <w:u w:val="none"/>
                <w:lang w:val="en-US" w:eastAsia="zh-CN" w:bidi="ar"/>
              </w:rPr>
              <w:t>上级补</w:t>
            </w:r>
          </w:p>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助收入</w:t>
            </w:r>
          </w:p>
        </w:tc>
        <w:tc>
          <w:tcPr>
            <w:tcW w:w="124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事业收入</w:t>
            </w:r>
          </w:p>
        </w:tc>
        <w:tc>
          <w:tcPr>
            <w:tcW w:w="619" w:type="dxa"/>
            <w:gridSpan w:val="2"/>
            <w:vMerge w:val="restart"/>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经营收入</w:t>
            </w:r>
          </w:p>
        </w:tc>
        <w:tc>
          <w:tcPr>
            <w:tcW w:w="536" w:type="dxa"/>
            <w:vMerge w:val="restart"/>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kern w:val="0"/>
                <w:sz w:val="16"/>
                <w:szCs w:val="16"/>
                <w:u w:val="none"/>
                <w:lang w:val="en-US" w:eastAsia="zh-CN" w:bidi="ar"/>
              </w:rPr>
              <w:t>附属单位上缴收入</w:t>
            </w:r>
          </w:p>
        </w:tc>
        <w:tc>
          <w:tcPr>
            <w:tcW w:w="462" w:type="dxa"/>
            <w:vMerge w:val="restart"/>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kern w:val="0"/>
                <w:sz w:val="16"/>
                <w:szCs w:val="16"/>
                <w:u w:val="none"/>
                <w:lang w:val="en-US" w:eastAsia="zh-CN" w:bidi="ar"/>
              </w:rPr>
              <w:t>其他收入</w:t>
            </w:r>
          </w:p>
        </w:tc>
      </w:tr>
      <w:tr>
        <w:tblPrEx>
          <w:tblCellMar>
            <w:top w:w="0" w:type="dxa"/>
            <w:left w:w="0" w:type="dxa"/>
            <w:bottom w:w="0" w:type="dxa"/>
            <w:right w:w="0" w:type="dxa"/>
          </w:tblCellMar>
        </w:tblPrEx>
        <w:trPr>
          <w:gridAfter w:val="1"/>
          <w:wAfter w:w="158" w:type="dxa"/>
          <w:trHeight w:val="312" w:hRule="atLeast"/>
        </w:trPr>
        <w:tc>
          <w:tcPr>
            <w:tcW w:w="808"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kern w:val="0"/>
                <w:sz w:val="16"/>
                <w:szCs w:val="16"/>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科目编码</w:t>
            </w:r>
          </w:p>
        </w:tc>
        <w:tc>
          <w:tcPr>
            <w:tcW w:w="2392" w:type="dxa"/>
            <w:gridSpan w:val="5"/>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科目名称</w:t>
            </w: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6"/>
                <w:szCs w:val="16"/>
                <w:u w:val="none"/>
              </w:rPr>
            </w:pPr>
          </w:p>
        </w:tc>
        <w:tc>
          <w:tcPr>
            <w:tcW w:w="1032" w:type="dxa"/>
            <w:gridSpan w:val="2"/>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6"/>
                <w:szCs w:val="16"/>
                <w:u w:val="none"/>
              </w:rPr>
            </w:pPr>
          </w:p>
        </w:tc>
        <w:tc>
          <w:tcPr>
            <w:tcW w:w="580" w:type="dxa"/>
            <w:gridSpan w:val="2"/>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6"/>
                <w:szCs w:val="16"/>
                <w:u w:val="none"/>
              </w:rPr>
            </w:pPr>
          </w:p>
        </w:tc>
        <w:tc>
          <w:tcPr>
            <w:tcW w:w="124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6"/>
                <w:szCs w:val="16"/>
                <w:u w:val="none"/>
              </w:rPr>
            </w:pPr>
          </w:p>
        </w:tc>
        <w:tc>
          <w:tcPr>
            <w:tcW w:w="619" w:type="dxa"/>
            <w:gridSpan w:val="2"/>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6"/>
                <w:szCs w:val="16"/>
                <w:u w:val="none"/>
              </w:rPr>
            </w:pPr>
          </w:p>
        </w:tc>
        <w:tc>
          <w:tcPr>
            <w:tcW w:w="536" w:type="dxa"/>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6"/>
                <w:szCs w:val="16"/>
                <w:u w:val="none"/>
                <w:lang w:val="en-US" w:eastAsia="zh-CN" w:bidi="ar"/>
              </w:rPr>
            </w:pPr>
          </w:p>
        </w:tc>
        <w:tc>
          <w:tcPr>
            <w:tcW w:w="462" w:type="dxa"/>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6"/>
                <w:szCs w:val="16"/>
                <w:u w:val="none"/>
                <w:lang w:val="en-US" w:eastAsia="zh-CN" w:bidi="ar"/>
              </w:rPr>
            </w:pPr>
          </w:p>
        </w:tc>
      </w:tr>
      <w:tr>
        <w:tblPrEx>
          <w:tblCellMar>
            <w:top w:w="0" w:type="dxa"/>
            <w:left w:w="0" w:type="dxa"/>
            <w:bottom w:w="0" w:type="dxa"/>
            <w:right w:w="0" w:type="dxa"/>
          </w:tblCellMar>
        </w:tblPrEx>
        <w:trPr>
          <w:gridAfter w:val="1"/>
          <w:wAfter w:w="158" w:type="dxa"/>
          <w:trHeight w:val="480" w:hRule="atLeast"/>
        </w:trPr>
        <w:tc>
          <w:tcPr>
            <w:tcW w:w="808"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6"/>
                <w:szCs w:val="16"/>
                <w:u w:val="none"/>
              </w:rPr>
            </w:pPr>
          </w:p>
        </w:tc>
        <w:tc>
          <w:tcPr>
            <w:tcW w:w="2392" w:type="dxa"/>
            <w:gridSpan w:val="5"/>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val="0"/>
                <w:bCs w:val="0"/>
                <w:i w:val="0"/>
                <w:color w:val="000000"/>
                <w:sz w:val="16"/>
                <w:szCs w:val="16"/>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6"/>
                <w:szCs w:val="16"/>
                <w:u w:val="none"/>
              </w:rPr>
            </w:pPr>
          </w:p>
        </w:tc>
        <w:tc>
          <w:tcPr>
            <w:tcW w:w="1032" w:type="dxa"/>
            <w:gridSpan w:val="2"/>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6"/>
                <w:szCs w:val="16"/>
                <w:u w:val="none"/>
              </w:rPr>
            </w:pPr>
          </w:p>
        </w:tc>
        <w:tc>
          <w:tcPr>
            <w:tcW w:w="580" w:type="dxa"/>
            <w:gridSpan w:val="2"/>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小计</w:t>
            </w:r>
          </w:p>
        </w:tc>
        <w:tc>
          <w:tcPr>
            <w:tcW w:w="723" w:type="dxa"/>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其中：教育收费</w:t>
            </w:r>
          </w:p>
        </w:tc>
        <w:tc>
          <w:tcPr>
            <w:tcW w:w="619" w:type="dxa"/>
            <w:gridSpan w:val="2"/>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6"/>
                <w:szCs w:val="16"/>
                <w:u w:val="none"/>
              </w:rPr>
            </w:pPr>
          </w:p>
        </w:tc>
        <w:tc>
          <w:tcPr>
            <w:tcW w:w="536" w:type="dxa"/>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6"/>
                <w:szCs w:val="16"/>
                <w:u w:val="none"/>
                <w:lang w:val="en-US" w:eastAsia="zh-CN" w:bidi="ar"/>
              </w:rPr>
            </w:pPr>
          </w:p>
        </w:tc>
        <w:tc>
          <w:tcPr>
            <w:tcW w:w="462" w:type="dxa"/>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6"/>
                <w:szCs w:val="16"/>
                <w:u w:val="none"/>
                <w:lang w:val="en-US" w:eastAsia="zh-CN" w:bidi="ar"/>
              </w:rPr>
            </w:pPr>
          </w:p>
        </w:tc>
      </w:tr>
      <w:tr>
        <w:tblPrEx>
          <w:tblCellMar>
            <w:top w:w="0" w:type="dxa"/>
            <w:left w:w="0" w:type="dxa"/>
            <w:bottom w:w="0" w:type="dxa"/>
            <w:right w:w="0" w:type="dxa"/>
          </w:tblCellMar>
        </w:tblPrEx>
        <w:trPr>
          <w:gridAfter w:val="1"/>
          <w:wAfter w:w="158" w:type="dxa"/>
          <w:trHeight w:val="191" w:hRule="atLeast"/>
        </w:trPr>
        <w:tc>
          <w:tcPr>
            <w:tcW w:w="3200" w:type="dxa"/>
            <w:gridSpan w:val="6"/>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合计</w:t>
            </w:r>
          </w:p>
        </w:tc>
        <w:tc>
          <w:tcPr>
            <w:tcW w:w="947"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2,153.27</w:t>
            </w:r>
          </w:p>
        </w:tc>
        <w:tc>
          <w:tcPr>
            <w:tcW w:w="1032"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2,153.27</w:t>
            </w:r>
          </w:p>
        </w:tc>
        <w:tc>
          <w:tcPr>
            <w:tcW w:w="580"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201</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一般公共服务支出</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0.60</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0.60</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single" w:color="000000" w:sz="4" w:space="0"/>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20132</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组织事务</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0.60</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0.60</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2013204</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公务员事务</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0.60</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0.60</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204</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公共安全支出</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6.82</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6.82</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20402</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公安</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6.82</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6.82</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2040299</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其他公安支出</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6.82</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6.82</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208</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社会保障和就业支出</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76.16</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76.16</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20805</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行政事业单位离退休</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76.16</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76.16</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2080505</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机关事业单位基本养老保险缴费支出</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74.06</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74.06</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2080506</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机关事业单位职业年金缴费支出</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2.10</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2.10</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210</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卫生健康支出</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26.05</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26.05</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21011</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行政事业单位医疗</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26.05</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26.05</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2101101</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行政单位医疗</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21.83</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21.83</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2101102</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事业单位医疗</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4.22</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4.22</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211</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节能环保支出</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992.68</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992.68</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21105</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天然林保护</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966.27</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966.27</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2110501</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森林管护</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492.43</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492.43</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2110502</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社会保险补助</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371.23</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371.23</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2110507</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停伐补助</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102.61</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102.61</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21106</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退耕还林</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26.41</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26.41</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2110602</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退耕现金</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5.87</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5.87</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2110603</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退耕还林粮食折现补贴</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20.54</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20.54</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213</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农林水支出</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1,021.79</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1,021.79</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21302</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林业和草原</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1,021.79</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1,021.79</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2130201</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行政运行</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182.06</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182.06</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2130202</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一般行政管理事务</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2.60</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2.60</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2130204</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事业机构</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311.11</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311.11</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2130205</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森林培育</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180.00</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180.00</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2130207</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森林资源管理</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178.00</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178.00</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2130209</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森林生态效益补偿</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122.02</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122.02</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2130211</w:t>
            </w:r>
          </w:p>
        </w:tc>
        <w:tc>
          <w:tcPr>
            <w:tcW w:w="2392"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动植物保护</w:t>
            </w:r>
          </w:p>
        </w:tc>
        <w:tc>
          <w:tcPr>
            <w:tcW w:w="94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3.00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3.00</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2130213</w:t>
            </w:r>
          </w:p>
        </w:tc>
        <w:tc>
          <w:tcPr>
            <w:tcW w:w="2392" w:type="dxa"/>
            <w:gridSpan w:val="5"/>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执法与监督</w:t>
            </w:r>
          </w:p>
        </w:tc>
        <w:tc>
          <w:tcPr>
            <w:tcW w:w="947"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13.00</w:t>
            </w:r>
          </w:p>
        </w:tc>
        <w:tc>
          <w:tcPr>
            <w:tcW w:w="1032"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13.00</w:t>
            </w:r>
          </w:p>
        </w:tc>
        <w:tc>
          <w:tcPr>
            <w:tcW w:w="580"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single" w:color="000000" w:sz="4" w:space="0"/>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2130234</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防灾减灾</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30.00</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30.00</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221</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住房保障支出</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26.17</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26.17</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22102</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住房改革支出</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26.17</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26.17</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2210201</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住房公积金</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26.17</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26.17</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224</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灾害防治及应急管理支出</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3.00</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3.00</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1" w:hRule="atLeast"/>
        </w:trPr>
        <w:tc>
          <w:tcPr>
            <w:tcW w:w="80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22403</w:t>
            </w:r>
          </w:p>
        </w:tc>
        <w:tc>
          <w:tcPr>
            <w:tcW w:w="2392"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森林消防事务</w:t>
            </w:r>
          </w:p>
        </w:tc>
        <w:tc>
          <w:tcPr>
            <w:tcW w:w="94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3.00</w:t>
            </w:r>
          </w:p>
        </w:tc>
        <w:tc>
          <w:tcPr>
            <w:tcW w:w="103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3.00</w:t>
            </w:r>
          </w:p>
        </w:tc>
        <w:tc>
          <w:tcPr>
            <w:tcW w:w="5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90" w:hRule="atLeast"/>
        </w:trPr>
        <w:tc>
          <w:tcPr>
            <w:tcW w:w="808" w:type="dxa"/>
            <w:tcBorders>
              <w:top w:val="nil"/>
              <w:left w:val="single" w:color="000000" w:sz="4" w:space="0"/>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2240304</w:t>
            </w:r>
          </w:p>
        </w:tc>
        <w:tc>
          <w:tcPr>
            <w:tcW w:w="2392" w:type="dxa"/>
            <w:gridSpan w:val="5"/>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 xml:space="preserve">  森林消防应急救援</w:t>
            </w:r>
          </w:p>
        </w:tc>
        <w:tc>
          <w:tcPr>
            <w:tcW w:w="947"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3.00</w:t>
            </w:r>
          </w:p>
        </w:tc>
        <w:tc>
          <w:tcPr>
            <w:tcW w:w="1032" w:type="dxa"/>
            <w:gridSpan w:val="2"/>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3.00</w:t>
            </w:r>
          </w:p>
        </w:tc>
        <w:tc>
          <w:tcPr>
            <w:tcW w:w="580" w:type="dxa"/>
            <w:gridSpan w:val="2"/>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21"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723"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619" w:type="dxa"/>
            <w:gridSpan w:val="2"/>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536"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c>
          <w:tcPr>
            <w:tcW w:w="462" w:type="dxa"/>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0.00</w:t>
            </w:r>
          </w:p>
        </w:tc>
      </w:tr>
      <w:tr>
        <w:tblPrEx>
          <w:tblCellMar>
            <w:top w:w="0" w:type="dxa"/>
            <w:left w:w="0" w:type="dxa"/>
            <w:bottom w:w="0" w:type="dxa"/>
            <w:right w:w="0" w:type="dxa"/>
          </w:tblCellMar>
        </w:tblPrEx>
        <w:trPr>
          <w:gridAfter w:val="1"/>
          <w:wAfter w:w="158" w:type="dxa"/>
          <w:trHeight w:val="196" w:hRule="atLeast"/>
        </w:trPr>
        <w:tc>
          <w:tcPr>
            <w:tcW w:w="8620" w:type="dxa"/>
            <w:gridSpan w:val="17"/>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注：本表反映部门本年度取得的各项收入情况。本表金额转换为万元时，因四舍五入可能存在尾差。</w:t>
            </w:r>
          </w:p>
        </w:tc>
      </w:tr>
    </w:tbl>
    <w:p>
      <w:pPr>
        <w:jc w:val="center"/>
        <w:rPr>
          <w:rFonts w:hint="eastAsia" w:ascii="宋体" w:hAnsi="宋体" w:cs="宋体"/>
          <w:b w:val="0"/>
          <w:bCs w:val="0"/>
          <w:sz w:val="32"/>
          <w:szCs w:val="32"/>
        </w:rPr>
      </w:pPr>
    </w:p>
    <w:tbl>
      <w:tblPr>
        <w:tblStyle w:val="9"/>
        <w:tblW w:w="8780" w:type="dxa"/>
        <w:tblInd w:w="0" w:type="dxa"/>
        <w:shd w:val="clear" w:color="auto" w:fill="FFFFFF" w:themeFill="background1"/>
        <w:tblLayout w:type="fixed"/>
        <w:tblCellMar>
          <w:top w:w="0" w:type="dxa"/>
          <w:left w:w="0" w:type="dxa"/>
          <w:bottom w:w="0" w:type="dxa"/>
          <w:right w:w="0" w:type="dxa"/>
        </w:tblCellMar>
      </w:tblPr>
      <w:tblGrid>
        <w:gridCol w:w="660"/>
        <w:gridCol w:w="704"/>
        <w:gridCol w:w="158"/>
        <w:gridCol w:w="240"/>
        <w:gridCol w:w="1813"/>
        <w:gridCol w:w="867"/>
        <w:gridCol w:w="868"/>
        <w:gridCol w:w="867"/>
        <w:gridCol w:w="867"/>
        <w:gridCol w:w="868"/>
        <w:gridCol w:w="868"/>
      </w:tblGrid>
      <w:tr>
        <w:tblPrEx>
          <w:shd w:val="clear" w:color="auto" w:fill="FFFFFF" w:themeFill="background1"/>
          <w:tblCellMar>
            <w:top w:w="0" w:type="dxa"/>
            <w:left w:w="0" w:type="dxa"/>
            <w:bottom w:w="0" w:type="dxa"/>
            <w:right w:w="0" w:type="dxa"/>
          </w:tblCellMar>
        </w:tblPrEx>
        <w:trPr>
          <w:trHeight w:val="484" w:hRule="atLeast"/>
        </w:trPr>
        <w:tc>
          <w:tcPr>
            <w:tcW w:w="8780" w:type="dxa"/>
            <w:gridSpan w:val="11"/>
            <w:tcBorders>
              <w:top w:val="nil"/>
              <w:left w:val="nil"/>
              <w:bottom w:val="nil"/>
              <w:right w:val="nil"/>
            </w:tcBorders>
            <w:shd w:val="clear" w:color="auto" w:fill="FFFFFF" w:themeFill="background1"/>
            <w:noWrap/>
            <w:tcMar>
              <w:top w:w="15" w:type="dxa"/>
              <w:left w:w="15" w:type="dxa"/>
              <w:right w:w="15" w:type="dxa"/>
            </w:tcMar>
            <w:vAlign w:val="bottom"/>
          </w:tcPr>
          <w:p>
            <w:pPr>
              <w:jc w:val="center"/>
              <w:rPr>
                <w:rFonts w:hint="default" w:ascii="Arial" w:hAnsi="Arial" w:cs="Arial"/>
                <w:b w:val="0"/>
                <w:bCs w:val="0"/>
                <w:i w:val="0"/>
                <w:color w:val="000000"/>
                <w:sz w:val="20"/>
                <w:szCs w:val="20"/>
                <w:u w:val="none"/>
              </w:rPr>
            </w:pPr>
            <w:r>
              <w:rPr>
                <w:rFonts w:hint="eastAsia" w:ascii="宋体" w:hAnsi="宋体" w:eastAsia="宋体" w:cs="宋体"/>
                <w:b w:val="0"/>
                <w:bCs w:val="0"/>
                <w:i w:val="0"/>
                <w:color w:val="000000"/>
                <w:kern w:val="0"/>
                <w:sz w:val="44"/>
                <w:szCs w:val="44"/>
                <w:u w:val="none"/>
                <w:lang w:val="en-US" w:eastAsia="zh-CN" w:bidi="ar"/>
              </w:rPr>
              <w:t>支出决算表</w:t>
            </w:r>
          </w:p>
        </w:tc>
      </w:tr>
      <w:tr>
        <w:tblPrEx>
          <w:tblCellMar>
            <w:top w:w="0" w:type="dxa"/>
            <w:left w:w="0" w:type="dxa"/>
            <w:bottom w:w="0" w:type="dxa"/>
            <w:right w:w="0" w:type="dxa"/>
          </w:tblCellMar>
        </w:tblPrEx>
        <w:trPr>
          <w:trHeight w:val="259" w:hRule="atLeast"/>
        </w:trPr>
        <w:tc>
          <w:tcPr>
            <w:tcW w:w="136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r>
              <w:rPr>
                <w:rFonts w:hint="eastAsia" w:ascii="宋体" w:hAnsi="宋体" w:cs="宋体"/>
                <w:b w:val="0"/>
                <w:bCs w:val="0"/>
                <w:szCs w:val="21"/>
              </w:rPr>
              <w:t>公开0</w:t>
            </w:r>
            <w:r>
              <w:rPr>
                <w:rFonts w:hint="eastAsia" w:ascii="宋体" w:hAnsi="宋体" w:cs="宋体"/>
                <w:b w:val="0"/>
                <w:bCs w:val="0"/>
                <w:szCs w:val="21"/>
                <w:lang w:val="en-US" w:eastAsia="zh-CN"/>
              </w:rPr>
              <w:t>3</w:t>
            </w:r>
            <w:r>
              <w:rPr>
                <w:rFonts w:hint="eastAsia" w:ascii="宋体" w:hAnsi="宋体" w:cs="宋体"/>
                <w:b w:val="0"/>
                <w:bCs w:val="0"/>
                <w:szCs w:val="21"/>
              </w:rPr>
              <w:t>表</w:t>
            </w:r>
          </w:p>
        </w:tc>
        <w:tc>
          <w:tcPr>
            <w:tcW w:w="1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24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181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86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86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86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86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1736"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248" w:hRule="atLeast"/>
        </w:trPr>
        <w:tc>
          <w:tcPr>
            <w:tcW w:w="3575"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编制部门：眉县林业局（汇总）</w:t>
            </w:r>
          </w:p>
        </w:tc>
        <w:tc>
          <w:tcPr>
            <w:tcW w:w="867" w:type="dxa"/>
            <w:tcBorders>
              <w:top w:val="nil"/>
              <w:left w:val="nil"/>
              <w:bottom w:val="single" w:color="000000" w:sz="4" w:space="0"/>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868" w:type="dxa"/>
            <w:tcBorders>
              <w:top w:val="nil"/>
              <w:left w:val="nil"/>
              <w:bottom w:val="single" w:color="000000" w:sz="4" w:space="0"/>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2019年</w:t>
            </w:r>
          </w:p>
        </w:tc>
        <w:tc>
          <w:tcPr>
            <w:tcW w:w="867" w:type="dxa"/>
            <w:tcBorders>
              <w:top w:val="nil"/>
              <w:left w:val="nil"/>
              <w:bottom w:val="single" w:color="000000" w:sz="4" w:space="0"/>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867" w:type="dxa"/>
            <w:tcBorders>
              <w:top w:val="nil"/>
              <w:left w:val="nil"/>
              <w:bottom w:val="single" w:color="000000" w:sz="4" w:space="0"/>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1736" w:type="dxa"/>
            <w:gridSpan w:val="2"/>
            <w:tcBorders>
              <w:top w:val="nil"/>
              <w:left w:val="nil"/>
              <w:bottom w:val="single" w:color="000000" w:sz="4" w:space="0"/>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728" w:hRule="atLeast"/>
        </w:trPr>
        <w:tc>
          <w:tcPr>
            <w:tcW w:w="357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本年支出合计</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基本支出</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项目支出</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上缴上级支出</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经营支出</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对附属单位补助支出</w:t>
            </w:r>
          </w:p>
        </w:tc>
      </w:tr>
      <w:tr>
        <w:tblPrEx>
          <w:tblCellMar>
            <w:top w:w="0" w:type="dxa"/>
            <w:left w:w="0" w:type="dxa"/>
            <w:bottom w:w="0" w:type="dxa"/>
            <w:right w:w="0" w:type="dxa"/>
          </w:tblCellMar>
        </w:tblPrEx>
        <w:trPr>
          <w:trHeight w:val="685" w:hRule="atLeast"/>
        </w:trPr>
        <w:tc>
          <w:tcPr>
            <w:tcW w:w="660"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功能分类科目编码</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科目名称</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868"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p>
        </w:tc>
        <w:tc>
          <w:tcPr>
            <w:tcW w:w="86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86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868"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868"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274" w:hRule="atLeast"/>
        </w:trPr>
        <w:tc>
          <w:tcPr>
            <w:tcW w:w="3575" w:type="dxa"/>
            <w:gridSpan w:val="5"/>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合计</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2,153.27</w:t>
            </w:r>
          </w:p>
        </w:tc>
        <w:tc>
          <w:tcPr>
            <w:tcW w:w="8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628.97</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1,524.30</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201</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一般公共服务支出</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0.60</w:t>
            </w:r>
          </w:p>
        </w:tc>
        <w:tc>
          <w:tcPr>
            <w:tcW w:w="8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0.60</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20132</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组织事务</w:t>
            </w:r>
          </w:p>
        </w:tc>
        <w:tc>
          <w:tcPr>
            <w:tcW w:w="867"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0.60</w:t>
            </w:r>
          </w:p>
        </w:tc>
        <w:tc>
          <w:tcPr>
            <w:tcW w:w="868"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0.60</w:t>
            </w:r>
          </w:p>
        </w:tc>
        <w:tc>
          <w:tcPr>
            <w:tcW w:w="867"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single" w:color="000000" w:sz="4" w:space="0"/>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2013204</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公务员事务</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0.60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0.60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204</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公共安全支出</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6.82</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6.82</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20402</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公安</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6.82</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6.82</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2040299</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其他公安支出</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6.82</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6.82</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208</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社会保障和就业支出</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76.16</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76.16</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20805</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行政事业单位离退休</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76.16</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76.16</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2080505</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机关事业单位基本养老保险缴费支出</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74.06</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74.06</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99"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2080506</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机关事业单位职业年金缴费支出</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210</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卫生健康支出</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26.05</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26.05</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21011</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行政事业单位医疗</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26.05</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26.05</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2101101</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行政单位医疗</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21.83</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21.83</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2101102</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事业单位医疗</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4.22</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4.22</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节能环保支出</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992.68</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992.68</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21105</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天然林保护</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966.27</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966.27</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2110501</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森林管护</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492.43</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492.43</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2110502</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社会保险补助</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371.23</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371.23</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2110507</w:t>
            </w:r>
          </w:p>
        </w:tc>
        <w:tc>
          <w:tcPr>
            <w:tcW w:w="2915"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停伐补助</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102.61</w:t>
            </w:r>
          </w:p>
        </w:tc>
        <w:tc>
          <w:tcPr>
            <w:tcW w:w="8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102.61</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21106</w:t>
            </w:r>
          </w:p>
        </w:tc>
        <w:tc>
          <w:tcPr>
            <w:tcW w:w="2915"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退耕还林</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26.41</w:t>
            </w:r>
          </w:p>
        </w:tc>
        <w:tc>
          <w:tcPr>
            <w:tcW w:w="8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26.41</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2110602</w:t>
            </w:r>
          </w:p>
        </w:tc>
        <w:tc>
          <w:tcPr>
            <w:tcW w:w="2915"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退耕现金</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5.87</w:t>
            </w:r>
          </w:p>
        </w:tc>
        <w:tc>
          <w:tcPr>
            <w:tcW w:w="8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5.87</w:t>
            </w: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2110603</w:t>
            </w:r>
          </w:p>
        </w:tc>
        <w:tc>
          <w:tcPr>
            <w:tcW w:w="2915" w:type="dxa"/>
            <w:gridSpan w:val="4"/>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退耕还林粮食折现补贴</w:t>
            </w:r>
          </w:p>
        </w:tc>
        <w:tc>
          <w:tcPr>
            <w:tcW w:w="867"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20.54</w:t>
            </w:r>
          </w:p>
        </w:tc>
        <w:tc>
          <w:tcPr>
            <w:tcW w:w="868"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20.54</w:t>
            </w:r>
          </w:p>
        </w:tc>
        <w:tc>
          <w:tcPr>
            <w:tcW w:w="867"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single" w:color="000000" w:sz="4" w:space="0"/>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农林水支出</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1,021.79</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493.17</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528.62</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林业和草原</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1,021.79</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493.17</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528.62</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2130201</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行政运行</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182.06</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182.06</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2130202</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一般行政管理事务</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2130204</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事业机构</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311.11</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311.11</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90"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2130205</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森林培育</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180.00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180.00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2130207</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森林资源管理</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178.00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178.00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2130209</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森林生态效益补偿</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122.02</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122.02</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2130211</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动植物保护</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2130213</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执法与监督</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13.00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13.00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2130234</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防灾减灾</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221</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住房保障支出</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26.17</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26.17</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22102</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住房改革支出</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26.17</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26.17</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2210201</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住房公积金</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26.17</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26.17</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224</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灾害防治及应急管理支出</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22403</w:t>
            </w:r>
          </w:p>
        </w:tc>
        <w:tc>
          <w:tcPr>
            <w:tcW w:w="2915"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森林消防事务</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w:t>
            </w:r>
          </w:p>
        </w:tc>
        <w:tc>
          <w:tcPr>
            <w:tcW w:w="8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74" w:hRule="atLeast"/>
        </w:trPr>
        <w:tc>
          <w:tcPr>
            <w:tcW w:w="660" w:type="dxa"/>
            <w:tcBorders>
              <w:top w:val="nil"/>
              <w:left w:val="single" w:color="000000" w:sz="4" w:space="0"/>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2240304</w:t>
            </w:r>
          </w:p>
        </w:tc>
        <w:tc>
          <w:tcPr>
            <w:tcW w:w="2915" w:type="dxa"/>
            <w:gridSpan w:val="4"/>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森林消防应急救援</w:t>
            </w:r>
          </w:p>
        </w:tc>
        <w:tc>
          <w:tcPr>
            <w:tcW w:w="867"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w:t>
            </w:r>
          </w:p>
        </w:tc>
        <w:tc>
          <w:tcPr>
            <w:tcW w:w="868"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7"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w:t>
            </w:r>
          </w:p>
        </w:tc>
        <w:tc>
          <w:tcPr>
            <w:tcW w:w="867"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68" w:type="dxa"/>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289" w:hRule="atLeast"/>
        </w:trPr>
        <w:tc>
          <w:tcPr>
            <w:tcW w:w="8780" w:type="dxa"/>
            <w:gridSpan w:val="11"/>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注：本表反映部门本年度各项支出情况。本表金额转换为万元时，因四舍五入可能存在尾差。</w:t>
            </w:r>
          </w:p>
        </w:tc>
      </w:tr>
    </w:tbl>
    <w:p>
      <w:pPr>
        <w:jc w:val="center"/>
        <w:rPr>
          <w:rFonts w:hint="eastAsia" w:ascii="宋体" w:hAnsi="宋体" w:cs="宋体"/>
          <w:b w:val="0"/>
          <w:bCs w:val="0"/>
          <w:sz w:val="32"/>
          <w:szCs w:val="32"/>
        </w:rPr>
      </w:pPr>
    </w:p>
    <w:tbl>
      <w:tblPr>
        <w:tblStyle w:val="9"/>
        <w:tblW w:w="8840" w:type="dxa"/>
        <w:tblInd w:w="0" w:type="dxa"/>
        <w:shd w:val="clear" w:color="auto" w:fill="FFFFFF" w:themeFill="background1"/>
        <w:tblLayout w:type="fixed"/>
        <w:tblCellMar>
          <w:top w:w="0" w:type="dxa"/>
          <w:left w:w="0" w:type="dxa"/>
          <w:bottom w:w="0" w:type="dxa"/>
          <w:right w:w="0" w:type="dxa"/>
        </w:tblCellMar>
      </w:tblPr>
      <w:tblGrid>
        <w:gridCol w:w="2323"/>
        <w:gridCol w:w="954"/>
        <w:gridCol w:w="2479"/>
        <w:gridCol w:w="1"/>
        <w:gridCol w:w="1112"/>
        <w:gridCol w:w="1"/>
        <w:gridCol w:w="1081"/>
        <w:gridCol w:w="889"/>
      </w:tblGrid>
      <w:tr>
        <w:tblPrEx>
          <w:shd w:val="clear" w:color="auto" w:fill="FFFFFF" w:themeFill="background1"/>
          <w:tblCellMar>
            <w:top w:w="0" w:type="dxa"/>
            <w:left w:w="0" w:type="dxa"/>
            <w:bottom w:w="0" w:type="dxa"/>
            <w:right w:w="0" w:type="dxa"/>
          </w:tblCellMar>
        </w:tblPrEx>
        <w:trPr>
          <w:trHeight w:val="638" w:hRule="atLeast"/>
        </w:trPr>
        <w:tc>
          <w:tcPr>
            <w:tcW w:w="8840"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rPr>
                <w:rFonts w:hint="default" w:ascii="Arial" w:hAnsi="Arial" w:cs="Arial"/>
                <w:b w:val="0"/>
                <w:bCs w:val="0"/>
                <w:i w:val="0"/>
                <w:color w:val="000000"/>
                <w:sz w:val="20"/>
                <w:szCs w:val="20"/>
                <w:u w:val="none"/>
              </w:rPr>
            </w:pPr>
            <w:r>
              <w:rPr>
                <w:rFonts w:hint="eastAsia" w:ascii="宋体" w:hAnsi="宋体" w:eastAsia="宋体" w:cs="宋体"/>
                <w:b w:val="0"/>
                <w:bCs w:val="0"/>
                <w:i w:val="0"/>
                <w:color w:val="000000"/>
                <w:kern w:val="0"/>
                <w:sz w:val="44"/>
                <w:szCs w:val="44"/>
                <w:u w:val="none"/>
                <w:lang w:val="en-US" w:eastAsia="zh-CN" w:bidi="ar"/>
              </w:rPr>
              <w:t>财政拨款收入支出决算总表</w:t>
            </w:r>
          </w:p>
        </w:tc>
      </w:tr>
      <w:tr>
        <w:tblPrEx>
          <w:tblCellMar>
            <w:top w:w="0" w:type="dxa"/>
            <w:left w:w="0" w:type="dxa"/>
            <w:bottom w:w="0" w:type="dxa"/>
            <w:right w:w="0" w:type="dxa"/>
          </w:tblCellMar>
        </w:tblPrEx>
        <w:trPr>
          <w:trHeight w:val="327" w:hRule="atLeast"/>
        </w:trPr>
        <w:tc>
          <w:tcPr>
            <w:tcW w:w="232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r>
              <w:rPr>
                <w:rFonts w:hint="eastAsia" w:ascii="宋体" w:hAnsi="宋体" w:cs="宋体"/>
                <w:b w:val="0"/>
                <w:bCs w:val="0"/>
                <w:szCs w:val="21"/>
              </w:rPr>
              <w:t>公开0</w:t>
            </w:r>
            <w:r>
              <w:rPr>
                <w:rFonts w:hint="eastAsia" w:ascii="宋体" w:hAnsi="宋体" w:cs="宋体"/>
                <w:b w:val="0"/>
                <w:bCs w:val="0"/>
                <w:szCs w:val="21"/>
                <w:lang w:val="en-US" w:eastAsia="zh-CN"/>
              </w:rPr>
              <w:t>4</w:t>
            </w:r>
            <w:r>
              <w:rPr>
                <w:rFonts w:hint="eastAsia" w:ascii="宋体" w:hAnsi="宋体" w:cs="宋体"/>
                <w:b w:val="0"/>
                <w:bCs w:val="0"/>
                <w:szCs w:val="21"/>
              </w:rPr>
              <w:t>表</w:t>
            </w:r>
          </w:p>
        </w:tc>
        <w:tc>
          <w:tcPr>
            <w:tcW w:w="954"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247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1113"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1971"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327" w:hRule="atLeast"/>
        </w:trPr>
        <w:tc>
          <w:tcPr>
            <w:tcW w:w="3277"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编制部门：眉县林业局（汇总）</w:t>
            </w:r>
          </w:p>
        </w:tc>
        <w:tc>
          <w:tcPr>
            <w:tcW w:w="2479"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2019年</w:t>
            </w:r>
          </w:p>
        </w:tc>
        <w:tc>
          <w:tcPr>
            <w:tcW w:w="1113"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1971"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36" w:hRule="atLeast"/>
        </w:trPr>
        <w:tc>
          <w:tcPr>
            <w:tcW w:w="32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收     入</w:t>
            </w:r>
          </w:p>
        </w:tc>
        <w:tc>
          <w:tcPr>
            <w:tcW w:w="5563" w:type="dxa"/>
            <w:gridSpan w:val="6"/>
            <w:tcBorders>
              <w:top w:val="single" w:color="000000" w:sz="4" w:space="0"/>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支     出</w:t>
            </w:r>
          </w:p>
        </w:tc>
      </w:tr>
      <w:tr>
        <w:tblPrEx>
          <w:tblCellMar>
            <w:top w:w="0" w:type="dxa"/>
            <w:left w:w="0" w:type="dxa"/>
            <w:bottom w:w="0" w:type="dxa"/>
            <w:right w:w="0" w:type="dxa"/>
          </w:tblCellMar>
        </w:tblPrEx>
        <w:trPr>
          <w:trHeight w:val="336" w:hRule="atLeast"/>
        </w:trPr>
        <w:tc>
          <w:tcPr>
            <w:tcW w:w="2323"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    目</w:t>
            </w:r>
          </w:p>
        </w:tc>
        <w:tc>
          <w:tcPr>
            <w:tcW w:w="95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决算数</w:t>
            </w:r>
          </w:p>
        </w:tc>
        <w:tc>
          <w:tcPr>
            <w:tcW w:w="2480"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w:t>
            </w:r>
          </w:p>
        </w:tc>
        <w:tc>
          <w:tcPr>
            <w:tcW w:w="3083" w:type="dxa"/>
            <w:gridSpan w:val="4"/>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决算数</w:t>
            </w:r>
          </w:p>
        </w:tc>
      </w:tr>
      <w:tr>
        <w:tblPrEx>
          <w:tblCellMar>
            <w:top w:w="0" w:type="dxa"/>
            <w:left w:w="0" w:type="dxa"/>
            <w:bottom w:w="0" w:type="dxa"/>
            <w:right w:w="0" w:type="dxa"/>
          </w:tblCellMar>
        </w:tblPrEx>
        <w:trPr>
          <w:trHeight w:val="959" w:hRule="atLeast"/>
        </w:trPr>
        <w:tc>
          <w:tcPr>
            <w:tcW w:w="2323"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95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248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合计</w:t>
            </w:r>
          </w:p>
        </w:tc>
        <w:tc>
          <w:tcPr>
            <w:tcW w:w="1081"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一般公共预算财政拨款</w:t>
            </w:r>
          </w:p>
        </w:tc>
        <w:tc>
          <w:tcPr>
            <w:tcW w:w="889" w:type="dxa"/>
            <w:tcBorders>
              <w:top w:val="nil"/>
              <w:left w:val="nil"/>
              <w:bottom w:val="single" w:color="000000" w:sz="4" w:space="0"/>
              <w:right w:val="single" w:color="000000" w:sz="8"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政府性基金预算财政拨款</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1、一般公共预算财政拨款</w:t>
            </w: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2,153.27</w:t>
            </w: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1、一般公共服务支出</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0.60</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0.60</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2、政府性基金预算财政拨款</w:t>
            </w: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2、外交支出</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3、国有资本经营预算收入</w:t>
            </w: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3、国防支出</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4、公共安全支出</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6.82</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6.82</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5、教育支出</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6、科学技术支出</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7、文化旅游体育与传媒支出</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8、社会保障和就业支出</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76.17</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76.17</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9、卫生健康支出</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26.04</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26.04</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10、节能环保支出</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992.68</w:t>
            </w:r>
          </w:p>
        </w:tc>
        <w:tc>
          <w:tcPr>
            <w:tcW w:w="10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992.68</w:t>
            </w:r>
          </w:p>
        </w:tc>
        <w:tc>
          <w:tcPr>
            <w:tcW w:w="88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11、城乡社区支出</w:t>
            </w:r>
          </w:p>
        </w:tc>
        <w:tc>
          <w:tcPr>
            <w:tcW w:w="1113"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1081"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9" w:type="dxa"/>
            <w:tcBorders>
              <w:top w:val="single" w:color="000000" w:sz="4" w:space="0"/>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12、农林水支出</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1,021.80</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1,021.80</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13、交通运输支出</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14、资源勘探信息等支出</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15、商业服务业等支出</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16、金融支出</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17、援助其他地区支出</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18、自然资源海洋气象等支出</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19、住房保障支出</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26.17</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26.17</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20、粮油物资储备支出</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21、灾害防治及应急管理支出</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22、其他支出</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本年收入合计</w:t>
            </w: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2,153.27</w:t>
            </w: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本年支出合计</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2,153.27</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2,153.27</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年初财政拨款结转和结余</w:t>
            </w: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年末财政拨款结转和结余</w:t>
            </w: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1、一般公共预算财政拨款</w:t>
            </w: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2、政府性基金预算财政拨款</w:t>
            </w:r>
          </w:p>
        </w:tc>
        <w:tc>
          <w:tcPr>
            <w:tcW w:w="9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24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rPr>
            </w:pPr>
          </w:p>
        </w:tc>
        <w:tc>
          <w:tcPr>
            <w:tcW w:w="111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10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c>
          <w:tcPr>
            <w:tcW w:w="889"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6" w:hRule="atLeast"/>
        </w:trPr>
        <w:tc>
          <w:tcPr>
            <w:tcW w:w="2323" w:type="dxa"/>
            <w:tcBorders>
              <w:top w:val="nil"/>
              <w:left w:val="single" w:color="000000" w:sz="4" w:space="0"/>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总计</w:t>
            </w:r>
          </w:p>
        </w:tc>
        <w:tc>
          <w:tcPr>
            <w:tcW w:w="954"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2,153.27</w:t>
            </w:r>
          </w:p>
        </w:tc>
        <w:tc>
          <w:tcPr>
            <w:tcW w:w="2480" w:type="dxa"/>
            <w:gridSpan w:val="2"/>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总计</w:t>
            </w:r>
          </w:p>
        </w:tc>
        <w:tc>
          <w:tcPr>
            <w:tcW w:w="1113" w:type="dxa"/>
            <w:gridSpan w:val="2"/>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2,153.27</w:t>
            </w:r>
          </w:p>
        </w:tc>
        <w:tc>
          <w:tcPr>
            <w:tcW w:w="1081"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2,153.27</w:t>
            </w:r>
          </w:p>
        </w:tc>
        <w:tc>
          <w:tcPr>
            <w:tcW w:w="889" w:type="dxa"/>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657" w:hRule="atLeast"/>
        </w:trPr>
        <w:tc>
          <w:tcPr>
            <w:tcW w:w="8840" w:type="dxa"/>
            <w:gridSpan w:val="8"/>
            <w:tcBorders>
              <w:top w:val="nil"/>
              <w:left w:val="nil"/>
              <w:bottom w:val="nil"/>
              <w:right w:val="nil"/>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注：本表反映部门本年度一般公共预算财政拨款和政府性基金预算财政拨款的总收支和年末结转结余情况。本表金额转换为万元时，因四舍五入可能存在尾差。</w:t>
            </w:r>
          </w:p>
        </w:tc>
      </w:tr>
    </w:tbl>
    <w:p>
      <w:pPr>
        <w:jc w:val="center"/>
        <w:rPr>
          <w:rFonts w:hint="eastAsia" w:ascii="宋体" w:hAnsi="宋体" w:cs="宋体"/>
          <w:b w:val="0"/>
          <w:bCs w:val="0"/>
          <w:sz w:val="32"/>
          <w:szCs w:val="32"/>
        </w:rPr>
      </w:pPr>
    </w:p>
    <w:tbl>
      <w:tblPr>
        <w:tblStyle w:val="9"/>
        <w:tblW w:w="8900" w:type="dxa"/>
        <w:tblInd w:w="0" w:type="dxa"/>
        <w:shd w:val="clear" w:color="auto" w:fill="FFFFFF" w:themeFill="background1"/>
        <w:tblLayout w:type="fixed"/>
        <w:tblCellMar>
          <w:top w:w="0" w:type="dxa"/>
          <w:left w:w="0" w:type="dxa"/>
          <w:bottom w:w="0" w:type="dxa"/>
          <w:right w:w="0" w:type="dxa"/>
        </w:tblCellMar>
      </w:tblPr>
      <w:tblGrid>
        <w:gridCol w:w="877"/>
        <w:gridCol w:w="609"/>
        <w:gridCol w:w="173"/>
        <w:gridCol w:w="222"/>
        <w:gridCol w:w="1930"/>
        <w:gridCol w:w="882"/>
        <w:gridCol w:w="882"/>
        <w:gridCol w:w="1"/>
        <w:gridCol w:w="881"/>
        <w:gridCol w:w="1"/>
        <w:gridCol w:w="882"/>
        <w:gridCol w:w="882"/>
        <w:gridCol w:w="678"/>
      </w:tblGrid>
      <w:tr>
        <w:tblPrEx>
          <w:shd w:val="clear" w:color="auto" w:fill="FFFFFF" w:themeFill="background1"/>
          <w:tblCellMar>
            <w:top w:w="0" w:type="dxa"/>
            <w:left w:w="0" w:type="dxa"/>
            <w:bottom w:w="0" w:type="dxa"/>
            <w:right w:w="0" w:type="dxa"/>
          </w:tblCellMar>
        </w:tblPrEx>
        <w:trPr>
          <w:trHeight w:val="659" w:hRule="atLeast"/>
        </w:trPr>
        <w:tc>
          <w:tcPr>
            <w:tcW w:w="8900" w:type="dxa"/>
            <w:gridSpan w:val="13"/>
            <w:tcBorders>
              <w:top w:val="nil"/>
              <w:left w:val="nil"/>
              <w:bottom w:val="nil"/>
              <w:right w:val="nil"/>
            </w:tcBorders>
            <w:shd w:val="clear" w:color="auto" w:fill="FFFFFF" w:themeFill="background1"/>
            <w:noWrap/>
            <w:tcMar>
              <w:top w:w="15" w:type="dxa"/>
              <w:left w:w="15" w:type="dxa"/>
              <w:right w:w="15" w:type="dxa"/>
            </w:tcMar>
            <w:vAlign w:val="bottom"/>
          </w:tcPr>
          <w:p>
            <w:pPr>
              <w:jc w:val="center"/>
              <w:rPr>
                <w:rFonts w:hint="default" w:ascii="Arial" w:hAnsi="Arial" w:cs="Arial"/>
                <w:b w:val="0"/>
                <w:bCs w:val="0"/>
                <w:i w:val="0"/>
                <w:color w:val="000000"/>
                <w:sz w:val="20"/>
                <w:szCs w:val="20"/>
                <w:u w:val="none"/>
              </w:rPr>
            </w:pPr>
            <w:r>
              <w:rPr>
                <w:rFonts w:hint="eastAsia" w:ascii="宋体" w:hAnsi="宋体" w:eastAsia="宋体" w:cs="宋体"/>
                <w:b w:val="0"/>
                <w:bCs w:val="0"/>
                <w:i w:val="0"/>
                <w:color w:val="000000"/>
                <w:kern w:val="0"/>
                <w:sz w:val="36"/>
                <w:szCs w:val="36"/>
                <w:u w:val="none"/>
                <w:lang w:val="en-US" w:eastAsia="zh-CN" w:bidi="ar"/>
              </w:rPr>
              <w:t>一般公共预算财政拨款支出决算表（按功能分类科目）</w:t>
            </w:r>
          </w:p>
        </w:tc>
      </w:tr>
      <w:tr>
        <w:tblPrEx>
          <w:tblCellMar>
            <w:top w:w="0" w:type="dxa"/>
            <w:left w:w="0" w:type="dxa"/>
            <w:bottom w:w="0" w:type="dxa"/>
            <w:right w:w="0" w:type="dxa"/>
          </w:tblCellMar>
        </w:tblPrEx>
        <w:trPr>
          <w:trHeight w:val="90" w:hRule="atLeast"/>
        </w:trPr>
        <w:tc>
          <w:tcPr>
            <w:tcW w:w="1486"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r>
              <w:rPr>
                <w:rFonts w:hint="eastAsia" w:ascii="宋体" w:hAnsi="宋体" w:cs="宋体"/>
                <w:b w:val="0"/>
                <w:bCs w:val="0"/>
                <w:szCs w:val="21"/>
              </w:rPr>
              <w:t>公开0</w:t>
            </w:r>
            <w:r>
              <w:rPr>
                <w:rFonts w:hint="eastAsia" w:ascii="宋体" w:hAnsi="宋体" w:cs="宋体"/>
                <w:b w:val="0"/>
                <w:bCs w:val="0"/>
                <w:szCs w:val="21"/>
                <w:lang w:val="en-US" w:eastAsia="zh-CN"/>
              </w:rPr>
              <w:t>5</w:t>
            </w:r>
            <w:r>
              <w:rPr>
                <w:rFonts w:hint="eastAsia" w:ascii="宋体" w:hAnsi="宋体" w:cs="宋体"/>
                <w:b w:val="0"/>
                <w:bCs w:val="0"/>
                <w:szCs w:val="21"/>
              </w:rPr>
              <w:t>表</w:t>
            </w:r>
          </w:p>
        </w:tc>
        <w:tc>
          <w:tcPr>
            <w:tcW w:w="17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22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193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88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883"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882"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2442"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329" w:hRule="atLeast"/>
        </w:trPr>
        <w:tc>
          <w:tcPr>
            <w:tcW w:w="3811"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编制部门：眉县林业局（汇总）</w:t>
            </w:r>
          </w:p>
        </w:tc>
        <w:tc>
          <w:tcPr>
            <w:tcW w:w="88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883"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882"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2019年</w:t>
            </w:r>
          </w:p>
        </w:tc>
        <w:tc>
          <w:tcPr>
            <w:tcW w:w="88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1560"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52" w:hRule="atLeast"/>
        </w:trPr>
        <w:tc>
          <w:tcPr>
            <w:tcW w:w="381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w:t>
            </w:r>
          </w:p>
        </w:tc>
        <w:tc>
          <w:tcPr>
            <w:tcW w:w="882" w:type="dxa"/>
            <w:vMerge w:val="restart"/>
            <w:tcBorders>
              <w:top w:val="single" w:color="000000" w:sz="4" w:space="0"/>
              <w:left w:val="nil"/>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本年支出合计</w:t>
            </w:r>
          </w:p>
        </w:tc>
        <w:tc>
          <w:tcPr>
            <w:tcW w:w="2647" w:type="dxa"/>
            <w:gridSpan w:val="5"/>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基本支出</w:t>
            </w:r>
          </w:p>
        </w:tc>
        <w:tc>
          <w:tcPr>
            <w:tcW w:w="882" w:type="dxa"/>
            <w:vMerge w:val="restart"/>
            <w:tcBorders>
              <w:top w:val="single" w:color="000000" w:sz="4" w:space="0"/>
              <w:left w:val="nil"/>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项目支出</w:t>
            </w:r>
          </w:p>
        </w:tc>
        <w:tc>
          <w:tcPr>
            <w:tcW w:w="678" w:type="dxa"/>
            <w:vMerge w:val="restart"/>
            <w:tcBorders>
              <w:top w:val="single" w:color="000000" w:sz="4" w:space="0"/>
              <w:left w:val="nil"/>
              <w:right w:val="single" w:color="000000" w:sz="8"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450" w:hRule="atLeast"/>
        </w:trPr>
        <w:tc>
          <w:tcPr>
            <w:tcW w:w="877"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功能分类科目编码</w:t>
            </w:r>
          </w:p>
        </w:tc>
        <w:tc>
          <w:tcPr>
            <w:tcW w:w="2934" w:type="dxa"/>
            <w:gridSpan w:val="4"/>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科目名称</w:t>
            </w:r>
          </w:p>
        </w:tc>
        <w:tc>
          <w:tcPr>
            <w:tcW w:w="882" w:type="dxa"/>
            <w:vMerge w:val="continue"/>
            <w:tcBorders>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882"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小计</w:t>
            </w:r>
          </w:p>
        </w:tc>
        <w:tc>
          <w:tcPr>
            <w:tcW w:w="882" w:type="dxa"/>
            <w:gridSpan w:val="2"/>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人员经费</w:t>
            </w:r>
          </w:p>
        </w:tc>
        <w:tc>
          <w:tcPr>
            <w:tcW w:w="883" w:type="dxa"/>
            <w:gridSpan w:val="2"/>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公用经费</w:t>
            </w:r>
          </w:p>
        </w:tc>
        <w:tc>
          <w:tcPr>
            <w:tcW w:w="882" w:type="dxa"/>
            <w:vMerge w:val="continue"/>
            <w:tcBorders>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678" w:type="dxa"/>
            <w:vMerge w:val="continue"/>
            <w:tcBorders>
              <w:left w:val="nil"/>
              <w:bottom w:val="single" w:color="000000" w:sz="4" w:space="0"/>
              <w:right w:val="single" w:color="000000" w:sz="8"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3811" w:type="dxa"/>
            <w:gridSpan w:val="5"/>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合计</w:t>
            </w:r>
          </w:p>
        </w:tc>
        <w:tc>
          <w:tcPr>
            <w:tcW w:w="8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2,153.27</w:t>
            </w:r>
          </w:p>
        </w:tc>
        <w:tc>
          <w:tcPr>
            <w:tcW w:w="8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628.97</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608.02</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20.95</w:t>
            </w:r>
          </w:p>
        </w:tc>
        <w:tc>
          <w:tcPr>
            <w:tcW w:w="8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1,524.30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201</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一般公共服务支出</w:t>
            </w:r>
          </w:p>
        </w:tc>
        <w:tc>
          <w:tcPr>
            <w:tcW w:w="8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0.60</w:t>
            </w:r>
          </w:p>
        </w:tc>
        <w:tc>
          <w:tcPr>
            <w:tcW w:w="8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0.60</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0.60</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20132</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组织事务</w:t>
            </w:r>
          </w:p>
        </w:tc>
        <w:tc>
          <w:tcPr>
            <w:tcW w:w="882"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0.60</w:t>
            </w:r>
          </w:p>
        </w:tc>
        <w:tc>
          <w:tcPr>
            <w:tcW w:w="882"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0.60</w:t>
            </w:r>
          </w:p>
        </w:tc>
        <w:tc>
          <w:tcPr>
            <w:tcW w:w="882"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0.60</w:t>
            </w:r>
          </w:p>
        </w:tc>
        <w:tc>
          <w:tcPr>
            <w:tcW w:w="883"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single" w:color="000000" w:sz="4" w:space="0"/>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2013204</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公务员事务</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0.60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0.60</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0.60</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204</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公共安全支出</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6.82</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6.82</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6.82</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20402</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公安</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6.82</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6.82</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6.82</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2040299</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其他公安支出</w:t>
            </w:r>
          </w:p>
        </w:tc>
        <w:tc>
          <w:tcPr>
            <w:tcW w:w="8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6.82</w:t>
            </w:r>
          </w:p>
        </w:tc>
        <w:tc>
          <w:tcPr>
            <w:tcW w:w="8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6.82</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6.82</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208</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社会保障和就业支出</w:t>
            </w:r>
          </w:p>
        </w:tc>
        <w:tc>
          <w:tcPr>
            <w:tcW w:w="8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76.16</w:t>
            </w:r>
          </w:p>
        </w:tc>
        <w:tc>
          <w:tcPr>
            <w:tcW w:w="8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76.16</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76.16</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20805</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行政事业单位离退休</w:t>
            </w:r>
          </w:p>
        </w:tc>
        <w:tc>
          <w:tcPr>
            <w:tcW w:w="8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76.16</w:t>
            </w:r>
          </w:p>
        </w:tc>
        <w:tc>
          <w:tcPr>
            <w:tcW w:w="8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76.16</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76.16</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2080505</w:t>
            </w:r>
          </w:p>
        </w:tc>
        <w:tc>
          <w:tcPr>
            <w:tcW w:w="293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机关事业单位基本养老保险缴费支出</w:t>
            </w:r>
          </w:p>
        </w:tc>
        <w:tc>
          <w:tcPr>
            <w:tcW w:w="8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74.06</w:t>
            </w:r>
          </w:p>
        </w:tc>
        <w:tc>
          <w:tcPr>
            <w:tcW w:w="8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74.06</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74.06</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2080506</w:t>
            </w:r>
          </w:p>
        </w:tc>
        <w:tc>
          <w:tcPr>
            <w:tcW w:w="2934" w:type="dxa"/>
            <w:gridSpan w:val="4"/>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机关事业单位职业年金缴费支出</w:t>
            </w:r>
          </w:p>
        </w:tc>
        <w:tc>
          <w:tcPr>
            <w:tcW w:w="882"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2.10</w:t>
            </w:r>
          </w:p>
        </w:tc>
        <w:tc>
          <w:tcPr>
            <w:tcW w:w="882"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2.10</w:t>
            </w:r>
          </w:p>
        </w:tc>
        <w:tc>
          <w:tcPr>
            <w:tcW w:w="882"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2.10</w:t>
            </w:r>
          </w:p>
        </w:tc>
        <w:tc>
          <w:tcPr>
            <w:tcW w:w="883"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single" w:color="000000" w:sz="4" w:space="0"/>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210</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卫生健康支出</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26.05</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26.05</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26.05</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21011</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行政事业单位医疗</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26.05</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26.05</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26.05</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2101101</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行政单位医疗</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21.83</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21.83</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21.83</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2101102</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事业单位医疗</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4.22</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4.22</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4.22</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节能环保支出</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992.68</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992.68</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21105</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天然林保护</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966.27</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966.27</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2110501</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森林管护</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492.43</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492.43</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2110502</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社会保险补助</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371.23</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371.23</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2110507</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停伐补助</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102.61</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102.61</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21106</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退耕还林</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26.41</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26.41</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2110602</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退耕现金</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5.87</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5.87</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2110603</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退耕还林粮食折现补贴</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20.54</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20.54</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农林水支出</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1,021.79</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493.17</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472.22</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20.95</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528.62</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林业和草原</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1,021.79</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493.17</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472.22</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20.95</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528.62</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2130201</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行政运行</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182.06</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182.06</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164.29</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17.77</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2130202</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一般行政管理事务</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2130204</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事业机构</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311.11</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311.11</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307.93</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3.18</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2130205</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森林培育</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180.00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180.00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2130207</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森林资源管理</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178.00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178.00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2130209</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森林生态效益补偿</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122.02</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122.02</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2130211</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动植物保护</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2130213</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执法与监督</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13.00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13.00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2130234</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防灾减灾</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221</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住房保障支出</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26.17</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26.17</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26.17</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22102</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住房改革支出</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26.17</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26.17</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26.17</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2210201</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住房公积金</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26.17</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26.17</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26.17</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224</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灾害防治及应急管理支出</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22403</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森林消防事务</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w:t>
            </w:r>
          </w:p>
        </w:tc>
        <w:tc>
          <w:tcPr>
            <w:tcW w:w="678"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38" w:hRule="atLeast"/>
        </w:trPr>
        <w:tc>
          <w:tcPr>
            <w:tcW w:w="877" w:type="dxa"/>
            <w:tcBorders>
              <w:top w:val="nil"/>
              <w:left w:val="single" w:color="000000" w:sz="4" w:space="0"/>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2240304</w:t>
            </w:r>
          </w:p>
        </w:tc>
        <w:tc>
          <w:tcPr>
            <w:tcW w:w="2934" w:type="dxa"/>
            <w:gridSpan w:val="4"/>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  森林消防应急救援</w:t>
            </w:r>
          </w:p>
        </w:tc>
        <w:tc>
          <w:tcPr>
            <w:tcW w:w="882"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w:t>
            </w:r>
          </w:p>
        </w:tc>
        <w:tc>
          <w:tcPr>
            <w:tcW w:w="882"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gridSpan w:val="2"/>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3" w:type="dxa"/>
            <w:gridSpan w:val="2"/>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882"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w:t>
            </w:r>
          </w:p>
        </w:tc>
        <w:tc>
          <w:tcPr>
            <w:tcW w:w="678" w:type="dxa"/>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348" w:hRule="atLeast"/>
        </w:trPr>
        <w:tc>
          <w:tcPr>
            <w:tcW w:w="8900" w:type="dxa"/>
            <w:gridSpan w:val="13"/>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注：本表反映部门本年度一般公共预算财政拨款实际支出情况。本表金额转换为万元时，因四舍五入可能存在尾差。</w:t>
            </w:r>
          </w:p>
        </w:tc>
      </w:tr>
    </w:tbl>
    <w:tbl>
      <w:tblPr>
        <w:tblStyle w:val="9"/>
        <w:tblpPr w:leftFromText="180" w:rightFromText="180" w:vertAnchor="text" w:horzAnchor="page" w:tblpX="1522" w:tblpY="607"/>
        <w:tblOverlap w:val="never"/>
        <w:tblW w:w="8780" w:type="dxa"/>
        <w:tblInd w:w="0" w:type="dxa"/>
        <w:shd w:val="clear" w:color="auto" w:fill="FFFFFF" w:themeFill="background1"/>
        <w:tblLayout w:type="fixed"/>
        <w:tblCellMar>
          <w:top w:w="0" w:type="dxa"/>
          <w:left w:w="0" w:type="dxa"/>
          <w:bottom w:w="0" w:type="dxa"/>
          <w:right w:w="0" w:type="dxa"/>
        </w:tblCellMar>
      </w:tblPr>
      <w:tblGrid>
        <w:gridCol w:w="1304"/>
        <w:gridCol w:w="835"/>
        <w:gridCol w:w="182"/>
        <w:gridCol w:w="240"/>
        <w:gridCol w:w="2114"/>
        <w:gridCol w:w="1093"/>
        <w:gridCol w:w="1109"/>
        <w:gridCol w:w="929"/>
        <w:gridCol w:w="974"/>
      </w:tblGrid>
      <w:tr>
        <w:tblPrEx>
          <w:shd w:val="clear" w:color="auto" w:fill="FFFFFF" w:themeFill="background1"/>
          <w:tblCellMar>
            <w:top w:w="0" w:type="dxa"/>
            <w:left w:w="0" w:type="dxa"/>
            <w:bottom w:w="0" w:type="dxa"/>
            <w:right w:w="0" w:type="dxa"/>
          </w:tblCellMar>
        </w:tblPrEx>
        <w:trPr>
          <w:trHeight w:val="688" w:hRule="atLeast"/>
        </w:trPr>
        <w:tc>
          <w:tcPr>
            <w:tcW w:w="8780" w:type="dxa"/>
            <w:gridSpan w:val="9"/>
            <w:tcBorders>
              <w:top w:val="nil"/>
              <w:left w:val="nil"/>
              <w:bottom w:val="nil"/>
              <w:right w:val="nil"/>
            </w:tcBorders>
            <w:shd w:val="clear" w:color="auto" w:fill="FFFFFF" w:themeFill="background1"/>
            <w:noWrap/>
            <w:tcMar>
              <w:top w:w="15" w:type="dxa"/>
              <w:left w:w="15" w:type="dxa"/>
              <w:right w:w="15" w:type="dxa"/>
            </w:tcMar>
            <w:vAlign w:val="bottom"/>
          </w:tcPr>
          <w:p>
            <w:pPr>
              <w:jc w:val="center"/>
              <w:rPr>
                <w:rFonts w:hint="default" w:ascii="Arial" w:hAnsi="Arial" w:cs="Arial"/>
                <w:b w:val="0"/>
                <w:bCs w:val="0"/>
                <w:i w:val="0"/>
                <w:color w:val="000000"/>
                <w:sz w:val="20"/>
                <w:szCs w:val="20"/>
                <w:u w:val="none"/>
              </w:rPr>
            </w:pPr>
            <w:r>
              <w:rPr>
                <w:rFonts w:hint="eastAsia" w:ascii="宋体" w:hAnsi="宋体" w:eastAsia="宋体" w:cs="宋体"/>
                <w:b w:val="0"/>
                <w:bCs w:val="0"/>
                <w:i w:val="0"/>
                <w:color w:val="000000"/>
                <w:kern w:val="0"/>
                <w:sz w:val="32"/>
                <w:szCs w:val="32"/>
                <w:u w:val="none"/>
                <w:lang w:val="en-US" w:eastAsia="zh-CN" w:bidi="ar"/>
              </w:rPr>
              <w:t>一般公共预算财政拨款基本支出决算表（按经济分类科目）</w:t>
            </w:r>
          </w:p>
        </w:tc>
      </w:tr>
      <w:tr>
        <w:tblPrEx>
          <w:tblCellMar>
            <w:top w:w="0" w:type="dxa"/>
            <w:left w:w="0" w:type="dxa"/>
            <w:bottom w:w="0" w:type="dxa"/>
            <w:right w:w="0" w:type="dxa"/>
          </w:tblCellMar>
        </w:tblPrEx>
        <w:trPr>
          <w:trHeight w:val="389" w:hRule="atLeast"/>
        </w:trPr>
        <w:tc>
          <w:tcPr>
            <w:tcW w:w="213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r>
              <w:rPr>
                <w:rFonts w:hint="eastAsia" w:ascii="宋体" w:hAnsi="宋体" w:cs="宋体"/>
                <w:b w:val="0"/>
                <w:bCs w:val="0"/>
                <w:szCs w:val="21"/>
              </w:rPr>
              <w:t>公开0</w:t>
            </w:r>
            <w:r>
              <w:rPr>
                <w:rFonts w:hint="eastAsia" w:ascii="宋体" w:hAnsi="宋体" w:cs="宋体"/>
                <w:b w:val="0"/>
                <w:bCs w:val="0"/>
                <w:szCs w:val="21"/>
                <w:lang w:val="en-US" w:eastAsia="zh-CN"/>
              </w:rPr>
              <w:t>6</w:t>
            </w:r>
            <w:r>
              <w:rPr>
                <w:rFonts w:hint="eastAsia" w:ascii="宋体" w:hAnsi="宋体" w:cs="宋体"/>
                <w:b w:val="0"/>
                <w:bCs w:val="0"/>
                <w:szCs w:val="21"/>
              </w:rPr>
              <w:t>表</w:t>
            </w:r>
          </w:p>
        </w:tc>
        <w:tc>
          <w:tcPr>
            <w:tcW w:w="18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24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2114"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109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110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92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974"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103" w:hRule="atLeast"/>
        </w:trPr>
        <w:tc>
          <w:tcPr>
            <w:tcW w:w="4675"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编制部门：眉县林业局（汇总）</w:t>
            </w:r>
          </w:p>
        </w:tc>
        <w:tc>
          <w:tcPr>
            <w:tcW w:w="109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1109"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2019年</w:t>
            </w:r>
          </w:p>
        </w:tc>
        <w:tc>
          <w:tcPr>
            <w:tcW w:w="1903"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411" w:hRule="atLeast"/>
        </w:trPr>
        <w:tc>
          <w:tcPr>
            <w:tcW w:w="467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w:t>
            </w:r>
          </w:p>
        </w:tc>
        <w:tc>
          <w:tcPr>
            <w:tcW w:w="1093" w:type="dxa"/>
            <w:vMerge w:val="restart"/>
            <w:tcBorders>
              <w:top w:val="single" w:color="000000" w:sz="4" w:space="0"/>
              <w:left w:val="nil"/>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本年支出合计</w:t>
            </w:r>
          </w:p>
        </w:tc>
        <w:tc>
          <w:tcPr>
            <w:tcW w:w="1109" w:type="dxa"/>
            <w:vMerge w:val="restart"/>
            <w:tcBorders>
              <w:top w:val="single" w:color="000000" w:sz="4" w:space="0"/>
              <w:left w:val="nil"/>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人员经费</w:t>
            </w:r>
          </w:p>
        </w:tc>
        <w:tc>
          <w:tcPr>
            <w:tcW w:w="929" w:type="dxa"/>
            <w:vMerge w:val="restart"/>
            <w:tcBorders>
              <w:top w:val="single" w:color="000000" w:sz="4" w:space="0"/>
              <w:left w:val="nil"/>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公用经费</w:t>
            </w:r>
          </w:p>
        </w:tc>
        <w:tc>
          <w:tcPr>
            <w:tcW w:w="974" w:type="dxa"/>
            <w:vMerge w:val="restart"/>
            <w:tcBorders>
              <w:top w:val="single" w:color="000000" w:sz="4" w:space="0"/>
              <w:left w:val="nil"/>
              <w:right w:val="single" w:color="000000" w:sz="8"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699"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经济分类科目编码</w:t>
            </w:r>
          </w:p>
        </w:tc>
        <w:tc>
          <w:tcPr>
            <w:tcW w:w="3371" w:type="dxa"/>
            <w:gridSpan w:val="4"/>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科目名称</w:t>
            </w:r>
          </w:p>
        </w:tc>
        <w:tc>
          <w:tcPr>
            <w:tcW w:w="1093" w:type="dxa"/>
            <w:vMerge w:val="continue"/>
            <w:tcBorders>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1109" w:type="dxa"/>
            <w:vMerge w:val="continue"/>
            <w:tcBorders>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929" w:type="dxa"/>
            <w:vMerge w:val="continue"/>
            <w:tcBorders>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974" w:type="dxa"/>
            <w:vMerge w:val="continue"/>
            <w:tcBorders>
              <w:left w:val="nil"/>
              <w:bottom w:val="single" w:color="000000" w:sz="4" w:space="0"/>
              <w:right w:val="single" w:color="000000" w:sz="8"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11" w:hRule="atLeast"/>
        </w:trPr>
        <w:tc>
          <w:tcPr>
            <w:tcW w:w="4675" w:type="dxa"/>
            <w:gridSpan w:val="5"/>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628.97</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608.02</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20.95</w:t>
            </w:r>
          </w:p>
        </w:tc>
        <w:tc>
          <w:tcPr>
            <w:tcW w:w="9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11"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工资福利支出</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588.83</w:t>
            </w:r>
          </w:p>
        </w:tc>
        <w:tc>
          <w:tcPr>
            <w:tcW w:w="92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11"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30101</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基本工资</w:t>
            </w:r>
          </w:p>
        </w:tc>
        <w:tc>
          <w:tcPr>
            <w:tcW w:w="1093"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266.37</w:t>
            </w:r>
          </w:p>
        </w:tc>
        <w:tc>
          <w:tcPr>
            <w:tcW w:w="929"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74" w:type="dxa"/>
            <w:tcBorders>
              <w:top w:val="single" w:color="000000" w:sz="4" w:space="0"/>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11"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30102</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津贴补贴</w:t>
            </w:r>
          </w:p>
        </w:tc>
        <w:tc>
          <w:tcPr>
            <w:tcW w:w="10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78.96</w:t>
            </w:r>
          </w:p>
        </w:tc>
        <w:tc>
          <w:tcPr>
            <w:tcW w:w="9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74"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11"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30103</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奖金</w:t>
            </w:r>
          </w:p>
        </w:tc>
        <w:tc>
          <w:tcPr>
            <w:tcW w:w="10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0.60</w:t>
            </w:r>
          </w:p>
        </w:tc>
        <w:tc>
          <w:tcPr>
            <w:tcW w:w="9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74"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11"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30107</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绩效工资</w:t>
            </w:r>
          </w:p>
        </w:tc>
        <w:tc>
          <w:tcPr>
            <w:tcW w:w="10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107.71</w:t>
            </w:r>
          </w:p>
        </w:tc>
        <w:tc>
          <w:tcPr>
            <w:tcW w:w="9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74"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01"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30108</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机关事业单位基本养老保险缴费</w:t>
            </w:r>
          </w:p>
        </w:tc>
        <w:tc>
          <w:tcPr>
            <w:tcW w:w="10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74.06</w:t>
            </w:r>
          </w:p>
        </w:tc>
        <w:tc>
          <w:tcPr>
            <w:tcW w:w="9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74"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11"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30109</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职业年金缴费</w:t>
            </w:r>
          </w:p>
        </w:tc>
        <w:tc>
          <w:tcPr>
            <w:tcW w:w="10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2.10</w:t>
            </w:r>
          </w:p>
        </w:tc>
        <w:tc>
          <w:tcPr>
            <w:tcW w:w="9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74"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513"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30110</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职工基本医疗保险缴费</w:t>
            </w:r>
          </w:p>
        </w:tc>
        <w:tc>
          <w:tcPr>
            <w:tcW w:w="10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26.04</w:t>
            </w:r>
          </w:p>
        </w:tc>
        <w:tc>
          <w:tcPr>
            <w:tcW w:w="9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74"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11"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30113</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住房公积金</w:t>
            </w:r>
          </w:p>
        </w:tc>
        <w:tc>
          <w:tcPr>
            <w:tcW w:w="10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26.17</w:t>
            </w:r>
          </w:p>
        </w:tc>
        <w:tc>
          <w:tcPr>
            <w:tcW w:w="9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74"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11"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30199</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其他工资福利支出</w:t>
            </w:r>
          </w:p>
        </w:tc>
        <w:tc>
          <w:tcPr>
            <w:tcW w:w="10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6.82</w:t>
            </w:r>
          </w:p>
        </w:tc>
        <w:tc>
          <w:tcPr>
            <w:tcW w:w="9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74"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11"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商品和服务支出</w:t>
            </w:r>
          </w:p>
        </w:tc>
        <w:tc>
          <w:tcPr>
            <w:tcW w:w="10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20.95</w:t>
            </w:r>
          </w:p>
        </w:tc>
        <w:tc>
          <w:tcPr>
            <w:tcW w:w="974"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11"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30201</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办公费</w:t>
            </w:r>
          </w:p>
        </w:tc>
        <w:tc>
          <w:tcPr>
            <w:tcW w:w="10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1.86</w:t>
            </w:r>
          </w:p>
        </w:tc>
        <w:tc>
          <w:tcPr>
            <w:tcW w:w="974"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11"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30205</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水费</w:t>
            </w:r>
          </w:p>
        </w:tc>
        <w:tc>
          <w:tcPr>
            <w:tcW w:w="10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0.44</w:t>
            </w:r>
          </w:p>
        </w:tc>
        <w:tc>
          <w:tcPr>
            <w:tcW w:w="974"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11"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30206</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电费</w:t>
            </w:r>
          </w:p>
        </w:tc>
        <w:tc>
          <w:tcPr>
            <w:tcW w:w="10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2.49</w:t>
            </w:r>
          </w:p>
        </w:tc>
        <w:tc>
          <w:tcPr>
            <w:tcW w:w="974"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11"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30217</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公务接待费</w:t>
            </w:r>
          </w:p>
        </w:tc>
        <w:tc>
          <w:tcPr>
            <w:tcW w:w="10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0.52</w:t>
            </w:r>
          </w:p>
        </w:tc>
        <w:tc>
          <w:tcPr>
            <w:tcW w:w="974"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362"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30231</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公务用车运行维护费</w:t>
            </w:r>
          </w:p>
        </w:tc>
        <w:tc>
          <w:tcPr>
            <w:tcW w:w="10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4.25</w:t>
            </w:r>
          </w:p>
        </w:tc>
        <w:tc>
          <w:tcPr>
            <w:tcW w:w="974"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11"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30239</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其他交通费用</w:t>
            </w:r>
          </w:p>
        </w:tc>
        <w:tc>
          <w:tcPr>
            <w:tcW w:w="10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11.39</w:t>
            </w:r>
          </w:p>
        </w:tc>
        <w:tc>
          <w:tcPr>
            <w:tcW w:w="974"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11"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对个人和家庭的补助</w:t>
            </w:r>
          </w:p>
        </w:tc>
        <w:tc>
          <w:tcPr>
            <w:tcW w:w="10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19.18</w:t>
            </w:r>
          </w:p>
        </w:tc>
        <w:tc>
          <w:tcPr>
            <w:tcW w:w="9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74"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11" w:hRule="atLeast"/>
        </w:trPr>
        <w:tc>
          <w:tcPr>
            <w:tcW w:w="130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30305</w:t>
            </w:r>
          </w:p>
        </w:tc>
        <w:tc>
          <w:tcPr>
            <w:tcW w:w="3371"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生活补助</w:t>
            </w:r>
          </w:p>
        </w:tc>
        <w:tc>
          <w:tcPr>
            <w:tcW w:w="10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1.29</w:t>
            </w:r>
          </w:p>
        </w:tc>
        <w:tc>
          <w:tcPr>
            <w:tcW w:w="9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74"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411" w:hRule="atLeast"/>
        </w:trPr>
        <w:tc>
          <w:tcPr>
            <w:tcW w:w="1304" w:type="dxa"/>
            <w:tcBorders>
              <w:top w:val="nil"/>
              <w:left w:val="single" w:color="000000" w:sz="4" w:space="0"/>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30307</w:t>
            </w:r>
          </w:p>
        </w:tc>
        <w:tc>
          <w:tcPr>
            <w:tcW w:w="3371" w:type="dxa"/>
            <w:gridSpan w:val="4"/>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医疗费补助</w:t>
            </w:r>
          </w:p>
        </w:tc>
        <w:tc>
          <w:tcPr>
            <w:tcW w:w="1093"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1109"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17.89</w:t>
            </w:r>
          </w:p>
        </w:tc>
        <w:tc>
          <w:tcPr>
            <w:tcW w:w="929"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0.00</w:t>
            </w:r>
          </w:p>
        </w:tc>
        <w:tc>
          <w:tcPr>
            <w:tcW w:w="974" w:type="dxa"/>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r>
      <w:tr>
        <w:tblPrEx>
          <w:tblCellMar>
            <w:top w:w="0" w:type="dxa"/>
            <w:left w:w="0" w:type="dxa"/>
            <w:bottom w:w="0" w:type="dxa"/>
            <w:right w:w="0" w:type="dxa"/>
          </w:tblCellMar>
        </w:tblPrEx>
        <w:trPr>
          <w:trHeight w:val="791" w:hRule="atLeast"/>
        </w:trPr>
        <w:tc>
          <w:tcPr>
            <w:tcW w:w="8780" w:type="dxa"/>
            <w:gridSpan w:val="9"/>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注：本表反映部门本年度一般公共预算财政拨款基本支出明细情况。本表金额转换为万元时，因四舍五入可能存在尾差。</w:t>
            </w:r>
          </w:p>
        </w:tc>
      </w:tr>
    </w:tbl>
    <w:tbl>
      <w:tblPr>
        <w:tblStyle w:val="9"/>
        <w:tblW w:w="8861" w:type="dxa"/>
        <w:tblInd w:w="0" w:type="dxa"/>
        <w:shd w:val="clear" w:color="auto" w:fill="FFFFFF" w:themeFill="background1"/>
        <w:tblLayout w:type="fixed"/>
        <w:tblCellMar>
          <w:top w:w="0" w:type="dxa"/>
          <w:left w:w="0" w:type="dxa"/>
          <w:bottom w:w="0" w:type="dxa"/>
          <w:right w:w="0" w:type="dxa"/>
        </w:tblCellMar>
      </w:tblPr>
      <w:tblGrid>
        <w:gridCol w:w="1455"/>
        <w:gridCol w:w="926"/>
        <w:gridCol w:w="926"/>
        <w:gridCol w:w="926"/>
        <w:gridCol w:w="926"/>
        <w:gridCol w:w="925"/>
        <w:gridCol w:w="926"/>
        <w:gridCol w:w="925"/>
        <w:gridCol w:w="926"/>
      </w:tblGrid>
      <w:tr>
        <w:tblPrEx>
          <w:shd w:val="clear" w:color="auto" w:fill="FFFFFF" w:themeFill="background1"/>
          <w:tblCellMar>
            <w:top w:w="0" w:type="dxa"/>
            <w:left w:w="0" w:type="dxa"/>
            <w:bottom w:w="0" w:type="dxa"/>
            <w:right w:w="0" w:type="dxa"/>
          </w:tblCellMar>
        </w:tblPrEx>
        <w:trPr>
          <w:trHeight w:val="1309" w:hRule="atLeast"/>
        </w:trPr>
        <w:tc>
          <w:tcPr>
            <w:tcW w:w="8861" w:type="dxa"/>
            <w:gridSpan w:val="9"/>
            <w:tcBorders>
              <w:top w:val="nil"/>
              <w:left w:val="nil"/>
              <w:bottom w:val="nil"/>
              <w:right w:val="nil"/>
            </w:tcBorders>
            <w:shd w:val="clear" w:color="auto" w:fill="FFFFFF" w:themeFill="background1"/>
            <w:noWrap/>
            <w:tcMar>
              <w:top w:w="15" w:type="dxa"/>
              <w:left w:w="15" w:type="dxa"/>
              <w:right w:w="15" w:type="dxa"/>
            </w:tcMar>
            <w:vAlign w:val="bottom"/>
          </w:tcPr>
          <w:p>
            <w:pPr>
              <w:jc w:val="both"/>
              <w:rPr>
                <w:rFonts w:hint="default" w:ascii="Arial" w:hAnsi="Arial" w:cs="Arial"/>
                <w:b w:val="0"/>
                <w:bCs w:val="0"/>
                <w:i w:val="0"/>
                <w:color w:val="000000"/>
                <w:sz w:val="20"/>
                <w:szCs w:val="20"/>
                <w:u w:val="none"/>
              </w:rPr>
            </w:pPr>
            <w:r>
              <w:rPr>
                <w:rFonts w:hint="eastAsia" w:ascii="宋体" w:hAnsi="宋体" w:eastAsia="宋体" w:cs="宋体"/>
                <w:b w:val="0"/>
                <w:bCs w:val="0"/>
                <w:i w:val="0"/>
                <w:color w:val="000000"/>
                <w:kern w:val="0"/>
                <w:sz w:val="30"/>
                <w:szCs w:val="30"/>
                <w:u w:val="none"/>
                <w:lang w:val="en-US" w:eastAsia="zh-CN" w:bidi="ar"/>
              </w:rPr>
              <w:t>一般公共预算财政拨款“三公”经费及会议费、培训费支出决算表</w:t>
            </w:r>
          </w:p>
        </w:tc>
      </w:tr>
      <w:tr>
        <w:tblPrEx>
          <w:tblCellMar>
            <w:top w:w="0" w:type="dxa"/>
            <w:left w:w="0" w:type="dxa"/>
            <w:bottom w:w="0" w:type="dxa"/>
            <w:right w:w="0" w:type="dxa"/>
          </w:tblCellMar>
        </w:tblPrEx>
        <w:trPr>
          <w:trHeight w:val="411" w:hRule="atLeast"/>
        </w:trPr>
        <w:tc>
          <w:tcPr>
            <w:tcW w:w="14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r>
              <w:rPr>
                <w:rFonts w:hint="eastAsia" w:ascii="宋体" w:hAnsi="宋体" w:cs="宋体"/>
                <w:b w:val="0"/>
                <w:bCs w:val="0"/>
                <w:szCs w:val="21"/>
              </w:rPr>
              <w:t>公开0</w:t>
            </w:r>
            <w:r>
              <w:rPr>
                <w:rFonts w:hint="eastAsia" w:ascii="宋体" w:hAnsi="宋体" w:cs="宋体"/>
                <w:b w:val="0"/>
                <w:bCs w:val="0"/>
                <w:szCs w:val="21"/>
                <w:lang w:val="en-US" w:eastAsia="zh-CN"/>
              </w:rPr>
              <w:t>7</w:t>
            </w:r>
            <w:r>
              <w:rPr>
                <w:rFonts w:hint="eastAsia" w:ascii="宋体" w:hAnsi="宋体" w:cs="宋体"/>
                <w:b w:val="0"/>
                <w:bCs w:val="0"/>
                <w:szCs w:val="21"/>
              </w:rPr>
              <w:t>表</w:t>
            </w:r>
          </w:p>
        </w:tc>
        <w:tc>
          <w:tcPr>
            <w:tcW w:w="92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92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92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92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92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92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1851"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411" w:hRule="atLeast"/>
        </w:trPr>
        <w:tc>
          <w:tcPr>
            <w:tcW w:w="3307"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编制部门：眉县林业局（汇总）</w:t>
            </w:r>
          </w:p>
        </w:tc>
        <w:tc>
          <w:tcPr>
            <w:tcW w:w="92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926"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2019年</w:t>
            </w:r>
          </w:p>
        </w:tc>
        <w:tc>
          <w:tcPr>
            <w:tcW w:w="92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92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b w:val="0"/>
                <w:bCs w:val="0"/>
                <w:i w:val="0"/>
                <w:color w:val="000000"/>
                <w:sz w:val="20"/>
                <w:szCs w:val="20"/>
                <w:u w:val="none"/>
              </w:rPr>
            </w:pPr>
          </w:p>
        </w:tc>
        <w:tc>
          <w:tcPr>
            <w:tcW w:w="1851"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423" w:hRule="atLeast"/>
        </w:trPr>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w:t>
            </w:r>
          </w:p>
        </w:tc>
        <w:tc>
          <w:tcPr>
            <w:tcW w:w="5555" w:type="dxa"/>
            <w:gridSpan w:val="6"/>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一般公共预算财政拨款安排的“三公”经费</w:t>
            </w:r>
          </w:p>
        </w:tc>
        <w:tc>
          <w:tcPr>
            <w:tcW w:w="925"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会议费</w:t>
            </w:r>
          </w:p>
        </w:tc>
        <w:tc>
          <w:tcPr>
            <w:tcW w:w="926" w:type="dxa"/>
            <w:vMerge w:val="restart"/>
            <w:tcBorders>
              <w:top w:val="single" w:color="000000" w:sz="4" w:space="0"/>
              <w:left w:val="nil"/>
              <w:bottom w:val="single" w:color="000000" w:sz="4" w:space="0"/>
              <w:right w:val="single" w:color="000000" w:sz="8"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培训费</w:t>
            </w:r>
          </w:p>
        </w:tc>
      </w:tr>
      <w:tr>
        <w:tblPrEx>
          <w:tblCellMar>
            <w:top w:w="0" w:type="dxa"/>
            <w:left w:w="0" w:type="dxa"/>
            <w:bottom w:w="0" w:type="dxa"/>
            <w:right w:w="0" w:type="dxa"/>
          </w:tblCellMar>
        </w:tblPrEx>
        <w:trPr>
          <w:trHeight w:val="423"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92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小计</w:t>
            </w:r>
          </w:p>
        </w:tc>
        <w:tc>
          <w:tcPr>
            <w:tcW w:w="92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因公出国（境）费用</w:t>
            </w:r>
          </w:p>
        </w:tc>
        <w:tc>
          <w:tcPr>
            <w:tcW w:w="92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公务接待费</w:t>
            </w:r>
          </w:p>
        </w:tc>
        <w:tc>
          <w:tcPr>
            <w:tcW w:w="2777" w:type="dxa"/>
            <w:gridSpan w:val="3"/>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公务用车购置及运行维护费</w:t>
            </w:r>
          </w:p>
        </w:tc>
        <w:tc>
          <w:tcPr>
            <w:tcW w:w="92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926" w:type="dxa"/>
            <w:vMerge w:val="continue"/>
            <w:tcBorders>
              <w:top w:val="single" w:color="000000" w:sz="4" w:space="0"/>
              <w:left w:val="nil"/>
              <w:bottom w:val="single" w:color="000000" w:sz="4" w:space="0"/>
              <w:right w:val="single" w:color="000000" w:sz="8"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1209"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92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92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92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92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小计</w:t>
            </w:r>
          </w:p>
        </w:tc>
        <w:tc>
          <w:tcPr>
            <w:tcW w:w="92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公务用车购置费</w:t>
            </w:r>
          </w:p>
        </w:tc>
        <w:tc>
          <w:tcPr>
            <w:tcW w:w="92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公务用车运行维护费</w:t>
            </w:r>
          </w:p>
        </w:tc>
        <w:tc>
          <w:tcPr>
            <w:tcW w:w="92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926" w:type="dxa"/>
            <w:vMerge w:val="continue"/>
            <w:tcBorders>
              <w:top w:val="single" w:color="000000" w:sz="4" w:space="0"/>
              <w:left w:val="nil"/>
              <w:bottom w:val="single" w:color="000000" w:sz="4" w:space="0"/>
              <w:right w:val="single" w:color="000000" w:sz="8"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423"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val="0"/>
                <w:bCs w:val="0"/>
                <w:i w:val="0"/>
                <w:color w:val="000000"/>
                <w:sz w:val="18"/>
                <w:szCs w:val="18"/>
                <w:u w:val="none"/>
              </w:rPr>
            </w:pPr>
          </w:p>
        </w:tc>
        <w:tc>
          <w:tcPr>
            <w:tcW w:w="92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92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92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92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w:t>
            </w:r>
          </w:p>
        </w:tc>
        <w:tc>
          <w:tcPr>
            <w:tcW w:w="92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w:t>
            </w:r>
          </w:p>
        </w:tc>
        <w:tc>
          <w:tcPr>
            <w:tcW w:w="92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w:t>
            </w:r>
          </w:p>
        </w:tc>
        <w:tc>
          <w:tcPr>
            <w:tcW w:w="92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w:t>
            </w:r>
          </w:p>
        </w:tc>
        <w:tc>
          <w:tcPr>
            <w:tcW w:w="926" w:type="dxa"/>
            <w:tcBorders>
              <w:top w:val="nil"/>
              <w:left w:val="nil"/>
              <w:bottom w:val="single" w:color="000000" w:sz="4" w:space="0"/>
              <w:right w:val="single" w:color="000000" w:sz="8"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8</w:t>
            </w:r>
          </w:p>
        </w:tc>
      </w:tr>
      <w:tr>
        <w:tblPrEx>
          <w:tblCellMar>
            <w:top w:w="0" w:type="dxa"/>
            <w:left w:w="0" w:type="dxa"/>
            <w:bottom w:w="0" w:type="dxa"/>
            <w:right w:w="0" w:type="dxa"/>
          </w:tblCellMar>
        </w:tblPrEx>
        <w:trPr>
          <w:trHeight w:val="423" w:hRule="atLeast"/>
        </w:trPr>
        <w:tc>
          <w:tcPr>
            <w:tcW w:w="145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预算数</w:t>
            </w:r>
          </w:p>
        </w:tc>
        <w:tc>
          <w:tcPr>
            <w:tcW w:w="9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17.29</w:t>
            </w:r>
          </w:p>
        </w:tc>
        <w:tc>
          <w:tcPr>
            <w:tcW w:w="9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9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3.14</w:t>
            </w:r>
          </w:p>
        </w:tc>
        <w:tc>
          <w:tcPr>
            <w:tcW w:w="9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14.15</w:t>
            </w:r>
          </w:p>
        </w:tc>
        <w:tc>
          <w:tcPr>
            <w:tcW w:w="9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92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14.15</w:t>
            </w:r>
          </w:p>
        </w:tc>
        <w:tc>
          <w:tcPr>
            <w:tcW w:w="9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6.62</w:t>
            </w:r>
          </w:p>
        </w:tc>
        <w:tc>
          <w:tcPr>
            <w:tcW w:w="926" w:type="dxa"/>
            <w:tcBorders>
              <w:top w:val="nil"/>
              <w:left w:val="nil"/>
              <w:bottom w:val="single" w:color="000000" w:sz="4"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23" w:hRule="atLeast"/>
        </w:trPr>
        <w:tc>
          <w:tcPr>
            <w:tcW w:w="1455" w:type="dxa"/>
            <w:tcBorders>
              <w:top w:val="nil"/>
              <w:left w:val="single" w:color="000000" w:sz="4" w:space="0"/>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决算数</w:t>
            </w:r>
          </w:p>
        </w:tc>
        <w:tc>
          <w:tcPr>
            <w:tcW w:w="926"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13.88</w:t>
            </w:r>
          </w:p>
        </w:tc>
        <w:tc>
          <w:tcPr>
            <w:tcW w:w="926"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926"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3.12</w:t>
            </w:r>
          </w:p>
        </w:tc>
        <w:tc>
          <w:tcPr>
            <w:tcW w:w="926"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10.76</w:t>
            </w:r>
          </w:p>
        </w:tc>
        <w:tc>
          <w:tcPr>
            <w:tcW w:w="925"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926"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10.76</w:t>
            </w:r>
          </w:p>
        </w:tc>
        <w:tc>
          <w:tcPr>
            <w:tcW w:w="925" w:type="dxa"/>
            <w:tcBorders>
              <w:top w:val="nil"/>
              <w:left w:val="nil"/>
              <w:bottom w:val="single" w:color="000000" w:sz="8"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6.62</w:t>
            </w:r>
          </w:p>
        </w:tc>
        <w:tc>
          <w:tcPr>
            <w:tcW w:w="926" w:type="dxa"/>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829" w:hRule="atLeast"/>
        </w:trPr>
        <w:tc>
          <w:tcPr>
            <w:tcW w:w="8861" w:type="dxa"/>
            <w:gridSpan w:val="9"/>
            <w:tcBorders>
              <w:top w:val="nil"/>
              <w:left w:val="nil"/>
              <w:bottom w:val="nil"/>
              <w:right w:val="nil"/>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注：本表反映部门本年度一般公共预算财政拨款“三公”经费、会议费、培训费的预算数和实际支出。预算数为调整预算数。本表金额转换为万元时，因四舍五入可能存在尾差。</w:t>
            </w:r>
          </w:p>
        </w:tc>
      </w:tr>
    </w:tbl>
    <w:p>
      <w:pPr>
        <w:rPr>
          <w:rFonts w:hint="eastAsia" w:ascii="宋体" w:hAnsi="宋体" w:cs="宋体"/>
          <w:b w:val="0"/>
          <w:bCs w:val="0"/>
          <w:sz w:val="32"/>
          <w:szCs w:val="32"/>
        </w:rPr>
      </w:pPr>
    </w:p>
    <w:p>
      <w:pPr>
        <w:jc w:val="center"/>
        <w:outlineLvl w:val="1"/>
        <w:rPr>
          <w:rFonts w:ascii="宋体" w:hAnsi="宋体" w:cs="宋体"/>
          <w:b w:val="0"/>
          <w:bCs w:val="0"/>
          <w:sz w:val="32"/>
          <w:szCs w:val="32"/>
        </w:rPr>
      </w:pPr>
      <w:r>
        <w:rPr>
          <w:rFonts w:hint="eastAsia" w:ascii="宋体" w:hAnsi="宋体" w:cs="宋体"/>
          <w:b w:val="0"/>
          <w:bCs w:val="0"/>
          <w:sz w:val="32"/>
          <w:szCs w:val="32"/>
        </w:rPr>
        <w:t>政府性基金预算财政拨款收入支出决算表</w:t>
      </w:r>
    </w:p>
    <w:p>
      <w:pPr>
        <w:rPr>
          <w:rFonts w:ascii="宋体" w:hAnsi="宋体" w:cs="宋体"/>
          <w:b w:val="0"/>
          <w:bCs w:val="0"/>
          <w:szCs w:val="21"/>
        </w:rPr>
      </w:pPr>
      <w:r>
        <w:rPr>
          <w:rFonts w:hint="eastAsia" w:ascii="宋体" w:hAnsi="宋体" w:cs="宋体"/>
          <w:b w:val="0"/>
          <w:bCs w:val="0"/>
          <w:szCs w:val="21"/>
        </w:rPr>
        <w:t>公开08表</w:t>
      </w:r>
    </w:p>
    <w:p>
      <w:pPr>
        <w:rPr>
          <w:rFonts w:ascii="宋体" w:hAnsi="宋体" w:cs="宋体"/>
          <w:b w:val="0"/>
          <w:bCs w:val="0"/>
          <w:szCs w:val="21"/>
        </w:rPr>
      </w:pPr>
      <w:r>
        <w:rPr>
          <w:rFonts w:hint="eastAsia" w:ascii="宋体" w:hAnsi="宋体" w:cs="宋体"/>
          <w:b w:val="0"/>
          <w:bCs w:val="0"/>
          <w:szCs w:val="21"/>
        </w:rPr>
        <w:t>编制部门：                                                            金额单位：万元</w:t>
      </w:r>
    </w:p>
    <w:tbl>
      <w:tblPr>
        <w:tblStyle w:val="9"/>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val="0"/>
                <w:bCs w:val="0"/>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val="0"/>
                <w:bCs w:val="0"/>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val="0"/>
                <w:bCs w:val="0"/>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val="0"/>
                <w:bCs w:val="0"/>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val="0"/>
                <w:bCs w:val="0"/>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val="0"/>
                <w:bCs w:val="0"/>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val="0"/>
                <w:bCs w:val="0"/>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val="0"/>
                <w:bCs w:val="0"/>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val="0"/>
                <w:bCs w:val="0"/>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val="0"/>
                <w:bCs w:val="0"/>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val="0"/>
                <w:bCs w:val="0"/>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val="0"/>
                <w:bCs w:val="0"/>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val="0"/>
                <w:color w:val="000000"/>
                <w:szCs w:val="21"/>
              </w:rPr>
            </w:pPr>
          </w:p>
        </w:tc>
      </w:tr>
    </w:tbl>
    <w:p>
      <w:pPr>
        <w:widowControl/>
        <w:jc w:val="left"/>
        <w:rPr>
          <w:b w:val="0"/>
          <w:bCs w:val="0"/>
        </w:rPr>
      </w:pPr>
      <w:r>
        <w:rPr>
          <w:rFonts w:hint="eastAsia" w:ascii="宋体" w:hAnsi="宋体" w:cs="宋体"/>
          <w:b w:val="0"/>
          <w:bCs w:val="0"/>
          <w:szCs w:val="21"/>
        </w:rPr>
        <w:t>注：本表反映部门本年度政府性基金预算财政拨款收入支出及结转和结余情况。</w:t>
      </w:r>
      <w:r>
        <w:rPr>
          <w:rFonts w:hint="eastAsia" w:ascii="宋体" w:hAnsi="宋体" w:cs="宋体"/>
          <w:b w:val="0"/>
          <w:bCs w:val="0"/>
          <w:color w:val="000000"/>
          <w:kern w:val="0"/>
          <w:szCs w:val="21"/>
        </w:rPr>
        <w:t>本表金额转换为万元时，因四舍五入可能存在尾差。</w:t>
      </w:r>
    </w:p>
    <w:p>
      <w:pPr>
        <w:rPr>
          <w:rFonts w:ascii="宋体" w:hAnsi="宋体" w:cs="宋体"/>
          <w:szCs w:val="21"/>
        </w:rPr>
      </w:pPr>
    </w:p>
    <w:p>
      <w:pPr>
        <w:jc w:val="center"/>
        <w:outlineLvl w:val="0"/>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outlineLvl w:val="1"/>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25"/>
        <w:textAlignment w:val="auto"/>
        <w:rPr>
          <w:rFonts w:hint="eastAsia" w:ascii="仿宋_GB2312" w:hAnsi="仿宋" w:eastAsia="仿宋_GB2312"/>
          <w:sz w:val="32"/>
          <w:szCs w:val="32"/>
        </w:rPr>
      </w:pPr>
      <w:r>
        <w:rPr>
          <w:rFonts w:hint="eastAsia" w:ascii="仿宋_GB2312" w:hAnsi="仿宋" w:eastAsia="仿宋_GB2312"/>
          <w:sz w:val="32"/>
          <w:szCs w:val="32"/>
        </w:rPr>
        <w:t>1.本年度收入2153.27</w:t>
      </w:r>
      <w:r>
        <w:rPr>
          <w:rFonts w:hint="eastAsia" w:ascii="仿宋_GB2312" w:hAnsi="仿宋" w:eastAsia="仿宋_GB2312"/>
          <w:sz w:val="32"/>
          <w:szCs w:val="32"/>
          <w:lang w:eastAsia="zh-CN"/>
        </w:rPr>
        <w:t>万元，</w:t>
      </w:r>
      <w:r>
        <w:rPr>
          <w:rFonts w:hint="eastAsia" w:ascii="仿宋_GB2312" w:hAnsi="仿宋" w:eastAsia="仿宋_GB2312"/>
          <w:sz w:val="32"/>
          <w:szCs w:val="32"/>
        </w:rPr>
        <w:t>比上年</w:t>
      </w:r>
      <w:r>
        <w:rPr>
          <w:rFonts w:hint="eastAsia" w:ascii="仿宋_GB2312" w:hAnsi="仿宋" w:eastAsia="仿宋_GB2312"/>
          <w:sz w:val="32"/>
          <w:szCs w:val="32"/>
          <w:lang w:eastAsia="zh-CN"/>
        </w:rPr>
        <w:t>减少2113.61</w:t>
      </w:r>
      <w:r>
        <w:rPr>
          <w:rFonts w:hint="eastAsia" w:ascii="仿宋_GB2312" w:hAnsi="仿宋" w:eastAsia="仿宋_GB2312"/>
          <w:sz w:val="32"/>
          <w:szCs w:val="32"/>
          <w:lang w:val="en-US" w:eastAsia="zh-CN"/>
        </w:rPr>
        <w:t>万元</w:t>
      </w:r>
      <w:r>
        <w:rPr>
          <w:rFonts w:hint="eastAsia" w:ascii="仿宋_GB2312" w:hAnsi="仿宋" w:eastAsia="仿宋_GB2312"/>
          <w:sz w:val="32"/>
          <w:szCs w:val="32"/>
        </w:rPr>
        <w:t>，</w:t>
      </w:r>
      <w:r>
        <w:rPr>
          <w:rFonts w:hint="eastAsia" w:ascii="仿宋_GB2312" w:hAnsi="仿宋" w:eastAsia="仿宋_GB2312"/>
          <w:sz w:val="32"/>
          <w:szCs w:val="32"/>
          <w:lang w:eastAsia="zh-CN"/>
        </w:rPr>
        <w:t>减少</w:t>
      </w:r>
      <w:r>
        <w:rPr>
          <w:rFonts w:hint="eastAsia" w:ascii="仿宋_GB2312" w:hAnsi="仿宋" w:eastAsia="仿宋_GB2312"/>
          <w:sz w:val="32"/>
          <w:szCs w:val="32"/>
        </w:rPr>
        <w:t>原因为本年</w:t>
      </w:r>
      <w:r>
        <w:rPr>
          <w:rFonts w:hint="eastAsia" w:ascii="仿宋_GB2312" w:hAnsi="仿宋" w:eastAsia="仿宋_GB2312"/>
          <w:sz w:val="32"/>
          <w:szCs w:val="32"/>
          <w:lang w:eastAsia="zh-CN"/>
        </w:rPr>
        <w:t>林业项目减少</w:t>
      </w:r>
      <w:r>
        <w:rPr>
          <w:rFonts w:hint="eastAsia" w:ascii="仿宋_GB2312" w:hAnsi="仿宋" w:eastAsia="仿宋_GB2312"/>
          <w:sz w:val="32"/>
          <w:szCs w:val="32"/>
        </w:rPr>
        <w:t>。</w:t>
      </w:r>
    </w:p>
    <w:p>
      <w:pPr>
        <w:pStyle w:val="2"/>
        <w:rPr>
          <w:rFonts w:hint="eastAsia"/>
        </w:rPr>
      </w:pPr>
      <w:r>
        <w:drawing>
          <wp:inline distT="0" distB="0" distL="114300" distR="114300">
            <wp:extent cx="4572000" cy="2743200"/>
            <wp:effectExtent l="4445" t="4445" r="1460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numPr>
          <w:ilvl w:val="0"/>
          <w:numId w:val="1"/>
        </w:num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lang w:eastAsia="zh-CN"/>
        </w:rPr>
        <w:t>本年</w:t>
      </w:r>
      <w:r>
        <w:rPr>
          <w:rFonts w:hint="eastAsia" w:ascii="仿宋_GB2312" w:hAnsi="仿宋" w:eastAsia="仿宋_GB2312"/>
          <w:sz w:val="32"/>
          <w:szCs w:val="32"/>
        </w:rPr>
        <w:t>支出2153.27</w:t>
      </w:r>
      <w:r>
        <w:rPr>
          <w:rFonts w:hint="eastAsia" w:ascii="仿宋_GB2312" w:hAnsi="仿宋" w:eastAsia="仿宋_GB2312"/>
          <w:sz w:val="32"/>
          <w:szCs w:val="32"/>
          <w:lang w:eastAsia="zh-CN"/>
        </w:rPr>
        <w:t>万元，</w:t>
      </w:r>
      <w:r>
        <w:rPr>
          <w:rFonts w:hint="eastAsia" w:ascii="仿宋_GB2312" w:hAnsi="仿宋" w:eastAsia="仿宋_GB2312"/>
          <w:sz w:val="32"/>
          <w:szCs w:val="32"/>
        </w:rPr>
        <w:t>比上年</w:t>
      </w:r>
      <w:r>
        <w:rPr>
          <w:rFonts w:hint="eastAsia" w:ascii="仿宋_GB2312" w:hAnsi="仿宋" w:eastAsia="仿宋_GB2312"/>
          <w:sz w:val="32"/>
          <w:szCs w:val="32"/>
          <w:lang w:eastAsia="zh-CN"/>
        </w:rPr>
        <w:t>减少2113.61</w:t>
      </w:r>
      <w:r>
        <w:rPr>
          <w:rFonts w:hint="eastAsia" w:ascii="仿宋_GB2312" w:hAnsi="仿宋" w:eastAsia="仿宋_GB2312"/>
          <w:sz w:val="32"/>
          <w:szCs w:val="32"/>
          <w:lang w:val="en-US" w:eastAsia="zh-CN"/>
        </w:rPr>
        <w:t>万元</w:t>
      </w:r>
      <w:r>
        <w:rPr>
          <w:rFonts w:hint="eastAsia" w:ascii="仿宋_GB2312" w:hAnsi="仿宋" w:eastAsia="仿宋_GB2312"/>
          <w:sz w:val="32"/>
          <w:szCs w:val="32"/>
        </w:rPr>
        <w:t>，</w:t>
      </w:r>
      <w:r>
        <w:rPr>
          <w:rFonts w:hint="eastAsia" w:ascii="仿宋_GB2312" w:hAnsi="仿宋" w:eastAsia="仿宋_GB2312"/>
          <w:sz w:val="32"/>
          <w:szCs w:val="32"/>
          <w:lang w:eastAsia="zh-CN"/>
        </w:rPr>
        <w:t>减少</w:t>
      </w:r>
      <w:r>
        <w:rPr>
          <w:rFonts w:hint="eastAsia" w:ascii="仿宋_GB2312" w:hAnsi="仿宋" w:eastAsia="仿宋_GB2312"/>
          <w:sz w:val="32"/>
          <w:szCs w:val="32"/>
        </w:rPr>
        <w:t>原因为本年</w:t>
      </w:r>
      <w:r>
        <w:rPr>
          <w:rFonts w:hint="eastAsia" w:ascii="仿宋_GB2312" w:hAnsi="仿宋" w:eastAsia="仿宋_GB2312"/>
          <w:sz w:val="32"/>
          <w:szCs w:val="32"/>
          <w:lang w:eastAsia="zh-CN"/>
        </w:rPr>
        <w:t>林业项目减少</w:t>
      </w:r>
      <w:r>
        <w:rPr>
          <w:rFonts w:hint="eastAsia" w:ascii="仿宋_GB2312" w:hAnsi="仿宋" w:eastAsia="仿宋_GB2312"/>
          <w:sz w:val="32"/>
          <w:szCs w:val="32"/>
        </w:rPr>
        <w:t>。</w:t>
      </w:r>
    </w:p>
    <w:p>
      <w:pPr>
        <w:pStyle w:val="2"/>
        <w:rPr>
          <w:rFonts w:hint="eastAsia"/>
        </w:rPr>
      </w:pPr>
      <w:r>
        <w:drawing>
          <wp:inline distT="0" distB="0" distL="114300" distR="114300">
            <wp:extent cx="4572000" cy="2743200"/>
            <wp:effectExtent l="4445" t="4445" r="14605" b="14605"/>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outlineLvl w:val="1"/>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仿宋" w:eastAsia="仿宋_GB2312"/>
          <w:sz w:val="32"/>
          <w:szCs w:val="32"/>
        </w:rPr>
        <w:t>2153.27</w:t>
      </w:r>
      <w:r>
        <w:rPr>
          <w:rFonts w:ascii="仿宋_GB2312" w:hAnsi="宋体" w:eastAsia="仿宋_GB2312" w:cs="仿宋_GB2312"/>
          <w:color w:val="000000"/>
          <w:kern w:val="0"/>
          <w:sz w:val="32"/>
          <w:szCs w:val="32"/>
        </w:rPr>
        <w:t>万元，其中：财政拨款收入</w:t>
      </w:r>
      <w:r>
        <w:rPr>
          <w:rFonts w:hint="eastAsia" w:ascii="仿宋_GB2312" w:hAnsi="仿宋" w:eastAsia="仿宋_GB2312"/>
          <w:sz w:val="32"/>
          <w:szCs w:val="32"/>
        </w:rPr>
        <w:t>2153.27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pStyle w:val="2"/>
        <w:jc w:val="center"/>
      </w:pPr>
      <w:r>
        <w:drawing>
          <wp:inline distT="0" distB="0" distL="114300" distR="114300">
            <wp:extent cx="4572000" cy="2743200"/>
            <wp:effectExtent l="4445" t="4445" r="14605" b="14605"/>
            <wp:docPr id="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outlineLvl w:val="1"/>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仿宋" w:eastAsia="仿宋_GB2312"/>
          <w:sz w:val="32"/>
          <w:szCs w:val="32"/>
        </w:rPr>
        <w:t>2153.27</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628.97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29</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1524.3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71</w:t>
      </w:r>
      <w:r>
        <w:rPr>
          <w:rFonts w:ascii="仿宋_GB2312" w:hAnsi="宋体" w:eastAsia="仿宋_GB2312" w:cs="仿宋_GB2312"/>
          <w:color w:val="000000"/>
          <w:kern w:val="0"/>
          <w:sz w:val="32"/>
          <w:szCs w:val="32"/>
        </w:rPr>
        <w:t>%。</w:t>
      </w:r>
    </w:p>
    <w:p>
      <w:pPr>
        <w:pStyle w:val="2"/>
        <w:jc w:val="center"/>
      </w:pPr>
      <w:r>
        <w:drawing>
          <wp:inline distT="0" distB="0" distL="114300" distR="114300">
            <wp:extent cx="4572000" cy="2743200"/>
            <wp:effectExtent l="4445" t="4445" r="14605" b="1460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outlineLvl w:val="1"/>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收入2153.27</w:t>
      </w:r>
      <w:r>
        <w:rPr>
          <w:rFonts w:hint="eastAsia" w:ascii="仿宋_GB2312" w:hAnsi="仿宋" w:eastAsia="仿宋_GB2312"/>
          <w:sz w:val="32"/>
          <w:szCs w:val="32"/>
          <w:lang w:eastAsia="zh-CN"/>
        </w:rPr>
        <w:t>万元，</w:t>
      </w:r>
      <w:r>
        <w:rPr>
          <w:rFonts w:hint="eastAsia" w:ascii="仿宋_GB2312" w:hAnsi="仿宋" w:eastAsia="仿宋_GB2312"/>
          <w:sz w:val="32"/>
          <w:szCs w:val="32"/>
        </w:rPr>
        <w:t>比上年</w:t>
      </w:r>
      <w:r>
        <w:rPr>
          <w:rFonts w:hint="eastAsia" w:ascii="仿宋_GB2312" w:hAnsi="仿宋" w:eastAsia="仿宋_GB2312"/>
          <w:sz w:val="32"/>
          <w:szCs w:val="32"/>
          <w:lang w:eastAsia="zh-CN"/>
        </w:rPr>
        <w:t>减少2113.61</w:t>
      </w:r>
      <w:r>
        <w:rPr>
          <w:rFonts w:hint="eastAsia" w:ascii="仿宋_GB2312" w:hAnsi="仿宋" w:eastAsia="仿宋_GB2312"/>
          <w:sz w:val="32"/>
          <w:szCs w:val="32"/>
          <w:lang w:val="en-US" w:eastAsia="zh-CN"/>
        </w:rPr>
        <w:t>万元</w:t>
      </w:r>
      <w:r>
        <w:rPr>
          <w:rFonts w:hint="eastAsia" w:ascii="仿宋_GB2312" w:hAnsi="仿宋" w:eastAsia="仿宋_GB2312"/>
          <w:sz w:val="32"/>
          <w:szCs w:val="32"/>
        </w:rPr>
        <w:t>，</w:t>
      </w:r>
      <w:r>
        <w:rPr>
          <w:rFonts w:hint="eastAsia" w:ascii="仿宋_GB2312" w:hAnsi="仿宋" w:eastAsia="仿宋_GB2312"/>
          <w:sz w:val="32"/>
          <w:szCs w:val="32"/>
          <w:lang w:eastAsia="zh-CN"/>
        </w:rPr>
        <w:t>减少</w:t>
      </w:r>
      <w:r>
        <w:rPr>
          <w:rFonts w:hint="eastAsia" w:ascii="仿宋_GB2312" w:hAnsi="仿宋" w:eastAsia="仿宋_GB2312"/>
          <w:sz w:val="32"/>
          <w:szCs w:val="32"/>
        </w:rPr>
        <w:t>原因为本年</w:t>
      </w:r>
      <w:r>
        <w:rPr>
          <w:rFonts w:hint="eastAsia" w:ascii="仿宋_GB2312" w:hAnsi="仿宋" w:eastAsia="仿宋_GB2312"/>
          <w:sz w:val="32"/>
          <w:szCs w:val="32"/>
          <w:lang w:eastAsia="zh-CN"/>
        </w:rPr>
        <w:t>林业项目减少</w:t>
      </w:r>
      <w:r>
        <w:rPr>
          <w:rFonts w:hint="eastAsia" w:ascii="仿宋_GB2312" w:hAnsi="仿宋" w:eastAsia="仿宋_GB2312"/>
          <w:sz w:val="32"/>
          <w:szCs w:val="32"/>
        </w:rPr>
        <w:t>。</w:t>
      </w:r>
    </w:p>
    <w:p>
      <w:pPr>
        <w:pStyle w:val="2"/>
        <w:jc w:val="center"/>
      </w:pPr>
      <w:r>
        <w:drawing>
          <wp:inline distT="0" distB="0" distL="114300" distR="114300">
            <wp:extent cx="4572000" cy="2743200"/>
            <wp:effectExtent l="4445" t="4445" r="14605" b="14605"/>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支出2153.27</w:t>
      </w:r>
      <w:r>
        <w:rPr>
          <w:rFonts w:hint="eastAsia" w:ascii="仿宋_GB2312" w:hAnsi="仿宋" w:eastAsia="仿宋_GB2312"/>
          <w:sz w:val="32"/>
          <w:szCs w:val="32"/>
          <w:lang w:eastAsia="zh-CN"/>
        </w:rPr>
        <w:t>万元，</w:t>
      </w:r>
      <w:r>
        <w:rPr>
          <w:rFonts w:hint="eastAsia" w:ascii="仿宋_GB2312" w:hAnsi="仿宋" w:eastAsia="仿宋_GB2312"/>
          <w:sz w:val="32"/>
          <w:szCs w:val="32"/>
        </w:rPr>
        <w:t>比上年</w:t>
      </w:r>
      <w:r>
        <w:rPr>
          <w:rFonts w:hint="eastAsia" w:ascii="仿宋_GB2312" w:hAnsi="仿宋" w:eastAsia="仿宋_GB2312"/>
          <w:sz w:val="32"/>
          <w:szCs w:val="32"/>
          <w:lang w:eastAsia="zh-CN"/>
        </w:rPr>
        <w:t>减少2113.61</w:t>
      </w:r>
      <w:r>
        <w:rPr>
          <w:rFonts w:hint="eastAsia" w:ascii="仿宋_GB2312" w:hAnsi="仿宋" w:eastAsia="仿宋_GB2312"/>
          <w:sz w:val="32"/>
          <w:szCs w:val="32"/>
          <w:lang w:val="en-US" w:eastAsia="zh-CN"/>
        </w:rPr>
        <w:t>万元</w:t>
      </w:r>
      <w:r>
        <w:rPr>
          <w:rFonts w:hint="eastAsia" w:ascii="仿宋_GB2312" w:hAnsi="仿宋" w:eastAsia="仿宋_GB2312"/>
          <w:sz w:val="32"/>
          <w:szCs w:val="32"/>
        </w:rPr>
        <w:t>，</w:t>
      </w:r>
      <w:r>
        <w:rPr>
          <w:rFonts w:hint="eastAsia" w:ascii="仿宋_GB2312" w:hAnsi="仿宋" w:eastAsia="仿宋_GB2312"/>
          <w:sz w:val="32"/>
          <w:szCs w:val="32"/>
          <w:lang w:eastAsia="zh-CN"/>
        </w:rPr>
        <w:t>减少</w:t>
      </w:r>
      <w:r>
        <w:rPr>
          <w:rFonts w:hint="eastAsia" w:ascii="仿宋_GB2312" w:hAnsi="仿宋" w:eastAsia="仿宋_GB2312"/>
          <w:sz w:val="32"/>
          <w:szCs w:val="32"/>
        </w:rPr>
        <w:t>原因为本年</w:t>
      </w:r>
      <w:r>
        <w:rPr>
          <w:rFonts w:hint="eastAsia" w:ascii="仿宋_GB2312" w:hAnsi="仿宋" w:eastAsia="仿宋_GB2312"/>
          <w:sz w:val="32"/>
          <w:szCs w:val="32"/>
          <w:lang w:eastAsia="zh-CN"/>
        </w:rPr>
        <w:t>林业项目减少</w:t>
      </w:r>
      <w:r>
        <w:rPr>
          <w:rFonts w:hint="eastAsia" w:ascii="仿宋_GB2312" w:hAnsi="仿宋" w:eastAsia="仿宋_GB2312"/>
          <w:sz w:val="32"/>
          <w:szCs w:val="32"/>
        </w:rPr>
        <w:t>。</w:t>
      </w:r>
    </w:p>
    <w:p>
      <w:pPr>
        <w:pStyle w:val="2"/>
        <w:jc w:val="center"/>
      </w:pPr>
      <w:r>
        <w:drawing>
          <wp:inline distT="0" distB="0" distL="114300" distR="114300">
            <wp:extent cx="4572000" cy="2743200"/>
            <wp:effectExtent l="4445" t="4445" r="14605" b="14605"/>
            <wp:docPr id="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outlineLvl w:val="1"/>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outlineLvl w:val="2"/>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hint="eastAsia" w:ascii="仿宋_GB2312" w:hAnsi="仿宋" w:eastAsia="仿宋_GB2312"/>
          <w:sz w:val="32"/>
          <w:szCs w:val="32"/>
        </w:rPr>
      </w:pPr>
      <w:r>
        <w:rPr>
          <w:rFonts w:ascii="仿宋_GB2312" w:hAnsi="宋体" w:eastAsia="仿宋_GB2312" w:cs="仿宋_GB2312"/>
          <w:color w:val="000000"/>
          <w:kern w:val="0"/>
          <w:sz w:val="32"/>
          <w:szCs w:val="32"/>
        </w:rPr>
        <w:t>2019 年财政拨款支出</w:t>
      </w:r>
      <w:r>
        <w:rPr>
          <w:rFonts w:hint="eastAsia" w:ascii="仿宋_GB2312" w:hAnsi="仿宋" w:eastAsia="仿宋_GB2312"/>
          <w:sz w:val="32"/>
          <w:szCs w:val="32"/>
        </w:rPr>
        <w:t>2153.27</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仿宋" w:eastAsia="仿宋_GB2312"/>
          <w:sz w:val="32"/>
          <w:szCs w:val="32"/>
        </w:rPr>
        <w:t>比上年</w:t>
      </w:r>
      <w:r>
        <w:rPr>
          <w:rFonts w:hint="eastAsia" w:ascii="仿宋_GB2312" w:hAnsi="仿宋" w:eastAsia="仿宋_GB2312"/>
          <w:sz w:val="32"/>
          <w:szCs w:val="32"/>
          <w:lang w:eastAsia="zh-CN"/>
        </w:rPr>
        <w:t>减少2113.61</w:t>
      </w:r>
      <w:r>
        <w:rPr>
          <w:rFonts w:hint="eastAsia" w:ascii="仿宋_GB2312" w:hAnsi="仿宋" w:eastAsia="仿宋_GB2312"/>
          <w:sz w:val="32"/>
          <w:szCs w:val="32"/>
          <w:lang w:val="en-US" w:eastAsia="zh-CN"/>
        </w:rPr>
        <w:t>万元</w:t>
      </w:r>
      <w:r>
        <w:rPr>
          <w:rFonts w:hint="eastAsia" w:ascii="仿宋_GB2312" w:hAnsi="仿宋" w:eastAsia="仿宋_GB2312"/>
          <w:sz w:val="32"/>
          <w:szCs w:val="32"/>
        </w:rPr>
        <w:t>，</w:t>
      </w:r>
      <w:r>
        <w:rPr>
          <w:rFonts w:hint="eastAsia" w:ascii="仿宋_GB2312" w:hAnsi="仿宋" w:eastAsia="仿宋_GB2312"/>
          <w:sz w:val="32"/>
          <w:szCs w:val="32"/>
          <w:lang w:eastAsia="zh-CN"/>
        </w:rPr>
        <w:t>主要</w:t>
      </w:r>
      <w:r>
        <w:rPr>
          <w:rFonts w:hint="eastAsia" w:ascii="仿宋_GB2312" w:hAnsi="仿宋" w:eastAsia="仿宋_GB2312"/>
          <w:sz w:val="32"/>
          <w:szCs w:val="32"/>
        </w:rPr>
        <w:t>原因为本年</w:t>
      </w:r>
      <w:r>
        <w:rPr>
          <w:rFonts w:hint="eastAsia" w:ascii="仿宋_GB2312" w:hAnsi="仿宋" w:eastAsia="仿宋_GB2312"/>
          <w:sz w:val="32"/>
          <w:szCs w:val="32"/>
          <w:lang w:eastAsia="zh-CN"/>
        </w:rPr>
        <w:t>林业项目减少</w:t>
      </w:r>
      <w:r>
        <w:rPr>
          <w:rFonts w:hint="eastAsia" w:ascii="仿宋_GB2312" w:hAnsi="仿宋" w:eastAsia="仿宋_GB2312"/>
          <w:sz w:val="32"/>
          <w:szCs w:val="32"/>
        </w:rPr>
        <w:t>。</w:t>
      </w:r>
    </w:p>
    <w:p>
      <w:pPr>
        <w:pStyle w:val="2"/>
        <w:jc w:val="center"/>
      </w:pPr>
      <w:r>
        <w:drawing>
          <wp:inline distT="0" distB="0" distL="114300" distR="114300">
            <wp:extent cx="4572000" cy="2743200"/>
            <wp:effectExtent l="4445" t="4445" r="14605" b="14605"/>
            <wp:docPr id="6"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643" w:firstLineChars="200"/>
        <w:outlineLvl w:val="2"/>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年财政拨款支出年初预算为</w:t>
      </w:r>
      <w:r>
        <w:rPr>
          <w:rFonts w:hint="eastAsia" w:ascii="仿宋_GB2312" w:hAnsi="仿宋" w:eastAsia="仿宋_GB2312"/>
          <w:sz w:val="32"/>
          <w:szCs w:val="32"/>
        </w:rPr>
        <w:t>2153.27</w:t>
      </w:r>
      <w:r>
        <w:rPr>
          <w:rFonts w:ascii="仿宋_GB2312" w:hAnsi="宋体" w:eastAsia="仿宋_GB2312" w:cs="仿宋_GB2312"/>
          <w:color w:val="000000"/>
          <w:kern w:val="0"/>
          <w:sz w:val="32"/>
          <w:szCs w:val="32"/>
        </w:rPr>
        <w:t>万元，支出决算为</w:t>
      </w:r>
      <w:r>
        <w:rPr>
          <w:rFonts w:hint="eastAsia" w:ascii="仿宋_GB2312" w:hAnsi="仿宋" w:eastAsia="仿宋_GB2312"/>
          <w:sz w:val="32"/>
          <w:szCs w:val="32"/>
        </w:rPr>
        <w:t>2153.27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numPr>
          <w:ilvl w:val="0"/>
          <w:numId w:val="0"/>
        </w:numPr>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1.</w:t>
      </w:r>
      <w:r>
        <w:rPr>
          <w:rFonts w:ascii="仿宋_GB2312" w:hAnsi="宋体" w:eastAsia="仿宋_GB2312" w:cs="仿宋_GB2312"/>
          <w:color w:val="000000"/>
          <w:kern w:val="0"/>
          <w:sz w:val="32"/>
          <w:szCs w:val="32"/>
        </w:rPr>
        <w:t>一般公共服务支出</w:t>
      </w:r>
      <w:r>
        <w:rPr>
          <w:rFonts w:hint="eastAsia" w:ascii="仿宋_GB2312" w:hAnsi="宋体" w:eastAsia="仿宋_GB2312" w:cs="仿宋_GB2312"/>
          <w:color w:val="000000"/>
          <w:kern w:val="0"/>
          <w:sz w:val="32"/>
          <w:szCs w:val="32"/>
          <w:lang w:eastAsia="zh-CN"/>
        </w:rPr>
        <w:t>（类）</w:t>
      </w:r>
      <w:r>
        <w:rPr>
          <w:rFonts w:hint="eastAsia" w:ascii="仿宋_GB2312" w:hAnsi="宋体" w:eastAsia="仿宋_GB2312" w:cs="仿宋_GB2312"/>
          <w:color w:val="000000"/>
          <w:kern w:val="0"/>
          <w:sz w:val="32"/>
          <w:szCs w:val="32"/>
        </w:rPr>
        <w:t>组织事务</w:t>
      </w:r>
      <w:r>
        <w:rPr>
          <w:rFonts w:hint="eastAsia" w:ascii="仿宋_GB2312" w:hAnsi="宋体" w:eastAsia="仿宋_GB2312" w:cs="仿宋_GB2312"/>
          <w:color w:val="000000"/>
          <w:kern w:val="0"/>
          <w:sz w:val="32"/>
          <w:szCs w:val="32"/>
          <w:lang w:eastAsia="zh-CN"/>
        </w:rPr>
        <w:t>（款）</w:t>
      </w:r>
      <w:r>
        <w:rPr>
          <w:rFonts w:hint="eastAsia" w:ascii="仿宋_GB2312" w:hAnsi="宋体" w:eastAsia="仿宋_GB2312" w:cs="仿宋_GB2312"/>
          <w:color w:val="000000"/>
          <w:kern w:val="0"/>
          <w:sz w:val="32"/>
          <w:szCs w:val="32"/>
        </w:rPr>
        <w:t>公务员事务</w:t>
      </w:r>
      <w:r>
        <w:rPr>
          <w:rFonts w:hint="eastAsia" w:ascii="仿宋_GB2312" w:hAnsi="宋体" w:eastAsia="仿宋_GB2312" w:cs="仿宋_GB2312"/>
          <w:color w:val="000000"/>
          <w:kern w:val="0"/>
          <w:sz w:val="32"/>
          <w:szCs w:val="32"/>
          <w:lang w:eastAsia="zh-CN"/>
        </w:rPr>
        <w:t>（项）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0.6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0.6</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numPr>
          <w:ilvl w:val="0"/>
          <w:numId w:val="0"/>
        </w:numPr>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rPr>
        <w:t>公共安全支出</w:t>
      </w:r>
      <w:r>
        <w:rPr>
          <w:rFonts w:hint="eastAsia" w:ascii="仿宋_GB2312" w:hAnsi="宋体" w:eastAsia="仿宋_GB2312" w:cs="仿宋_GB2312"/>
          <w:color w:val="000000"/>
          <w:kern w:val="0"/>
          <w:sz w:val="32"/>
          <w:szCs w:val="32"/>
          <w:lang w:eastAsia="zh-CN"/>
        </w:rPr>
        <w:t>（类）</w:t>
      </w:r>
      <w:r>
        <w:rPr>
          <w:rFonts w:hint="eastAsia" w:ascii="仿宋_GB2312" w:hAnsi="宋体" w:eastAsia="仿宋_GB2312" w:cs="仿宋_GB2312"/>
          <w:color w:val="000000"/>
          <w:kern w:val="0"/>
          <w:sz w:val="32"/>
          <w:szCs w:val="32"/>
        </w:rPr>
        <w:t>公安其他</w:t>
      </w:r>
      <w:r>
        <w:rPr>
          <w:rFonts w:hint="eastAsia" w:ascii="仿宋_GB2312" w:hAnsi="宋体" w:eastAsia="仿宋_GB2312" w:cs="仿宋_GB2312"/>
          <w:color w:val="000000"/>
          <w:kern w:val="0"/>
          <w:sz w:val="32"/>
          <w:szCs w:val="32"/>
          <w:lang w:eastAsia="zh-CN"/>
        </w:rPr>
        <w:t>（款）</w:t>
      </w:r>
      <w:r>
        <w:rPr>
          <w:rFonts w:hint="eastAsia" w:ascii="仿宋_GB2312" w:hAnsi="宋体" w:eastAsia="仿宋_GB2312" w:cs="仿宋_GB2312"/>
          <w:color w:val="000000"/>
          <w:kern w:val="0"/>
          <w:sz w:val="32"/>
          <w:szCs w:val="32"/>
        </w:rPr>
        <w:t>公安支出</w:t>
      </w:r>
      <w:r>
        <w:rPr>
          <w:rFonts w:hint="eastAsia" w:ascii="仿宋_GB2312" w:hAnsi="宋体" w:eastAsia="仿宋_GB2312" w:cs="仿宋_GB2312"/>
          <w:color w:val="000000"/>
          <w:kern w:val="0"/>
          <w:sz w:val="32"/>
          <w:szCs w:val="32"/>
          <w:lang w:eastAsia="zh-CN"/>
        </w:rPr>
        <w:t>（项）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6.82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6.82</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numPr>
          <w:ilvl w:val="0"/>
          <w:numId w:val="0"/>
        </w:numPr>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rPr>
        <w:t>社会保障和就业支出</w:t>
      </w:r>
      <w:r>
        <w:rPr>
          <w:rFonts w:hint="eastAsia" w:ascii="仿宋_GB2312" w:hAnsi="宋体" w:eastAsia="仿宋_GB2312" w:cs="仿宋_GB2312"/>
          <w:color w:val="000000"/>
          <w:kern w:val="0"/>
          <w:sz w:val="32"/>
          <w:szCs w:val="32"/>
          <w:lang w:eastAsia="zh-CN"/>
        </w:rPr>
        <w:t>（类）</w:t>
      </w:r>
      <w:r>
        <w:rPr>
          <w:rFonts w:hint="eastAsia" w:ascii="仿宋_GB2312" w:hAnsi="宋体" w:eastAsia="仿宋_GB2312" w:cs="仿宋_GB2312"/>
          <w:color w:val="000000"/>
          <w:kern w:val="0"/>
          <w:sz w:val="32"/>
          <w:szCs w:val="32"/>
        </w:rPr>
        <w:t>行政事业单位离退休</w:t>
      </w:r>
      <w:r>
        <w:rPr>
          <w:rFonts w:hint="eastAsia" w:ascii="仿宋_GB2312" w:hAnsi="宋体" w:eastAsia="仿宋_GB2312" w:cs="仿宋_GB2312"/>
          <w:color w:val="000000"/>
          <w:kern w:val="0"/>
          <w:sz w:val="32"/>
          <w:szCs w:val="32"/>
          <w:lang w:eastAsia="zh-CN"/>
        </w:rPr>
        <w:t>（款）机关事业单位基本养老保险缴费支出（项）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74.06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74.06</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机关事业单位职业年金缴费</w:t>
      </w:r>
      <w:r>
        <w:rPr>
          <w:rFonts w:hint="eastAsia" w:ascii="仿宋_GB2312" w:hAnsi="宋体" w:eastAsia="仿宋_GB2312" w:cs="仿宋_GB2312"/>
          <w:color w:val="000000"/>
          <w:kern w:val="0"/>
          <w:sz w:val="32"/>
          <w:szCs w:val="32"/>
          <w:lang w:eastAsia="zh-CN"/>
        </w:rPr>
        <w:t>（项）</w:t>
      </w:r>
      <w:r>
        <w:rPr>
          <w:rFonts w:hint="eastAsia" w:ascii="仿宋_GB2312" w:hAnsi="宋体" w:eastAsia="仿宋_GB2312" w:cs="仿宋_GB2312"/>
          <w:color w:val="000000"/>
          <w:kern w:val="0"/>
          <w:sz w:val="32"/>
          <w:szCs w:val="32"/>
        </w:rPr>
        <w:t>支出</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2.1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2.1</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numPr>
          <w:ilvl w:val="0"/>
          <w:numId w:val="0"/>
        </w:numPr>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卫生健康支出</w:t>
      </w:r>
      <w:r>
        <w:rPr>
          <w:rFonts w:hint="eastAsia" w:ascii="仿宋_GB2312" w:hAnsi="宋体" w:eastAsia="仿宋_GB2312" w:cs="仿宋_GB2312"/>
          <w:color w:val="000000"/>
          <w:kern w:val="0"/>
          <w:sz w:val="32"/>
          <w:szCs w:val="32"/>
          <w:lang w:eastAsia="zh-CN"/>
        </w:rPr>
        <w:t>（类）</w:t>
      </w:r>
      <w:r>
        <w:rPr>
          <w:rFonts w:hint="eastAsia" w:ascii="仿宋_GB2312" w:hAnsi="宋体" w:eastAsia="仿宋_GB2312" w:cs="仿宋_GB2312"/>
          <w:color w:val="000000"/>
          <w:kern w:val="0"/>
          <w:sz w:val="32"/>
          <w:szCs w:val="32"/>
        </w:rPr>
        <w:t>行政事业单位医疗</w:t>
      </w:r>
      <w:r>
        <w:rPr>
          <w:rFonts w:hint="eastAsia" w:ascii="仿宋_GB2312" w:hAnsi="宋体" w:eastAsia="仿宋_GB2312" w:cs="仿宋_GB2312"/>
          <w:color w:val="000000"/>
          <w:kern w:val="0"/>
          <w:sz w:val="32"/>
          <w:szCs w:val="32"/>
          <w:lang w:eastAsia="zh-CN"/>
        </w:rPr>
        <w:t>（款）</w:t>
      </w:r>
      <w:r>
        <w:rPr>
          <w:rFonts w:hint="eastAsia" w:ascii="仿宋_GB2312" w:hAnsi="宋体" w:eastAsia="仿宋_GB2312" w:cs="仿宋_GB2312"/>
          <w:color w:val="000000"/>
          <w:kern w:val="0"/>
          <w:sz w:val="32"/>
          <w:szCs w:val="32"/>
        </w:rPr>
        <w:t>行政单位医疗</w:t>
      </w:r>
      <w:r>
        <w:rPr>
          <w:rFonts w:hint="eastAsia" w:ascii="仿宋_GB2312" w:hAnsi="宋体" w:eastAsia="仿宋_GB2312" w:cs="仿宋_GB2312"/>
          <w:color w:val="000000"/>
          <w:kern w:val="0"/>
          <w:sz w:val="32"/>
          <w:szCs w:val="32"/>
          <w:lang w:eastAsia="zh-CN"/>
        </w:rPr>
        <w:t>（项）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21.83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21.83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事业单位医疗</w:t>
      </w:r>
      <w:r>
        <w:rPr>
          <w:rFonts w:hint="eastAsia" w:ascii="仿宋_GB2312" w:hAnsi="宋体" w:eastAsia="仿宋_GB2312" w:cs="仿宋_GB2312"/>
          <w:color w:val="000000"/>
          <w:kern w:val="0"/>
          <w:sz w:val="32"/>
          <w:szCs w:val="32"/>
          <w:lang w:eastAsia="zh-CN"/>
        </w:rPr>
        <w:t>（项）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4.22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4.22</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p>
    <w:p>
      <w:pPr>
        <w:widowControl/>
        <w:numPr>
          <w:ilvl w:val="0"/>
          <w:numId w:val="0"/>
        </w:numPr>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5.节能环保支出</w:t>
      </w:r>
      <w:r>
        <w:rPr>
          <w:rFonts w:hint="eastAsia" w:ascii="仿宋_GB2312" w:hAnsi="宋体" w:eastAsia="仿宋_GB2312" w:cs="仿宋_GB2312"/>
          <w:color w:val="000000"/>
          <w:kern w:val="0"/>
          <w:sz w:val="32"/>
          <w:szCs w:val="32"/>
          <w:lang w:eastAsia="zh-CN"/>
        </w:rPr>
        <w:t>（类）</w:t>
      </w:r>
      <w:r>
        <w:rPr>
          <w:rFonts w:hint="eastAsia" w:ascii="仿宋_GB2312" w:hAnsi="宋体" w:eastAsia="仿宋_GB2312" w:cs="仿宋_GB2312"/>
          <w:color w:val="000000"/>
          <w:kern w:val="0"/>
          <w:sz w:val="32"/>
          <w:szCs w:val="32"/>
        </w:rPr>
        <w:t>天然林保护</w:t>
      </w:r>
      <w:r>
        <w:rPr>
          <w:rFonts w:hint="eastAsia" w:ascii="仿宋_GB2312" w:hAnsi="宋体" w:eastAsia="仿宋_GB2312" w:cs="仿宋_GB2312"/>
          <w:color w:val="000000"/>
          <w:kern w:val="0"/>
          <w:sz w:val="32"/>
          <w:szCs w:val="32"/>
          <w:lang w:eastAsia="zh-CN"/>
        </w:rPr>
        <w:t>（款）</w:t>
      </w:r>
      <w:r>
        <w:rPr>
          <w:rFonts w:hint="eastAsia" w:ascii="仿宋_GB2312" w:hAnsi="宋体" w:eastAsia="仿宋_GB2312" w:cs="仿宋_GB2312"/>
          <w:color w:val="000000"/>
          <w:kern w:val="0"/>
          <w:sz w:val="32"/>
          <w:szCs w:val="32"/>
        </w:rPr>
        <w:t>森林管护</w:t>
      </w:r>
      <w:r>
        <w:rPr>
          <w:rFonts w:hint="eastAsia" w:ascii="仿宋_GB2312" w:hAnsi="宋体" w:eastAsia="仿宋_GB2312" w:cs="仿宋_GB2312"/>
          <w:color w:val="000000"/>
          <w:kern w:val="0"/>
          <w:sz w:val="32"/>
          <w:szCs w:val="32"/>
          <w:lang w:eastAsia="zh-CN"/>
        </w:rPr>
        <w:t>（项）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492.43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492.43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社会保险补助</w:t>
      </w:r>
      <w:r>
        <w:rPr>
          <w:rFonts w:hint="eastAsia" w:ascii="仿宋_GB2312" w:hAnsi="宋体" w:eastAsia="仿宋_GB2312" w:cs="仿宋_GB2312"/>
          <w:color w:val="000000"/>
          <w:kern w:val="0"/>
          <w:sz w:val="32"/>
          <w:szCs w:val="32"/>
          <w:lang w:eastAsia="zh-CN"/>
        </w:rPr>
        <w:t>（项）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371.23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371.23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停伐补助</w:t>
      </w:r>
      <w:r>
        <w:rPr>
          <w:rFonts w:hint="eastAsia" w:ascii="仿宋_GB2312" w:hAnsi="宋体" w:eastAsia="仿宋_GB2312" w:cs="仿宋_GB2312"/>
          <w:color w:val="000000"/>
          <w:kern w:val="0"/>
          <w:sz w:val="32"/>
          <w:szCs w:val="32"/>
          <w:lang w:eastAsia="zh-CN"/>
        </w:rPr>
        <w:t>（项）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102.61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102.61</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退耕还林</w:t>
      </w:r>
      <w:r>
        <w:rPr>
          <w:rFonts w:hint="eastAsia" w:ascii="仿宋_GB2312" w:hAnsi="宋体" w:eastAsia="仿宋_GB2312" w:cs="仿宋_GB2312"/>
          <w:color w:val="000000"/>
          <w:kern w:val="0"/>
          <w:sz w:val="32"/>
          <w:szCs w:val="32"/>
          <w:lang w:eastAsia="zh-CN"/>
        </w:rPr>
        <w:t>（款）</w:t>
      </w:r>
      <w:r>
        <w:rPr>
          <w:rFonts w:hint="eastAsia" w:ascii="仿宋_GB2312" w:hAnsi="宋体" w:eastAsia="仿宋_GB2312" w:cs="仿宋_GB2312"/>
          <w:color w:val="000000"/>
          <w:kern w:val="0"/>
          <w:sz w:val="32"/>
          <w:szCs w:val="32"/>
        </w:rPr>
        <w:t>退耕现金</w:t>
      </w:r>
      <w:r>
        <w:rPr>
          <w:rFonts w:hint="eastAsia" w:ascii="仿宋_GB2312" w:hAnsi="宋体" w:eastAsia="仿宋_GB2312" w:cs="仿宋_GB2312"/>
          <w:color w:val="000000"/>
          <w:kern w:val="0"/>
          <w:sz w:val="32"/>
          <w:szCs w:val="32"/>
          <w:lang w:eastAsia="zh-CN"/>
        </w:rPr>
        <w:t>（项）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5.87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5.87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退耕还林粮食折现</w:t>
      </w:r>
      <w:r>
        <w:rPr>
          <w:rFonts w:hint="eastAsia" w:ascii="仿宋_GB2312" w:hAnsi="宋体" w:eastAsia="仿宋_GB2312" w:cs="仿宋_GB2312"/>
          <w:color w:val="000000"/>
          <w:kern w:val="0"/>
          <w:sz w:val="32"/>
          <w:szCs w:val="32"/>
          <w:lang w:eastAsia="zh-CN"/>
        </w:rPr>
        <w:t>（项）</w:t>
      </w:r>
      <w:r>
        <w:rPr>
          <w:rFonts w:hint="eastAsia" w:ascii="仿宋_GB2312" w:hAnsi="宋体" w:eastAsia="仿宋_GB2312" w:cs="仿宋_GB2312"/>
          <w:color w:val="000000"/>
          <w:kern w:val="0"/>
          <w:sz w:val="32"/>
          <w:szCs w:val="32"/>
        </w:rPr>
        <w:t>补贴</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20.54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20.54</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p>
    <w:p>
      <w:pPr>
        <w:widowControl/>
        <w:numPr>
          <w:ilvl w:val="0"/>
          <w:numId w:val="0"/>
        </w:numPr>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6.</w:t>
      </w:r>
      <w:r>
        <w:rPr>
          <w:rFonts w:hint="eastAsia" w:ascii="仿宋_GB2312" w:hAnsi="宋体" w:eastAsia="仿宋_GB2312" w:cs="仿宋_GB2312"/>
          <w:color w:val="000000"/>
          <w:kern w:val="0"/>
          <w:sz w:val="32"/>
          <w:szCs w:val="32"/>
        </w:rPr>
        <w:t>农林水支出</w:t>
      </w:r>
      <w:r>
        <w:rPr>
          <w:rFonts w:hint="eastAsia" w:ascii="仿宋_GB2312" w:hAnsi="宋体" w:eastAsia="仿宋_GB2312" w:cs="仿宋_GB2312"/>
          <w:color w:val="000000"/>
          <w:kern w:val="0"/>
          <w:sz w:val="32"/>
          <w:szCs w:val="32"/>
          <w:lang w:eastAsia="zh-CN"/>
        </w:rPr>
        <w:t>（类）</w:t>
      </w:r>
      <w:r>
        <w:rPr>
          <w:rFonts w:hint="eastAsia" w:ascii="仿宋_GB2312" w:hAnsi="宋体" w:eastAsia="仿宋_GB2312" w:cs="仿宋_GB2312"/>
          <w:color w:val="000000"/>
          <w:kern w:val="0"/>
          <w:sz w:val="32"/>
          <w:szCs w:val="32"/>
        </w:rPr>
        <w:t>林业和草原</w:t>
      </w:r>
      <w:r>
        <w:rPr>
          <w:rFonts w:hint="eastAsia" w:ascii="仿宋_GB2312" w:hAnsi="宋体" w:eastAsia="仿宋_GB2312" w:cs="仿宋_GB2312"/>
          <w:color w:val="000000"/>
          <w:kern w:val="0"/>
          <w:sz w:val="32"/>
          <w:szCs w:val="32"/>
          <w:lang w:eastAsia="zh-CN"/>
        </w:rPr>
        <w:t>（款）</w:t>
      </w:r>
      <w:r>
        <w:rPr>
          <w:rFonts w:hint="eastAsia" w:ascii="仿宋_GB2312" w:hAnsi="宋体" w:eastAsia="仿宋_GB2312" w:cs="仿宋_GB2312"/>
          <w:color w:val="000000"/>
          <w:kern w:val="0"/>
          <w:sz w:val="32"/>
          <w:szCs w:val="32"/>
        </w:rPr>
        <w:t>行政运行</w:t>
      </w:r>
      <w:r>
        <w:rPr>
          <w:rFonts w:hint="eastAsia" w:ascii="仿宋_GB2312" w:hAnsi="宋体" w:eastAsia="仿宋_GB2312" w:cs="仿宋_GB2312"/>
          <w:color w:val="000000"/>
          <w:kern w:val="0"/>
          <w:sz w:val="32"/>
          <w:szCs w:val="32"/>
          <w:lang w:eastAsia="zh-CN"/>
        </w:rPr>
        <w:t>（项）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182.06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182.06</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事业机构</w:t>
      </w:r>
      <w:r>
        <w:rPr>
          <w:rFonts w:hint="eastAsia" w:ascii="仿宋_GB2312" w:hAnsi="宋体" w:eastAsia="仿宋_GB2312" w:cs="仿宋_GB2312"/>
          <w:color w:val="000000"/>
          <w:kern w:val="0"/>
          <w:sz w:val="32"/>
          <w:szCs w:val="32"/>
          <w:lang w:eastAsia="zh-CN"/>
        </w:rPr>
        <w:t>（项）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311.11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311.11</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森林培育</w:t>
      </w:r>
      <w:r>
        <w:rPr>
          <w:rFonts w:hint="eastAsia" w:ascii="仿宋_GB2312" w:hAnsi="宋体" w:eastAsia="仿宋_GB2312" w:cs="仿宋_GB2312"/>
          <w:color w:val="000000"/>
          <w:kern w:val="0"/>
          <w:sz w:val="32"/>
          <w:szCs w:val="32"/>
          <w:lang w:eastAsia="zh-CN"/>
        </w:rPr>
        <w:t>（项）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180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180</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森林资源管理</w:t>
      </w:r>
      <w:r>
        <w:rPr>
          <w:rFonts w:hint="eastAsia" w:ascii="仿宋_GB2312" w:hAnsi="宋体" w:eastAsia="仿宋_GB2312" w:cs="仿宋_GB2312"/>
          <w:color w:val="000000"/>
          <w:kern w:val="0"/>
          <w:sz w:val="32"/>
          <w:szCs w:val="32"/>
          <w:lang w:eastAsia="zh-CN"/>
        </w:rPr>
        <w:t>（项）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178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178</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森林生态效益补偿</w:t>
      </w:r>
      <w:r>
        <w:rPr>
          <w:rFonts w:hint="eastAsia" w:ascii="仿宋_GB2312" w:hAnsi="宋体" w:eastAsia="仿宋_GB2312" w:cs="仿宋_GB2312"/>
          <w:color w:val="000000"/>
          <w:kern w:val="0"/>
          <w:sz w:val="32"/>
          <w:szCs w:val="32"/>
          <w:lang w:eastAsia="zh-CN"/>
        </w:rPr>
        <w:t>（项）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122.02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122.02</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动植物保护</w:t>
      </w:r>
      <w:r>
        <w:rPr>
          <w:rFonts w:hint="eastAsia" w:ascii="仿宋_GB2312" w:hAnsi="宋体" w:eastAsia="仿宋_GB2312" w:cs="仿宋_GB2312"/>
          <w:color w:val="000000"/>
          <w:kern w:val="0"/>
          <w:sz w:val="32"/>
          <w:szCs w:val="32"/>
          <w:lang w:eastAsia="zh-CN"/>
        </w:rPr>
        <w:t>（项）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执法与监督</w:t>
      </w:r>
      <w:r>
        <w:rPr>
          <w:rFonts w:hint="eastAsia" w:ascii="仿宋_GB2312" w:hAnsi="宋体" w:eastAsia="仿宋_GB2312" w:cs="仿宋_GB2312"/>
          <w:color w:val="000000"/>
          <w:kern w:val="0"/>
          <w:sz w:val="32"/>
          <w:szCs w:val="32"/>
          <w:lang w:eastAsia="zh-CN"/>
        </w:rPr>
        <w:t>（项）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13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防灾减灾</w:t>
      </w:r>
      <w:r>
        <w:rPr>
          <w:rFonts w:hint="eastAsia" w:ascii="仿宋_GB2312" w:hAnsi="宋体" w:eastAsia="仿宋_GB2312" w:cs="仿宋_GB2312"/>
          <w:color w:val="000000"/>
          <w:kern w:val="0"/>
          <w:sz w:val="32"/>
          <w:szCs w:val="32"/>
          <w:lang w:eastAsia="zh-CN"/>
        </w:rPr>
        <w:t>（项）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30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30</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p>
    <w:p>
      <w:pPr>
        <w:widowControl/>
        <w:numPr>
          <w:ilvl w:val="0"/>
          <w:numId w:val="0"/>
        </w:numPr>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7.</w:t>
      </w:r>
      <w:r>
        <w:rPr>
          <w:rFonts w:hint="eastAsia" w:ascii="仿宋_GB2312" w:hAnsi="宋体" w:eastAsia="仿宋_GB2312" w:cs="仿宋_GB2312"/>
          <w:color w:val="000000"/>
          <w:kern w:val="0"/>
          <w:sz w:val="32"/>
          <w:szCs w:val="32"/>
        </w:rPr>
        <w:t>住房保障支出</w:t>
      </w:r>
      <w:r>
        <w:rPr>
          <w:rFonts w:hint="eastAsia" w:ascii="仿宋_GB2312" w:hAnsi="宋体" w:eastAsia="仿宋_GB2312" w:cs="仿宋_GB2312"/>
          <w:color w:val="000000"/>
          <w:kern w:val="0"/>
          <w:sz w:val="32"/>
          <w:szCs w:val="32"/>
          <w:lang w:eastAsia="zh-CN"/>
        </w:rPr>
        <w:t>（类）</w:t>
      </w:r>
      <w:r>
        <w:rPr>
          <w:rFonts w:hint="eastAsia" w:ascii="仿宋_GB2312" w:hAnsi="宋体" w:eastAsia="仿宋_GB2312" w:cs="仿宋_GB2312"/>
          <w:color w:val="000000"/>
          <w:kern w:val="0"/>
          <w:sz w:val="32"/>
          <w:szCs w:val="32"/>
        </w:rPr>
        <w:t>住房改革支出</w:t>
      </w:r>
      <w:r>
        <w:rPr>
          <w:rFonts w:hint="eastAsia" w:ascii="仿宋_GB2312" w:hAnsi="宋体" w:eastAsia="仿宋_GB2312" w:cs="仿宋_GB2312"/>
          <w:color w:val="000000"/>
          <w:kern w:val="0"/>
          <w:sz w:val="32"/>
          <w:szCs w:val="32"/>
          <w:lang w:eastAsia="zh-CN"/>
        </w:rPr>
        <w:t>（款）</w:t>
      </w:r>
      <w:r>
        <w:rPr>
          <w:rFonts w:hint="eastAsia" w:ascii="仿宋_GB2312" w:hAnsi="宋体" w:eastAsia="仿宋_GB2312" w:cs="仿宋_GB2312"/>
          <w:color w:val="000000"/>
          <w:kern w:val="0"/>
          <w:sz w:val="32"/>
          <w:szCs w:val="32"/>
        </w:rPr>
        <w:t>住房公积金</w:t>
      </w:r>
      <w:r>
        <w:rPr>
          <w:rFonts w:hint="eastAsia" w:ascii="仿宋_GB2312" w:hAnsi="宋体" w:eastAsia="仿宋_GB2312" w:cs="仿宋_GB2312"/>
          <w:color w:val="000000"/>
          <w:kern w:val="0"/>
          <w:sz w:val="32"/>
          <w:szCs w:val="32"/>
          <w:lang w:eastAsia="zh-CN"/>
        </w:rPr>
        <w:t>（项）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26.17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26.17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numPr>
          <w:ilvl w:val="0"/>
          <w:numId w:val="0"/>
        </w:numPr>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8.</w:t>
      </w:r>
      <w:r>
        <w:rPr>
          <w:rFonts w:hint="eastAsia" w:ascii="仿宋_GB2312" w:hAnsi="宋体" w:eastAsia="仿宋_GB2312" w:cs="仿宋_GB2312"/>
          <w:color w:val="000000"/>
          <w:kern w:val="0"/>
          <w:sz w:val="32"/>
          <w:szCs w:val="32"/>
        </w:rPr>
        <w:t>灾害防治及应急管理支出</w:t>
      </w:r>
      <w:r>
        <w:rPr>
          <w:rFonts w:hint="eastAsia" w:ascii="仿宋_GB2312" w:hAnsi="宋体" w:eastAsia="仿宋_GB2312" w:cs="仿宋_GB2312"/>
          <w:color w:val="000000"/>
          <w:kern w:val="0"/>
          <w:sz w:val="32"/>
          <w:szCs w:val="32"/>
          <w:lang w:eastAsia="zh-CN"/>
        </w:rPr>
        <w:t>（类）</w:t>
      </w:r>
      <w:r>
        <w:rPr>
          <w:rFonts w:hint="eastAsia" w:ascii="仿宋_GB2312" w:hAnsi="宋体" w:eastAsia="仿宋_GB2312" w:cs="仿宋_GB2312"/>
          <w:color w:val="000000"/>
          <w:kern w:val="0"/>
          <w:sz w:val="32"/>
          <w:szCs w:val="32"/>
        </w:rPr>
        <w:t>森林消防事务</w:t>
      </w:r>
      <w:r>
        <w:rPr>
          <w:rFonts w:hint="eastAsia" w:ascii="仿宋_GB2312" w:hAnsi="宋体" w:eastAsia="仿宋_GB2312" w:cs="仿宋_GB2312"/>
          <w:color w:val="000000"/>
          <w:kern w:val="0"/>
          <w:sz w:val="32"/>
          <w:szCs w:val="32"/>
          <w:lang w:eastAsia="zh-CN"/>
        </w:rPr>
        <w:t>（款）</w:t>
      </w:r>
      <w:r>
        <w:rPr>
          <w:rFonts w:hint="eastAsia" w:ascii="仿宋_GB2312" w:hAnsi="宋体" w:eastAsia="仿宋_GB2312" w:cs="仿宋_GB2312"/>
          <w:color w:val="000000"/>
          <w:kern w:val="0"/>
          <w:sz w:val="32"/>
          <w:szCs w:val="32"/>
        </w:rPr>
        <w:t>森林消防应急救援</w:t>
      </w:r>
      <w:r>
        <w:rPr>
          <w:rFonts w:hint="eastAsia" w:ascii="仿宋_GB2312" w:hAnsi="宋体" w:eastAsia="仿宋_GB2312" w:cs="仿宋_GB2312"/>
          <w:color w:val="000000"/>
          <w:kern w:val="0"/>
          <w:sz w:val="32"/>
          <w:szCs w:val="32"/>
          <w:lang w:eastAsia="zh-CN"/>
        </w:rPr>
        <w:t>（项）</w:t>
      </w:r>
      <w:r>
        <w:rPr>
          <w:rFonts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spacing w:line="360" w:lineRule="auto"/>
        <w:ind w:firstLine="640" w:firstLineChars="200"/>
        <w:outlineLvl w:val="1"/>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rPr>
        <w:t>628.97</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rPr>
        <w:t>608.02</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rPr>
        <w:t>20.95</w:t>
      </w:r>
      <w:r>
        <w:rPr>
          <w:rFonts w:ascii="仿宋_GB2312" w:hAnsi="仿宋_GB2312" w:eastAsia="仿宋_GB2312" w:cs="仿宋_GB2312"/>
          <w:color w:val="000000"/>
          <w:kern w:val="0"/>
          <w:sz w:val="31"/>
          <w:szCs w:val="31"/>
        </w:rPr>
        <w:t>万元。</w:t>
      </w:r>
    </w:p>
    <w:p>
      <w:pPr>
        <w:widowControl/>
        <w:ind w:firstLine="643" w:firstLineChars="200"/>
        <w:jc w:val="left"/>
        <w:rPr>
          <w:rFonts w:hint="default" w:ascii="仿宋_GB2312" w:hAnsi="宋体" w:eastAsia="仿宋_GB2312" w:cs="仿宋_GB2312"/>
          <w:color w:val="000000"/>
          <w:kern w:val="0"/>
          <w:sz w:val="32"/>
          <w:szCs w:val="32"/>
          <w:lang w:val="en-US" w:eastAsia="zh-CN"/>
        </w:rPr>
      </w:pPr>
      <w:r>
        <w:rPr>
          <w:rFonts w:ascii="仿宋_GB2312" w:hAnsi="宋体" w:eastAsia="仿宋_GB2312" w:cs="仿宋_GB2312"/>
          <w:b/>
          <w:bCs/>
          <w:color w:val="000000"/>
          <w:kern w:val="0"/>
          <w:sz w:val="32"/>
          <w:szCs w:val="32"/>
        </w:rPr>
        <w:t>人员经费</w:t>
      </w:r>
      <w:r>
        <w:rPr>
          <w:rFonts w:hint="eastAsia" w:ascii="仿宋_GB2312" w:hAnsi="仿宋_GB2312" w:eastAsia="仿宋_GB2312" w:cs="仿宋_GB2312"/>
          <w:color w:val="000000"/>
          <w:kern w:val="0"/>
          <w:sz w:val="31"/>
          <w:szCs w:val="31"/>
        </w:rPr>
        <w:t>608.02</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工资福利支出588.83</w:t>
      </w:r>
      <w:r>
        <w:rPr>
          <w:rFonts w:hint="eastAsia" w:ascii="仿宋_GB2312" w:hAnsi="宋体" w:eastAsia="仿宋_GB2312" w:cs="仿宋_GB2312"/>
          <w:color w:val="000000"/>
          <w:kern w:val="0"/>
          <w:sz w:val="32"/>
          <w:szCs w:val="32"/>
          <w:lang w:eastAsia="zh-CN"/>
        </w:rPr>
        <w:t>万元。其中：</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rPr>
        <w:t>266.37万元</w:t>
      </w:r>
      <w:r>
        <w:rPr>
          <w:rFonts w:hint="eastAsia" w:ascii="仿宋_GB2312" w:hAnsi="宋体" w:eastAsia="仿宋_GB2312" w:cs="仿宋_GB2312"/>
          <w:color w:val="000000"/>
          <w:kern w:val="0"/>
          <w:sz w:val="32"/>
          <w:szCs w:val="32"/>
          <w:lang w:eastAsia="zh-CN"/>
        </w:rPr>
        <w:t>；津贴补贴78.96万元；奖金0.6万元；绩效工资107.71万元； 机关事业单位基本养老保险缴费74.06万元；职业年金缴费2.1万元；职工基本医疗保险缴费职工基本医疗保险缴费26.04万元；住房公积金</w:t>
      </w:r>
      <w:r>
        <w:rPr>
          <w:rFonts w:hint="eastAsia" w:ascii="仿宋_GB2312" w:hAnsi="宋体" w:eastAsia="仿宋_GB2312" w:cs="仿宋_GB2312"/>
          <w:color w:val="000000"/>
          <w:kern w:val="0"/>
          <w:sz w:val="32"/>
          <w:szCs w:val="32"/>
          <w:lang w:val="en-US" w:eastAsia="zh-CN"/>
        </w:rPr>
        <w:t>26.17</w:t>
      </w:r>
      <w:r>
        <w:rPr>
          <w:rFonts w:hint="eastAsia" w:ascii="仿宋_GB2312" w:hAnsi="宋体" w:eastAsia="仿宋_GB2312" w:cs="仿宋_GB2312"/>
          <w:color w:val="000000"/>
          <w:kern w:val="0"/>
          <w:sz w:val="32"/>
          <w:szCs w:val="32"/>
          <w:lang w:eastAsia="zh-CN"/>
        </w:rPr>
        <w:t>万元；其他工资福利支出6.82万元。对个人和家庭的补助19.18万元。其中：生活补助</w:t>
      </w:r>
      <w:r>
        <w:rPr>
          <w:rFonts w:hint="eastAsia" w:ascii="仿宋_GB2312" w:hAnsi="宋体" w:eastAsia="仿宋_GB2312" w:cs="仿宋_GB2312"/>
          <w:color w:val="000000"/>
          <w:kern w:val="0"/>
          <w:sz w:val="32"/>
          <w:szCs w:val="32"/>
          <w:lang w:val="en-US" w:eastAsia="zh-CN"/>
        </w:rPr>
        <w:t>1.29万元；医疗费补助17.89万元。</w:t>
      </w:r>
    </w:p>
    <w:p>
      <w:pPr>
        <w:widowControl/>
        <w:ind w:firstLine="643" w:firstLineChars="200"/>
        <w:jc w:val="left"/>
        <w:rPr>
          <w:rFonts w:hint="default" w:ascii="仿宋_GB2312" w:hAnsi="宋体" w:eastAsia="仿宋_GB2312" w:cs="仿宋_GB2312"/>
          <w:color w:val="000000"/>
          <w:kern w:val="0"/>
          <w:sz w:val="32"/>
          <w:szCs w:val="32"/>
          <w:lang w:val="en-US" w:eastAsia="zh-CN"/>
        </w:rPr>
      </w:pPr>
      <w:r>
        <w:rPr>
          <w:rFonts w:ascii="仿宋_GB2312" w:hAnsi="宋体" w:eastAsia="仿宋_GB2312" w:cs="仿宋_GB2312"/>
          <w:b/>
          <w:bCs/>
          <w:color w:val="000000"/>
          <w:kern w:val="0"/>
          <w:sz w:val="32"/>
          <w:szCs w:val="32"/>
        </w:rPr>
        <w:t>公用经费</w:t>
      </w:r>
      <w:r>
        <w:rPr>
          <w:rFonts w:hint="eastAsia" w:ascii="仿宋_GB2312" w:hAnsi="仿宋_GB2312" w:eastAsia="仿宋_GB2312" w:cs="仿宋_GB2312"/>
          <w:color w:val="000000"/>
          <w:kern w:val="0"/>
          <w:sz w:val="31"/>
          <w:szCs w:val="31"/>
        </w:rPr>
        <w:t>20.95</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办公费</w:t>
      </w:r>
      <w:r>
        <w:rPr>
          <w:rFonts w:hint="eastAsia" w:ascii="仿宋_GB2312" w:hAnsi="宋体" w:eastAsia="仿宋_GB2312" w:cs="仿宋_GB2312"/>
          <w:color w:val="000000"/>
          <w:kern w:val="0"/>
          <w:sz w:val="32"/>
          <w:szCs w:val="32"/>
          <w:lang w:val="en-US" w:eastAsia="zh-CN"/>
        </w:rPr>
        <w:t>1.86</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；水费</w:t>
      </w:r>
      <w:r>
        <w:rPr>
          <w:rFonts w:hint="eastAsia" w:ascii="仿宋_GB2312" w:hAnsi="宋体" w:eastAsia="仿宋_GB2312" w:cs="仿宋_GB2312"/>
          <w:color w:val="000000"/>
          <w:kern w:val="0"/>
          <w:sz w:val="32"/>
          <w:szCs w:val="32"/>
          <w:lang w:val="en-US" w:eastAsia="zh-CN"/>
        </w:rPr>
        <w:t>0.44万元；电费2.49万元；公务接待费0.52万元；公务用车运行维护费4.25万元；其他交通费用11.39万元。</w:t>
      </w:r>
    </w:p>
    <w:p>
      <w:pPr>
        <w:widowControl/>
        <w:ind w:firstLine="640" w:firstLineChars="200"/>
        <w:jc w:val="left"/>
        <w:outlineLvl w:val="1"/>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outlineLvl w:val="2"/>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rPr>
        <w:t>17.29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13.88</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80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减少3.41万元，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eastAsia="zh-CN"/>
        </w:rPr>
        <w:t>车改后公务用车购置及运行维护费减少</w:t>
      </w:r>
      <w:r>
        <w:rPr>
          <w:rFonts w:hint="eastAsia" w:ascii="仿宋_GB2312" w:hAnsi="宋体" w:eastAsia="仿宋_GB2312" w:cs="仿宋_GB2312"/>
          <w:color w:val="000000"/>
          <w:kern w:val="0"/>
          <w:sz w:val="32"/>
          <w:szCs w:val="32"/>
        </w:rPr>
        <w:t>。</w:t>
      </w:r>
    </w:p>
    <w:p>
      <w:pPr>
        <w:spacing w:line="360" w:lineRule="auto"/>
        <w:ind w:firstLine="643" w:firstLineChars="200"/>
        <w:outlineLvl w:val="2"/>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lang w:val="en-US" w:eastAsia="zh-CN"/>
        </w:rPr>
        <w:t>10.76</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78</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lang w:val="en-US" w:eastAsia="zh-CN"/>
        </w:rPr>
        <w:t>3.12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22</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_GB2312" w:eastAsia="仿宋_GB2312" w:cs="仿宋_GB2312"/>
          <w:sz w:val="32"/>
          <w:szCs w:val="32"/>
        </w:rPr>
        <w:t>本部门</w:t>
      </w:r>
      <w:r>
        <w:rPr>
          <w:rFonts w:hint="eastAsia" w:ascii="仿宋_GB2312" w:hAnsi="仿宋" w:eastAsia="仿宋_GB2312"/>
          <w:sz w:val="32"/>
          <w:szCs w:val="32"/>
        </w:rPr>
        <w:t>201</w:t>
      </w:r>
      <w:r>
        <w:rPr>
          <w:rFonts w:hint="eastAsia" w:ascii="仿宋_GB2312" w:hAnsi="仿宋" w:eastAsia="仿宋_GB2312"/>
          <w:b w:val="0"/>
          <w:bCs w:val="0"/>
          <w:sz w:val="32"/>
          <w:szCs w:val="32"/>
        </w:rPr>
        <w:t>9年</w:t>
      </w:r>
      <w:r>
        <w:rPr>
          <w:rFonts w:hint="eastAsia" w:ascii="仿宋_GB2312" w:hAnsi="仿宋" w:eastAsia="仿宋_GB2312"/>
          <w:b w:val="0"/>
          <w:bCs w:val="0"/>
          <w:sz w:val="32"/>
          <w:szCs w:val="32"/>
          <w:lang w:eastAsia="zh-CN"/>
        </w:rPr>
        <w:t>无</w:t>
      </w:r>
      <w:r>
        <w:rPr>
          <w:rFonts w:hint="eastAsia" w:ascii="仿宋_GB2312" w:hAnsi="仿宋" w:eastAsia="仿宋_GB2312"/>
          <w:b w:val="0"/>
          <w:bCs w:val="0"/>
          <w:sz w:val="32"/>
          <w:szCs w:val="32"/>
        </w:rPr>
        <w:t>因公出国（境）支出</w:t>
      </w:r>
      <w:r>
        <w:rPr>
          <w:rFonts w:hint="eastAsia" w:ascii="仿宋_GB2312" w:hAnsi="宋体" w:eastAsia="仿宋_GB2312" w:cs="仿宋_GB2312"/>
          <w:b w:val="0"/>
          <w:bCs w:val="0"/>
          <w:color w:val="000000"/>
          <w:kern w:val="0"/>
          <w:sz w:val="32"/>
          <w:szCs w:val="32"/>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_GB2312" w:eastAsia="仿宋_GB2312" w:cs="仿宋_GB2312"/>
          <w:sz w:val="32"/>
          <w:szCs w:val="32"/>
        </w:rPr>
        <w:t>本部门</w:t>
      </w:r>
      <w:r>
        <w:rPr>
          <w:rFonts w:hint="eastAsia" w:ascii="仿宋_GB2312" w:hAnsi="仿宋" w:eastAsia="仿宋_GB2312"/>
          <w:sz w:val="32"/>
          <w:szCs w:val="32"/>
        </w:rPr>
        <w:t>2019年</w:t>
      </w:r>
      <w:r>
        <w:rPr>
          <w:rFonts w:hint="eastAsia" w:ascii="仿宋_GB2312" w:hAnsi="仿宋" w:eastAsia="仿宋_GB2312"/>
          <w:sz w:val="32"/>
          <w:szCs w:val="32"/>
          <w:lang w:eastAsia="zh-CN"/>
        </w:rPr>
        <w:t>未</w:t>
      </w:r>
      <w:r>
        <w:rPr>
          <w:rFonts w:hint="eastAsia" w:ascii="仿宋_GB2312" w:hAnsi="仿宋" w:eastAsia="仿宋_GB2312"/>
          <w:sz w:val="32"/>
          <w:szCs w:val="32"/>
        </w:rPr>
        <w:t>购置车辆</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14.15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10.76</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76</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3.39万元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eastAsia="zh-CN"/>
        </w:rPr>
        <w:t>车改后公务用车购置及运行维护费减少</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eastAsia="zh-CN"/>
        </w:rPr>
        <w:t>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3.14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3.12</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99</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0.02</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eastAsia="zh-CN"/>
        </w:rPr>
        <w:t>接待人次减少</w:t>
      </w:r>
      <w:r>
        <w:rPr>
          <w:rFonts w:hint="eastAsia" w:ascii="仿宋_GB2312" w:hAnsi="宋体" w:eastAsia="仿宋_GB2312" w:cs="仿宋_GB2312"/>
          <w:color w:val="000000"/>
          <w:kern w:val="0"/>
          <w:sz w:val="32"/>
          <w:szCs w:val="32"/>
        </w:rPr>
        <w:t>。</w:t>
      </w:r>
    </w:p>
    <w:p>
      <w:pPr>
        <w:ind w:firstLine="643" w:firstLineChars="200"/>
        <w:outlineLvl w:val="2"/>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_GB2312" w:eastAsia="仿宋_GB2312" w:cs="仿宋_GB2312"/>
          <w:sz w:val="32"/>
          <w:szCs w:val="32"/>
        </w:rPr>
        <w:t>本部门</w:t>
      </w:r>
      <w:r>
        <w:rPr>
          <w:rFonts w:hint="eastAsia" w:ascii="仿宋_GB2312" w:hAnsi="仿宋" w:eastAsia="仿宋_GB2312"/>
          <w:sz w:val="32"/>
          <w:szCs w:val="32"/>
        </w:rPr>
        <w:t>2019年</w:t>
      </w:r>
      <w:r>
        <w:rPr>
          <w:rFonts w:hint="eastAsia" w:ascii="仿宋_GB2312" w:hAnsi="仿宋" w:eastAsia="仿宋_GB2312"/>
          <w:sz w:val="32"/>
          <w:szCs w:val="32"/>
          <w:lang w:eastAsia="zh-CN"/>
        </w:rPr>
        <w:t>无</w:t>
      </w:r>
      <w:r>
        <w:rPr>
          <w:rFonts w:hint="eastAsia" w:ascii="仿宋_GB2312" w:hAnsi="仿宋_GB2312" w:eastAsia="仿宋_GB2312" w:cs="仿宋_GB2312"/>
          <w:sz w:val="32"/>
          <w:szCs w:val="32"/>
        </w:rPr>
        <w:t>培训费</w:t>
      </w:r>
      <w:r>
        <w:rPr>
          <w:rFonts w:hint="eastAsia" w:ascii="仿宋_GB2312" w:hAnsi="宋体" w:eastAsia="仿宋_GB2312" w:cs="仿宋_GB2312"/>
          <w:color w:val="000000"/>
          <w:kern w:val="0"/>
          <w:sz w:val="32"/>
          <w:szCs w:val="32"/>
        </w:rPr>
        <w:t>。</w:t>
      </w:r>
    </w:p>
    <w:p>
      <w:pPr>
        <w:spacing w:line="360" w:lineRule="auto"/>
        <w:ind w:firstLine="643" w:firstLineChars="200"/>
        <w:outlineLvl w:val="2"/>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lang w:eastAsia="zh-CN"/>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6.62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6.62</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ind w:firstLine="640" w:firstLineChars="200"/>
        <w:outlineLvl w:val="1"/>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outlineLvl w:val="1"/>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widowControl/>
        <w:ind w:firstLine="640" w:firstLineChars="200"/>
        <w:jc w:val="left"/>
        <w:outlineLvl w:val="1"/>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outlineLvl w:val="2"/>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rPr>
        <w:t>1524.3</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本部门无政府性基金预算项目。</w:t>
      </w:r>
    </w:p>
    <w:p>
      <w:pPr>
        <w:widowControl/>
        <w:ind w:firstLine="643" w:firstLineChars="200"/>
        <w:jc w:val="left"/>
        <w:outlineLvl w:val="2"/>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keepNext w:val="0"/>
        <w:keepLines w:val="0"/>
        <w:pageBreakBefore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天然林保护森林管护</w:t>
      </w:r>
      <w:r>
        <w:rPr>
          <w:rFonts w:hint="eastAsia" w:ascii="仿宋" w:hAnsi="仿宋" w:eastAsia="仿宋" w:cs="仿宋"/>
          <w:sz w:val="32"/>
          <w:szCs w:val="32"/>
        </w:rPr>
        <w:t>绩效自评综述：根据年初设定的绩效目标，项目自评得分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492.43</w:t>
      </w:r>
      <w:r>
        <w:rPr>
          <w:rFonts w:hint="eastAsia" w:ascii="仿宋" w:hAnsi="仿宋" w:eastAsia="仿宋" w:cs="仿宋"/>
          <w:sz w:val="32"/>
          <w:szCs w:val="32"/>
        </w:rPr>
        <w:t>万元，执行数 </w:t>
      </w:r>
      <w:r>
        <w:rPr>
          <w:rFonts w:hint="eastAsia" w:ascii="仿宋" w:hAnsi="仿宋" w:eastAsia="仿宋" w:cs="仿宋"/>
          <w:sz w:val="32"/>
          <w:szCs w:val="32"/>
          <w:lang w:val="en-US" w:eastAsia="zh-CN"/>
        </w:rPr>
        <w:t>492.43</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2"/>
          <w:szCs w:val="32"/>
          <w:lang w:val="en-US" w:eastAsia="zh-CN"/>
        </w:rPr>
        <w:t>任务完成率100%</w:t>
      </w:r>
      <w:r>
        <w:rPr>
          <w:rFonts w:hint="eastAsia" w:ascii="仿宋" w:hAnsi="仿宋" w:eastAsia="仿宋" w:cs="仿宋"/>
          <w:sz w:val="32"/>
          <w:szCs w:val="32"/>
        </w:rPr>
        <w:t>。</w:t>
      </w:r>
    </w:p>
    <w:p>
      <w:pPr>
        <w:keepNext w:val="0"/>
        <w:keepLines w:val="0"/>
        <w:pageBreakBefore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社会保险补助</w:t>
      </w:r>
      <w:r>
        <w:rPr>
          <w:rFonts w:hint="eastAsia" w:ascii="仿宋" w:hAnsi="仿宋" w:eastAsia="仿宋" w:cs="仿宋"/>
          <w:sz w:val="32"/>
          <w:szCs w:val="32"/>
        </w:rPr>
        <w:t>绩效自评综述：根据年初设定的绩效目标，项目自评得分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371.23</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371.23</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2"/>
          <w:szCs w:val="32"/>
          <w:lang w:val="en-US" w:eastAsia="zh-CN"/>
        </w:rPr>
        <w:t>任务完成率100%</w:t>
      </w:r>
      <w:r>
        <w:rPr>
          <w:rFonts w:hint="eastAsia" w:ascii="仿宋" w:hAnsi="仿宋" w:eastAsia="仿宋" w:cs="仿宋"/>
          <w:sz w:val="32"/>
          <w:szCs w:val="32"/>
        </w:rPr>
        <w:t>。</w:t>
      </w:r>
    </w:p>
    <w:p>
      <w:pPr>
        <w:keepNext w:val="0"/>
        <w:keepLines w:val="0"/>
        <w:pageBreakBefore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停伐补助</w:t>
      </w:r>
      <w:r>
        <w:rPr>
          <w:rFonts w:hint="eastAsia" w:ascii="仿宋" w:hAnsi="仿宋" w:eastAsia="仿宋" w:cs="仿宋"/>
          <w:sz w:val="32"/>
          <w:szCs w:val="32"/>
        </w:rPr>
        <w:t>绩效自评综述：根据年初设定的绩效目标，项目自评得分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102.61</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102.61</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2"/>
          <w:szCs w:val="32"/>
          <w:lang w:val="en-US" w:eastAsia="zh-CN"/>
        </w:rPr>
        <w:t>任务完成率100%，群众满意度100%</w:t>
      </w:r>
      <w:r>
        <w:rPr>
          <w:rFonts w:hint="eastAsia" w:ascii="仿宋" w:hAnsi="仿宋" w:eastAsia="仿宋" w:cs="仿宋"/>
          <w:sz w:val="32"/>
          <w:szCs w:val="32"/>
        </w:rPr>
        <w:t>。</w:t>
      </w:r>
    </w:p>
    <w:p>
      <w:pPr>
        <w:keepNext w:val="0"/>
        <w:keepLines w:val="0"/>
        <w:pageBreakBefore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退耕还林退耕现金绩效自评综述：根据年初设定的绩效目标，项目自评得分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5.87</w:t>
      </w:r>
      <w:r>
        <w:rPr>
          <w:rFonts w:hint="eastAsia" w:ascii="仿宋" w:hAnsi="仿宋" w:eastAsia="仿宋" w:cs="仿宋"/>
          <w:sz w:val="32"/>
          <w:szCs w:val="32"/>
        </w:rPr>
        <w:t>万元，执行数 </w:t>
      </w:r>
      <w:r>
        <w:rPr>
          <w:rFonts w:hint="eastAsia" w:ascii="仿宋" w:hAnsi="仿宋" w:eastAsia="仿宋" w:cs="仿宋"/>
          <w:sz w:val="32"/>
          <w:szCs w:val="32"/>
          <w:lang w:val="en-US" w:eastAsia="zh-CN"/>
        </w:rPr>
        <w:t>5.87</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2"/>
          <w:szCs w:val="32"/>
          <w:lang w:val="en-US" w:eastAsia="zh-CN"/>
        </w:rPr>
        <w:t>任务完成率100%，群众满意度100%</w:t>
      </w:r>
      <w:r>
        <w:rPr>
          <w:rFonts w:hint="eastAsia" w:ascii="仿宋" w:hAnsi="仿宋" w:eastAsia="仿宋" w:cs="仿宋"/>
          <w:sz w:val="32"/>
          <w:szCs w:val="32"/>
        </w:rPr>
        <w:t>。</w:t>
      </w:r>
    </w:p>
    <w:p>
      <w:pPr>
        <w:keepNext w:val="0"/>
        <w:keepLines w:val="0"/>
        <w:pageBreakBefore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退耕还林钱粮折现补贴绩效自评综述：根据年初设定的绩效目标，项目自评得分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20.54</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20.54</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2"/>
          <w:szCs w:val="32"/>
          <w:lang w:val="en-US" w:eastAsia="zh-CN"/>
        </w:rPr>
        <w:t>任务完成率100%，群众满意度100%</w:t>
      </w:r>
      <w:r>
        <w:rPr>
          <w:rFonts w:hint="eastAsia" w:ascii="仿宋" w:hAnsi="仿宋" w:eastAsia="仿宋" w:cs="仿宋"/>
          <w:sz w:val="32"/>
          <w:szCs w:val="32"/>
        </w:rPr>
        <w:t>。</w:t>
      </w:r>
    </w:p>
    <w:p>
      <w:pPr>
        <w:keepNext w:val="0"/>
        <w:keepLines w:val="0"/>
        <w:pageBreakBefore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森林抚育</w:t>
      </w:r>
      <w:r>
        <w:rPr>
          <w:rFonts w:hint="eastAsia" w:ascii="仿宋" w:hAnsi="仿宋" w:eastAsia="仿宋" w:cs="仿宋"/>
          <w:sz w:val="32"/>
          <w:szCs w:val="32"/>
        </w:rPr>
        <w:t>绩效自评综述：根据年初设定的绩效目标，项目自评得分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170</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170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2"/>
          <w:szCs w:val="32"/>
          <w:lang w:val="en-US" w:eastAsia="zh-CN"/>
        </w:rPr>
        <w:t>任务完成率100%，群众满意度100%</w:t>
      </w:r>
      <w:r>
        <w:rPr>
          <w:rFonts w:hint="eastAsia" w:ascii="仿宋" w:hAnsi="仿宋" w:eastAsia="仿宋" w:cs="仿宋"/>
          <w:sz w:val="32"/>
          <w:szCs w:val="32"/>
        </w:rPr>
        <w:t>。</w:t>
      </w:r>
    </w:p>
    <w:p>
      <w:pPr>
        <w:keepNext w:val="0"/>
        <w:keepLines w:val="0"/>
        <w:pageBreakBefore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森林植被恢复费</w:t>
      </w:r>
      <w:r>
        <w:rPr>
          <w:rFonts w:hint="eastAsia" w:ascii="仿宋" w:hAnsi="仿宋" w:eastAsia="仿宋" w:cs="仿宋"/>
          <w:sz w:val="32"/>
          <w:szCs w:val="32"/>
        </w:rPr>
        <w:t>绩效自评综述：根据年初设定的绩效目标，项目自评得分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93</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93</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2"/>
          <w:szCs w:val="32"/>
          <w:lang w:val="en-US" w:eastAsia="zh-CN"/>
        </w:rPr>
        <w:t>任务完成率100%，群众满意度100%</w:t>
      </w:r>
      <w:r>
        <w:rPr>
          <w:rFonts w:hint="eastAsia" w:ascii="仿宋" w:hAnsi="仿宋" w:eastAsia="仿宋" w:cs="仿宋"/>
          <w:sz w:val="32"/>
          <w:szCs w:val="32"/>
        </w:rPr>
        <w:t>。</w:t>
      </w:r>
    </w:p>
    <w:p>
      <w:pPr>
        <w:keepNext w:val="0"/>
        <w:keepLines w:val="0"/>
        <w:pageBreakBefore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重点区域绿化</w:t>
      </w:r>
      <w:r>
        <w:rPr>
          <w:rFonts w:hint="eastAsia" w:ascii="仿宋" w:hAnsi="仿宋" w:eastAsia="仿宋" w:cs="仿宋"/>
          <w:sz w:val="32"/>
          <w:szCs w:val="32"/>
        </w:rPr>
        <w:t>自评综述：根据年初设定的绩效目标，项目自评得分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81</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81</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2"/>
          <w:szCs w:val="32"/>
          <w:lang w:val="en-US" w:eastAsia="zh-CN"/>
        </w:rPr>
        <w:t>任务完成率100%，群众满意度100%</w:t>
      </w:r>
      <w:r>
        <w:rPr>
          <w:rFonts w:hint="eastAsia" w:ascii="仿宋" w:hAnsi="仿宋" w:eastAsia="仿宋" w:cs="仿宋"/>
          <w:sz w:val="32"/>
          <w:szCs w:val="32"/>
        </w:rPr>
        <w:t>。</w:t>
      </w:r>
    </w:p>
    <w:p>
      <w:pPr>
        <w:keepNext w:val="0"/>
        <w:keepLines w:val="0"/>
        <w:pageBreakBefore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森林生态效益补偿</w:t>
      </w:r>
      <w:r>
        <w:rPr>
          <w:rFonts w:hint="eastAsia" w:ascii="仿宋" w:hAnsi="仿宋" w:eastAsia="仿宋" w:cs="仿宋"/>
          <w:sz w:val="32"/>
          <w:szCs w:val="32"/>
        </w:rPr>
        <w:t>绩效自评综述：根据年初设定的绩效目标，项目自评得分</w:t>
      </w:r>
      <w:r>
        <w:rPr>
          <w:rFonts w:hint="eastAsia" w:ascii="仿宋" w:hAnsi="仿宋" w:eastAsia="仿宋" w:cs="仿宋"/>
          <w:sz w:val="32"/>
          <w:szCs w:val="32"/>
          <w:lang w:val="en-US" w:eastAsia="zh-CN"/>
        </w:rPr>
        <w:t>100</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122.02</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122.02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2"/>
          <w:szCs w:val="32"/>
          <w:lang w:val="en-US" w:eastAsia="zh-CN"/>
        </w:rPr>
        <w:t>任务完成率100%，群众满意度100%</w:t>
      </w:r>
      <w:r>
        <w:rPr>
          <w:rFonts w:hint="eastAsia" w:ascii="仿宋" w:hAnsi="仿宋" w:eastAsia="仿宋" w:cs="仿宋"/>
          <w:sz w:val="32"/>
          <w:szCs w:val="32"/>
        </w:rPr>
        <w:t>。</w:t>
      </w:r>
    </w:p>
    <w:p>
      <w:pPr>
        <w:numPr>
          <w:ilvl w:val="0"/>
          <w:numId w:val="2"/>
        </w:numPr>
        <w:ind w:left="0" w:leftChars="0" w:firstLine="640" w:firstLineChars="200"/>
        <w:rPr>
          <w:rFonts w:hint="eastAsia" w:ascii="Times New Roman" w:hAnsi="Times New Roman" w:eastAsia="仿宋_GB2312" w:cs="宋体"/>
          <w:b w:val="0"/>
          <w:bCs w:val="0"/>
          <w:snapToGrid w:val="0"/>
          <w:color w:val="000000"/>
          <w:sz w:val="32"/>
          <w:szCs w:val="32"/>
          <w:lang w:eastAsia="zh-CN"/>
        </w:rPr>
      </w:pPr>
      <w:r>
        <w:rPr>
          <w:rFonts w:hint="eastAsia" w:ascii="仿宋_GB2312" w:eastAsia="仿宋_GB2312"/>
          <w:b w:val="0"/>
          <w:bCs w:val="0"/>
          <w:sz w:val="32"/>
          <w:szCs w:val="32"/>
          <w:lang w:val="en-US" w:eastAsia="zh-CN"/>
        </w:rPr>
        <w:t>青松抢救</w:t>
      </w:r>
      <w:r>
        <w:rPr>
          <w:rFonts w:hint="eastAsia" w:ascii="Times New Roman" w:hAnsi="Times New Roman" w:eastAsia="仿宋_GB2312" w:cs="宋体"/>
          <w:b w:val="0"/>
          <w:bCs w:val="0"/>
          <w:snapToGrid w:val="0"/>
          <w:color w:val="000000"/>
          <w:sz w:val="32"/>
          <w:szCs w:val="32"/>
        </w:rPr>
        <w:t>项目绩效自评综述：根据年初设定的绩效目标基本达成预期指标，项目自评得分</w:t>
      </w:r>
      <w:r>
        <w:rPr>
          <w:rFonts w:hint="eastAsia" w:ascii="Times New Roman" w:hAnsi="Times New Roman" w:eastAsia="仿宋_GB2312" w:cs="宋体"/>
          <w:b w:val="0"/>
          <w:bCs w:val="0"/>
          <w:snapToGrid w:val="0"/>
          <w:color w:val="000000"/>
          <w:sz w:val="32"/>
          <w:szCs w:val="32"/>
          <w:lang w:val="en-US" w:eastAsia="zh-CN"/>
        </w:rPr>
        <w:t>95</w:t>
      </w:r>
      <w:r>
        <w:rPr>
          <w:rFonts w:hint="eastAsia" w:ascii="Times New Roman" w:hAnsi="Times New Roman" w:eastAsia="仿宋_GB2312" w:cs="宋体"/>
          <w:b w:val="0"/>
          <w:bCs w:val="0"/>
          <w:snapToGrid w:val="0"/>
          <w:color w:val="000000"/>
          <w:sz w:val="32"/>
          <w:szCs w:val="32"/>
        </w:rPr>
        <w:t>分。项目全年预算数</w:t>
      </w:r>
      <w:r>
        <w:rPr>
          <w:rFonts w:hint="eastAsia" w:ascii="Times New Roman" w:hAnsi="Times New Roman" w:eastAsia="仿宋_GB2312" w:cs="宋体"/>
          <w:b w:val="0"/>
          <w:bCs w:val="0"/>
          <w:snapToGrid w:val="0"/>
          <w:color w:val="000000"/>
          <w:sz w:val="32"/>
          <w:szCs w:val="32"/>
          <w:lang w:val="en-US" w:eastAsia="zh-CN"/>
        </w:rPr>
        <w:t>10</w:t>
      </w:r>
      <w:r>
        <w:rPr>
          <w:rFonts w:hint="eastAsia" w:ascii="Times New Roman" w:hAnsi="Times New Roman" w:eastAsia="仿宋_GB2312" w:cs="宋体"/>
          <w:b w:val="0"/>
          <w:bCs w:val="0"/>
          <w:snapToGrid w:val="0"/>
          <w:color w:val="000000"/>
          <w:sz w:val="32"/>
          <w:szCs w:val="32"/>
        </w:rPr>
        <w:t>万元，执行数</w:t>
      </w:r>
      <w:r>
        <w:rPr>
          <w:rFonts w:hint="eastAsia" w:ascii="Times New Roman" w:hAnsi="Times New Roman" w:eastAsia="仿宋_GB2312" w:cs="宋体"/>
          <w:b w:val="0"/>
          <w:bCs w:val="0"/>
          <w:snapToGrid w:val="0"/>
          <w:color w:val="000000"/>
          <w:sz w:val="32"/>
          <w:szCs w:val="32"/>
          <w:lang w:val="en-US" w:eastAsia="zh-CN"/>
        </w:rPr>
        <w:t>10</w:t>
      </w:r>
      <w:r>
        <w:rPr>
          <w:rFonts w:hint="eastAsia" w:ascii="Times New Roman" w:hAnsi="Times New Roman" w:eastAsia="仿宋_GB2312" w:cs="宋体"/>
          <w:b w:val="0"/>
          <w:bCs w:val="0"/>
          <w:snapToGrid w:val="0"/>
          <w:color w:val="000000"/>
          <w:sz w:val="32"/>
          <w:szCs w:val="32"/>
        </w:rPr>
        <w:t>万元，完成预算的</w:t>
      </w:r>
      <w:r>
        <w:rPr>
          <w:rFonts w:hint="eastAsia" w:ascii="Times New Roman" w:hAnsi="Times New Roman" w:eastAsia="仿宋_GB2312" w:cs="宋体"/>
          <w:b w:val="0"/>
          <w:bCs w:val="0"/>
          <w:snapToGrid w:val="0"/>
          <w:color w:val="000000"/>
          <w:sz w:val="32"/>
          <w:szCs w:val="32"/>
          <w:lang w:val="en-US" w:eastAsia="zh-CN"/>
        </w:rPr>
        <w:t>100</w:t>
      </w:r>
      <w:r>
        <w:rPr>
          <w:rFonts w:hint="eastAsia" w:ascii="Times New Roman" w:hAnsi="Times New Roman" w:eastAsia="仿宋_GB2312" w:cs="宋体"/>
          <w:b w:val="0"/>
          <w:bCs w:val="0"/>
          <w:snapToGrid w:val="0"/>
          <w:color w:val="000000"/>
          <w:sz w:val="32"/>
          <w:szCs w:val="32"/>
        </w:rPr>
        <w:t>%。主要产出和效果：通过项目实施</w:t>
      </w:r>
      <w:r>
        <w:rPr>
          <w:rFonts w:hint="eastAsia" w:ascii="Times New Roman" w:hAnsi="Times New Roman" w:eastAsia="仿宋_GB2312" w:cs="宋体"/>
          <w:b w:val="0"/>
          <w:bCs w:val="0"/>
          <w:snapToGrid w:val="0"/>
          <w:color w:val="000000"/>
          <w:sz w:val="32"/>
          <w:szCs w:val="32"/>
          <w:lang w:eastAsia="zh-CN"/>
        </w:rPr>
        <w:t>，提升我县林业有害生物防控能力，杜绝松材线虫、美国白蛾等重大林业有害生物的入侵，有效控制华山松大小蠹扩散蔓延</w:t>
      </w:r>
      <w:r>
        <w:rPr>
          <w:rFonts w:hint="eastAsia" w:ascii="Times New Roman" w:hAnsi="Times New Roman" w:eastAsia="仿宋_GB2312" w:cs="宋体"/>
          <w:b w:val="0"/>
          <w:bCs w:val="0"/>
          <w:snapToGrid w:val="0"/>
          <w:color w:val="000000"/>
          <w:sz w:val="32"/>
          <w:szCs w:val="32"/>
        </w:rPr>
        <w:t>。发现的问题及原因：</w:t>
      </w:r>
      <w:r>
        <w:rPr>
          <w:rFonts w:hint="eastAsia" w:ascii="Times New Roman" w:hAnsi="Times New Roman" w:eastAsia="仿宋_GB2312" w:cs="宋体"/>
          <w:b w:val="0"/>
          <w:bCs w:val="0"/>
          <w:snapToGrid w:val="0"/>
          <w:color w:val="000000"/>
          <w:sz w:val="32"/>
          <w:szCs w:val="32"/>
          <w:lang w:eastAsia="zh-CN"/>
        </w:rPr>
        <w:t>林业有害生物防控宣传力度不够；林分结构不合理，树种单一</w:t>
      </w:r>
      <w:r>
        <w:rPr>
          <w:rFonts w:hint="eastAsia" w:ascii="Times New Roman" w:hAnsi="Times New Roman" w:eastAsia="仿宋_GB2312" w:cs="宋体"/>
          <w:b w:val="0"/>
          <w:bCs w:val="0"/>
          <w:snapToGrid w:val="0"/>
          <w:color w:val="000000"/>
          <w:sz w:val="32"/>
          <w:szCs w:val="32"/>
        </w:rPr>
        <w:t>。下一步改进措施：</w:t>
      </w:r>
      <w:r>
        <w:rPr>
          <w:rFonts w:hint="eastAsia" w:ascii="Times New Roman" w:hAnsi="Times New Roman" w:eastAsia="仿宋_GB2312" w:cs="宋体"/>
          <w:b w:val="0"/>
          <w:bCs w:val="0"/>
          <w:snapToGrid w:val="0"/>
          <w:color w:val="000000"/>
          <w:sz w:val="32"/>
          <w:szCs w:val="32"/>
          <w:lang w:eastAsia="zh-CN"/>
        </w:rPr>
        <w:t>加大林业有害生物防控宣传力度和防治技能；调整林分结构，营造混交林，提高抗逆性；推广应用生物防治技术。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宋体"/>
          <w:b w:val="0"/>
          <w:bCs w:val="0"/>
          <w:snapToGrid w:val="0"/>
          <w:color w:val="000000"/>
          <w:sz w:val="32"/>
          <w:szCs w:val="32"/>
          <w:lang w:eastAsia="zh-CN"/>
        </w:rPr>
      </w:pPr>
      <w:r>
        <w:rPr>
          <w:rFonts w:hint="eastAsia" w:ascii="Times New Roman" w:hAnsi="Times New Roman" w:eastAsia="仿宋_GB2312" w:cs="宋体"/>
          <w:b w:val="0"/>
          <w:bCs w:val="0"/>
          <w:snapToGrid w:val="0"/>
          <w:color w:val="000000"/>
          <w:sz w:val="32"/>
          <w:szCs w:val="32"/>
        </w:rPr>
        <w:t>有害生物防治项目绩效自评综述：根据年初设定的绩效目标</w:t>
      </w:r>
      <w:r>
        <w:rPr>
          <w:rFonts w:hint="eastAsia" w:ascii="Times New Roman" w:hAnsi="Times New Roman" w:eastAsia="仿宋_GB2312" w:cs="宋体"/>
          <w:b w:val="0"/>
          <w:bCs w:val="0"/>
          <w:snapToGrid w:val="0"/>
          <w:color w:val="000000"/>
          <w:sz w:val="32"/>
          <w:szCs w:val="32"/>
          <w:lang w:eastAsia="zh-CN"/>
        </w:rPr>
        <w:t>全部</w:t>
      </w:r>
      <w:r>
        <w:rPr>
          <w:rFonts w:hint="eastAsia" w:ascii="Times New Roman" w:hAnsi="Times New Roman" w:eastAsia="仿宋_GB2312" w:cs="宋体"/>
          <w:b w:val="0"/>
          <w:bCs w:val="0"/>
          <w:snapToGrid w:val="0"/>
          <w:color w:val="000000"/>
          <w:sz w:val="32"/>
          <w:szCs w:val="32"/>
        </w:rPr>
        <w:t>达成预期指标，项目自评得分</w:t>
      </w:r>
      <w:r>
        <w:rPr>
          <w:rFonts w:hint="eastAsia" w:ascii="Times New Roman" w:hAnsi="Times New Roman" w:eastAsia="仿宋_GB2312" w:cs="宋体"/>
          <w:b w:val="0"/>
          <w:bCs w:val="0"/>
          <w:snapToGrid w:val="0"/>
          <w:color w:val="000000"/>
          <w:sz w:val="32"/>
          <w:szCs w:val="32"/>
          <w:lang w:val="en-US" w:eastAsia="zh-CN"/>
        </w:rPr>
        <w:t>100</w:t>
      </w:r>
      <w:r>
        <w:rPr>
          <w:rFonts w:hint="eastAsia" w:ascii="Times New Roman" w:hAnsi="Times New Roman" w:eastAsia="仿宋_GB2312" w:cs="宋体"/>
          <w:b w:val="0"/>
          <w:bCs w:val="0"/>
          <w:snapToGrid w:val="0"/>
          <w:color w:val="000000"/>
          <w:sz w:val="32"/>
          <w:szCs w:val="32"/>
        </w:rPr>
        <w:t>分。项目全年预算数</w:t>
      </w:r>
      <w:r>
        <w:rPr>
          <w:rFonts w:hint="eastAsia" w:ascii="Times New Roman" w:hAnsi="Times New Roman" w:eastAsia="仿宋_GB2312" w:cs="宋体"/>
          <w:b w:val="0"/>
          <w:bCs w:val="0"/>
          <w:snapToGrid w:val="0"/>
          <w:color w:val="000000"/>
          <w:sz w:val="32"/>
          <w:szCs w:val="32"/>
          <w:lang w:val="en-US" w:eastAsia="zh-CN"/>
        </w:rPr>
        <w:t>30</w:t>
      </w:r>
      <w:r>
        <w:rPr>
          <w:rFonts w:hint="eastAsia" w:ascii="Times New Roman" w:hAnsi="Times New Roman" w:eastAsia="仿宋_GB2312" w:cs="宋体"/>
          <w:b w:val="0"/>
          <w:bCs w:val="0"/>
          <w:snapToGrid w:val="0"/>
          <w:color w:val="000000"/>
          <w:sz w:val="32"/>
          <w:szCs w:val="32"/>
        </w:rPr>
        <w:t>万元，执行数</w:t>
      </w:r>
      <w:r>
        <w:rPr>
          <w:rFonts w:hint="eastAsia" w:ascii="Times New Roman" w:hAnsi="Times New Roman" w:eastAsia="仿宋_GB2312" w:cs="宋体"/>
          <w:b w:val="0"/>
          <w:bCs w:val="0"/>
          <w:snapToGrid w:val="0"/>
          <w:color w:val="000000"/>
          <w:sz w:val="32"/>
          <w:szCs w:val="32"/>
          <w:lang w:val="en-US" w:eastAsia="zh-CN"/>
        </w:rPr>
        <w:t>30</w:t>
      </w:r>
      <w:r>
        <w:rPr>
          <w:rFonts w:hint="eastAsia" w:ascii="Times New Roman" w:hAnsi="Times New Roman" w:eastAsia="仿宋_GB2312" w:cs="宋体"/>
          <w:b w:val="0"/>
          <w:bCs w:val="0"/>
          <w:snapToGrid w:val="0"/>
          <w:color w:val="000000"/>
          <w:sz w:val="32"/>
          <w:szCs w:val="32"/>
        </w:rPr>
        <w:t>万元，完成预算的</w:t>
      </w:r>
      <w:r>
        <w:rPr>
          <w:rFonts w:hint="eastAsia" w:ascii="Times New Roman" w:hAnsi="Times New Roman" w:eastAsia="仿宋_GB2312" w:cs="宋体"/>
          <w:b w:val="0"/>
          <w:bCs w:val="0"/>
          <w:snapToGrid w:val="0"/>
          <w:color w:val="000000"/>
          <w:sz w:val="32"/>
          <w:szCs w:val="32"/>
          <w:lang w:val="en-US" w:eastAsia="zh-CN"/>
        </w:rPr>
        <w:t>100</w:t>
      </w:r>
      <w:r>
        <w:rPr>
          <w:rFonts w:hint="eastAsia" w:ascii="Times New Roman" w:hAnsi="Times New Roman" w:eastAsia="仿宋_GB2312" w:cs="宋体"/>
          <w:b w:val="0"/>
          <w:bCs w:val="0"/>
          <w:snapToGrid w:val="0"/>
          <w:color w:val="000000"/>
          <w:sz w:val="32"/>
          <w:szCs w:val="32"/>
        </w:rPr>
        <w:t>%。主要产出和效果：通过项目实施</w:t>
      </w:r>
      <w:r>
        <w:rPr>
          <w:rFonts w:hint="eastAsia" w:ascii="Times New Roman" w:hAnsi="Times New Roman" w:eastAsia="仿宋_GB2312" w:cs="宋体"/>
          <w:b w:val="0"/>
          <w:bCs w:val="0"/>
          <w:snapToGrid w:val="0"/>
          <w:color w:val="000000"/>
          <w:sz w:val="32"/>
          <w:szCs w:val="32"/>
          <w:lang w:eastAsia="zh-CN"/>
        </w:rPr>
        <w:t>，提升我县林业有害生物防控能力，设立</w:t>
      </w:r>
      <w:r>
        <w:rPr>
          <w:rFonts w:hint="eastAsia" w:ascii="Times New Roman" w:hAnsi="Times New Roman" w:eastAsia="仿宋_GB2312" w:cs="宋体"/>
          <w:b w:val="0"/>
          <w:bCs w:val="0"/>
          <w:snapToGrid w:val="0"/>
          <w:color w:val="000000"/>
          <w:sz w:val="32"/>
          <w:szCs w:val="32"/>
          <w:lang w:val="en-US" w:eastAsia="zh-CN"/>
        </w:rPr>
        <w:t>2</w:t>
      </w:r>
      <w:r>
        <w:rPr>
          <w:rFonts w:hint="eastAsia" w:ascii="Times New Roman" w:hAnsi="Times New Roman" w:eastAsia="仿宋_GB2312" w:cs="宋体"/>
          <w:b w:val="0"/>
          <w:bCs w:val="0"/>
          <w:snapToGrid w:val="0"/>
          <w:color w:val="000000"/>
          <w:sz w:val="32"/>
          <w:szCs w:val="32"/>
          <w:lang w:eastAsia="zh-CN"/>
        </w:rPr>
        <w:t>个林业有害生物检疫检查站（点）杜绝松材线虫、美国白蛾等重大林业有害生物的入侵，有效促进和保障我县森林资源安全</w:t>
      </w:r>
      <w:r>
        <w:rPr>
          <w:rFonts w:hint="eastAsia" w:ascii="Times New Roman" w:hAnsi="Times New Roman" w:eastAsia="仿宋_GB2312" w:cs="宋体"/>
          <w:b w:val="0"/>
          <w:bCs w:val="0"/>
          <w:snapToGrid w:val="0"/>
          <w:color w:val="000000"/>
          <w:sz w:val="32"/>
          <w:szCs w:val="32"/>
        </w:rPr>
        <w:t>。</w:t>
      </w:r>
      <w:r>
        <w:rPr>
          <w:rFonts w:hint="eastAsia" w:ascii="Times New Roman" w:hAnsi="Times New Roman" w:eastAsia="仿宋_GB2312" w:cs="宋体"/>
          <w:b w:val="0"/>
          <w:bCs w:val="0"/>
          <w:snapToGrid w:val="0"/>
          <w:color w:val="000000"/>
          <w:sz w:val="32"/>
          <w:szCs w:val="32"/>
          <w:lang w:eastAsia="zh-CN"/>
        </w:rPr>
        <w:t>通过甜柿子无公害示范园辐射带动，使林农掌握科学管理、科学施肥技术，提高甜柿子品质，达到林农增产增收，林业经济林产业健康发展。</w:t>
      </w:r>
      <w:r>
        <w:rPr>
          <w:rFonts w:hint="eastAsia" w:ascii="Times New Roman" w:hAnsi="Times New Roman" w:eastAsia="仿宋_GB2312" w:cs="宋体"/>
          <w:b w:val="0"/>
          <w:bCs w:val="0"/>
          <w:snapToGrid w:val="0"/>
          <w:color w:val="000000"/>
          <w:sz w:val="32"/>
          <w:szCs w:val="32"/>
        </w:rPr>
        <w:t>发现的问题及原因：</w:t>
      </w:r>
      <w:r>
        <w:rPr>
          <w:rFonts w:hint="eastAsia" w:ascii="Times New Roman" w:hAnsi="Times New Roman" w:eastAsia="仿宋_GB2312" w:cs="宋体"/>
          <w:b w:val="0"/>
          <w:bCs w:val="0"/>
          <w:snapToGrid w:val="0"/>
          <w:color w:val="000000"/>
          <w:sz w:val="32"/>
          <w:szCs w:val="32"/>
          <w:lang w:eastAsia="zh-CN"/>
        </w:rPr>
        <w:t>对林业有害生物防控和植物检疫认识、了解不够，个别农户违规调运现象；</w:t>
      </w:r>
      <w:r>
        <w:rPr>
          <w:rFonts w:hint="eastAsia" w:ascii="Calibri" w:hAnsi="Calibri" w:eastAsia="仿宋_GB2312" w:cs="宋体"/>
          <w:b w:val="0"/>
          <w:bCs w:val="0"/>
          <w:snapToGrid w:val="0"/>
          <w:color w:val="000000"/>
          <w:kern w:val="0"/>
          <w:sz w:val="32"/>
          <w:szCs w:val="32"/>
          <w:lang w:val="en-US" w:eastAsia="zh-CN" w:bidi="ar-SA"/>
        </w:rPr>
        <w:t>对甜柿子推广整形修剪、科学施肥、病虫害防治等综合管理措施宣传力度不够，个别林农对科学性栽植、经济价值认识不到位，存在重栽植轻管护的现象。</w:t>
      </w:r>
      <w:r>
        <w:rPr>
          <w:rFonts w:hint="eastAsia" w:ascii="Times New Roman" w:hAnsi="Times New Roman" w:eastAsia="仿宋_GB2312" w:cs="宋体"/>
          <w:b w:val="0"/>
          <w:bCs w:val="0"/>
          <w:snapToGrid w:val="0"/>
          <w:color w:val="000000"/>
          <w:sz w:val="32"/>
          <w:szCs w:val="32"/>
        </w:rPr>
        <w:t>下一步改进措施：</w:t>
      </w:r>
      <w:r>
        <w:rPr>
          <w:rFonts w:hint="eastAsia" w:ascii="Times New Roman" w:hAnsi="Times New Roman" w:eastAsia="仿宋_GB2312" w:cs="宋体"/>
          <w:b w:val="0"/>
          <w:bCs w:val="0"/>
          <w:snapToGrid w:val="0"/>
          <w:color w:val="000000"/>
          <w:sz w:val="32"/>
          <w:szCs w:val="32"/>
          <w:lang w:eastAsia="zh-CN"/>
        </w:rPr>
        <w:t>加大林业有害生物防控和林业植物检疫法规宣传，达到人人知晓，社会各界参与；加大无公害防治宣传和无公害防治技术的应用推广，粗放管理向科学管理的转变，数量向质量的转变。</w:t>
      </w:r>
    </w:p>
    <w:p>
      <w:pPr>
        <w:numPr>
          <w:ilvl w:val="0"/>
          <w:numId w:val="2"/>
        </w:numPr>
        <w:ind w:left="0" w:leftChars="0" w:firstLine="640" w:firstLineChars="200"/>
        <w:jc w:val="left"/>
        <w:rPr>
          <w:rFonts w:hint="eastAsia" w:ascii="Times New Roman" w:hAnsi="Times New Roman" w:eastAsia="仿宋_GB2312" w:cs="宋体"/>
          <w:b w:val="0"/>
          <w:bCs w:val="0"/>
          <w:snapToGrid w:val="0"/>
          <w:color w:val="000000"/>
          <w:sz w:val="32"/>
          <w:szCs w:val="32"/>
          <w:lang w:eastAsia="zh-CN"/>
        </w:rPr>
      </w:pPr>
      <w:r>
        <w:rPr>
          <w:rFonts w:hint="eastAsia" w:ascii="Times New Roman" w:hAnsi="Times New Roman" w:eastAsia="仿宋_GB2312" w:cs="宋体"/>
          <w:b w:val="0"/>
          <w:bCs w:val="0"/>
          <w:snapToGrid w:val="0"/>
          <w:color w:val="000000"/>
          <w:sz w:val="32"/>
          <w:szCs w:val="32"/>
          <w:lang w:val="en-US" w:eastAsia="zh-CN"/>
        </w:rPr>
        <w:t>森林植物检疫经费补助</w:t>
      </w:r>
      <w:r>
        <w:rPr>
          <w:rFonts w:hint="eastAsia" w:ascii="Times New Roman" w:hAnsi="Times New Roman" w:eastAsia="仿宋_GB2312" w:cs="宋体"/>
          <w:b w:val="0"/>
          <w:bCs w:val="0"/>
          <w:snapToGrid w:val="0"/>
          <w:color w:val="000000"/>
          <w:sz w:val="32"/>
          <w:szCs w:val="32"/>
          <w:lang w:eastAsia="zh-CN"/>
        </w:rPr>
        <w:t>项目绩效自评综述：</w:t>
      </w:r>
      <w:r>
        <w:rPr>
          <w:rFonts w:hint="eastAsia" w:ascii="Times New Roman" w:hAnsi="Times New Roman" w:eastAsia="仿宋_GB2312" w:cs="宋体"/>
          <w:b w:val="0"/>
          <w:bCs w:val="0"/>
          <w:snapToGrid w:val="0"/>
          <w:color w:val="000000"/>
          <w:sz w:val="32"/>
          <w:szCs w:val="32"/>
        </w:rPr>
        <w:t>根据年初设定的绩效目标基本达成预期指标，项目自评得分</w:t>
      </w:r>
      <w:r>
        <w:rPr>
          <w:rFonts w:hint="eastAsia" w:ascii="Times New Roman" w:hAnsi="Times New Roman" w:eastAsia="仿宋_GB2312" w:cs="宋体"/>
          <w:b w:val="0"/>
          <w:bCs w:val="0"/>
          <w:snapToGrid w:val="0"/>
          <w:color w:val="000000"/>
          <w:sz w:val="32"/>
          <w:szCs w:val="32"/>
          <w:lang w:val="en-US" w:eastAsia="zh-CN"/>
        </w:rPr>
        <w:t>100</w:t>
      </w:r>
      <w:r>
        <w:rPr>
          <w:rFonts w:hint="eastAsia" w:ascii="Times New Roman" w:hAnsi="Times New Roman" w:eastAsia="仿宋_GB2312" w:cs="宋体"/>
          <w:b w:val="0"/>
          <w:bCs w:val="0"/>
          <w:snapToGrid w:val="0"/>
          <w:color w:val="000000"/>
          <w:sz w:val="32"/>
          <w:szCs w:val="32"/>
        </w:rPr>
        <w:t>分。项目全年预算数</w:t>
      </w:r>
      <w:r>
        <w:rPr>
          <w:rFonts w:hint="eastAsia" w:ascii="Times New Roman" w:hAnsi="Times New Roman" w:eastAsia="仿宋_GB2312" w:cs="宋体"/>
          <w:b w:val="0"/>
          <w:bCs w:val="0"/>
          <w:snapToGrid w:val="0"/>
          <w:color w:val="000000"/>
          <w:sz w:val="32"/>
          <w:szCs w:val="32"/>
          <w:lang w:val="en-US" w:eastAsia="zh-CN"/>
        </w:rPr>
        <w:t>3</w:t>
      </w:r>
      <w:r>
        <w:rPr>
          <w:rFonts w:hint="eastAsia" w:ascii="Times New Roman" w:hAnsi="Times New Roman" w:eastAsia="仿宋_GB2312" w:cs="宋体"/>
          <w:b w:val="0"/>
          <w:bCs w:val="0"/>
          <w:snapToGrid w:val="0"/>
          <w:color w:val="000000"/>
          <w:sz w:val="32"/>
          <w:szCs w:val="32"/>
        </w:rPr>
        <w:t>万元，执行数</w:t>
      </w:r>
      <w:r>
        <w:rPr>
          <w:rFonts w:hint="eastAsia" w:ascii="Times New Roman" w:hAnsi="Times New Roman" w:eastAsia="仿宋_GB2312" w:cs="宋体"/>
          <w:b w:val="0"/>
          <w:bCs w:val="0"/>
          <w:snapToGrid w:val="0"/>
          <w:color w:val="000000"/>
          <w:sz w:val="32"/>
          <w:szCs w:val="32"/>
          <w:lang w:val="en-US" w:eastAsia="zh-CN"/>
        </w:rPr>
        <w:t>3</w:t>
      </w:r>
      <w:r>
        <w:rPr>
          <w:rFonts w:hint="eastAsia" w:ascii="Times New Roman" w:hAnsi="Times New Roman" w:eastAsia="仿宋_GB2312" w:cs="宋体"/>
          <w:b w:val="0"/>
          <w:bCs w:val="0"/>
          <w:snapToGrid w:val="0"/>
          <w:color w:val="000000"/>
          <w:sz w:val="32"/>
          <w:szCs w:val="32"/>
        </w:rPr>
        <w:t>万元，完成预算的</w:t>
      </w:r>
      <w:r>
        <w:rPr>
          <w:rFonts w:hint="eastAsia" w:ascii="Times New Roman" w:hAnsi="Times New Roman" w:eastAsia="仿宋_GB2312" w:cs="宋体"/>
          <w:b w:val="0"/>
          <w:bCs w:val="0"/>
          <w:snapToGrid w:val="0"/>
          <w:color w:val="000000"/>
          <w:sz w:val="32"/>
          <w:szCs w:val="32"/>
          <w:lang w:val="en-US" w:eastAsia="zh-CN"/>
        </w:rPr>
        <w:t>100</w:t>
      </w:r>
      <w:r>
        <w:rPr>
          <w:rFonts w:hint="eastAsia" w:ascii="Times New Roman" w:hAnsi="Times New Roman" w:eastAsia="仿宋_GB2312" w:cs="宋体"/>
          <w:b w:val="0"/>
          <w:bCs w:val="0"/>
          <w:snapToGrid w:val="0"/>
          <w:color w:val="000000"/>
          <w:sz w:val="32"/>
          <w:szCs w:val="32"/>
        </w:rPr>
        <w:t>%。主要产出和效果：通过项目实施</w:t>
      </w:r>
      <w:r>
        <w:rPr>
          <w:rFonts w:hint="eastAsia" w:ascii="Times New Roman" w:hAnsi="Times New Roman" w:eastAsia="仿宋_GB2312" w:cs="宋体"/>
          <w:b w:val="0"/>
          <w:bCs w:val="0"/>
          <w:snapToGrid w:val="0"/>
          <w:color w:val="000000"/>
          <w:sz w:val="32"/>
          <w:szCs w:val="32"/>
          <w:lang w:eastAsia="zh-CN"/>
        </w:rPr>
        <w:t>，提升我县植物检疫防控能力，</w:t>
      </w:r>
      <w:r>
        <w:rPr>
          <w:rFonts w:hint="eastAsia" w:ascii="仿宋" w:hAnsi="仿宋" w:eastAsia="仿宋" w:cs="仿宋_GB2312"/>
          <w:b w:val="0"/>
          <w:bCs w:val="0"/>
          <w:sz w:val="32"/>
          <w:szCs w:val="32"/>
        </w:rPr>
        <w:t>全年调运检疫苗木</w:t>
      </w:r>
      <w:r>
        <w:rPr>
          <w:rFonts w:ascii="仿宋" w:hAnsi="仿宋" w:eastAsia="仿宋" w:cs="仿宋_GB2312"/>
          <w:b w:val="0"/>
          <w:bCs w:val="0"/>
          <w:sz w:val="32"/>
          <w:szCs w:val="32"/>
        </w:rPr>
        <w:t>269.97</w:t>
      </w:r>
      <w:r>
        <w:rPr>
          <w:rFonts w:hint="eastAsia" w:ascii="仿宋" w:hAnsi="仿宋" w:eastAsia="仿宋" w:cs="仿宋_GB2312"/>
          <w:b w:val="0"/>
          <w:bCs w:val="0"/>
          <w:sz w:val="32"/>
          <w:szCs w:val="32"/>
        </w:rPr>
        <w:t>万株，为企业及农户免费办理省内外植物检疫证书</w:t>
      </w:r>
      <w:r>
        <w:rPr>
          <w:rFonts w:ascii="仿宋" w:hAnsi="仿宋" w:eastAsia="仿宋" w:cs="仿宋_GB2312"/>
          <w:b w:val="0"/>
          <w:bCs w:val="0"/>
          <w:sz w:val="32"/>
          <w:szCs w:val="32"/>
        </w:rPr>
        <w:t>515</w:t>
      </w:r>
      <w:r>
        <w:rPr>
          <w:rFonts w:hint="eastAsia" w:ascii="仿宋" w:hAnsi="仿宋" w:eastAsia="仿宋" w:cs="仿宋_GB2312"/>
          <w:b w:val="0"/>
          <w:bCs w:val="0"/>
          <w:sz w:val="32"/>
          <w:szCs w:val="32"/>
        </w:rPr>
        <w:t>份</w:t>
      </w:r>
      <w:r>
        <w:rPr>
          <w:rFonts w:hint="eastAsia" w:ascii="仿宋" w:hAnsi="仿宋" w:eastAsia="仿宋" w:cs="仿宋_GB2312"/>
          <w:b w:val="0"/>
          <w:bCs w:val="0"/>
          <w:sz w:val="32"/>
          <w:szCs w:val="32"/>
          <w:lang w:eastAsia="zh-CN"/>
        </w:rPr>
        <w:t>，免收检疫费</w:t>
      </w:r>
      <w:r>
        <w:rPr>
          <w:rFonts w:hint="eastAsia" w:ascii="仿宋" w:hAnsi="仿宋" w:eastAsia="仿宋" w:cs="仿宋_GB2312"/>
          <w:b w:val="0"/>
          <w:bCs w:val="0"/>
          <w:sz w:val="32"/>
          <w:szCs w:val="32"/>
          <w:lang w:val="en-US" w:eastAsia="zh-CN"/>
        </w:rPr>
        <w:t>10.3万元</w:t>
      </w:r>
      <w:r>
        <w:rPr>
          <w:rFonts w:hint="eastAsia" w:ascii="仿宋" w:hAnsi="仿宋" w:eastAsia="仿宋" w:cs="仿宋_GB2312"/>
          <w:b w:val="0"/>
          <w:bCs w:val="0"/>
          <w:sz w:val="32"/>
          <w:szCs w:val="32"/>
        </w:rPr>
        <w:t>；复检苗木</w:t>
      </w:r>
      <w:r>
        <w:rPr>
          <w:rFonts w:ascii="仿宋" w:hAnsi="仿宋" w:eastAsia="仿宋" w:cs="仿宋_GB2312"/>
          <w:b w:val="0"/>
          <w:bCs w:val="0"/>
          <w:sz w:val="32"/>
          <w:szCs w:val="32"/>
        </w:rPr>
        <w:t>598.14</w:t>
      </w:r>
      <w:r>
        <w:rPr>
          <w:rFonts w:hint="eastAsia" w:ascii="仿宋" w:hAnsi="仿宋" w:eastAsia="仿宋" w:cs="仿宋_GB2312"/>
          <w:b w:val="0"/>
          <w:bCs w:val="0"/>
          <w:sz w:val="32"/>
          <w:szCs w:val="32"/>
        </w:rPr>
        <w:t>万、株扫把竹</w:t>
      </w:r>
      <w:r>
        <w:rPr>
          <w:rFonts w:ascii="仿宋" w:hAnsi="仿宋" w:eastAsia="仿宋" w:cs="仿宋_GB2312"/>
          <w:b w:val="0"/>
          <w:bCs w:val="0"/>
          <w:sz w:val="32"/>
          <w:szCs w:val="32"/>
        </w:rPr>
        <w:t>126</w:t>
      </w:r>
      <w:r>
        <w:rPr>
          <w:rFonts w:hint="eastAsia" w:ascii="仿宋" w:hAnsi="仿宋" w:eastAsia="仿宋" w:cs="仿宋_GB2312"/>
          <w:b w:val="0"/>
          <w:bCs w:val="0"/>
          <w:sz w:val="32"/>
          <w:szCs w:val="32"/>
        </w:rPr>
        <w:t>吨、竹胶板</w:t>
      </w:r>
      <w:r>
        <w:rPr>
          <w:rFonts w:ascii="仿宋" w:hAnsi="仿宋" w:eastAsia="仿宋" w:cs="仿宋_GB2312"/>
          <w:b w:val="0"/>
          <w:bCs w:val="0"/>
          <w:sz w:val="32"/>
          <w:szCs w:val="32"/>
        </w:rPr>
        <w:t>6000</w:t>
      </w:r>
      <w:r>
        <w:rPr>
          <w:rFonts w:hint="eastAsia" w:ascii="仿宋" w:hAnsi="仿宋" w:eastAsia="仿宋" w:cs="仿宋_GB2312"/>
          <w:b w:val="0"/>
          <w:bCs w:val="0"/>
          <w:sz w:val="32"/>
          <w:szCs w:val="32"/>
        </w:rPr>
        <w:t>张，光缆盘</w:t>
      </w:r>
      <w:r>
        <w:rPr>
          <w:rFonts w:ascii="仿宋" w:hAnsi="仿宋" w:eastAsia="仿宋" w:cs="仿宋_GB2312"/>
          <w:b w:val="0"/>
          <w:bCs w:val="0"/>
          <w:sz w:val="32"/>
          <w:szCs w:val="32"/>
        </w:rPr>
        <w:t>1</w:t>
      </w:r>
      <w:r>
        <w:rPr>
          <w:rFonts w:hint="eastAsia" w:ascii="仿宋" w:hAnsi="仿宋" w:eastAsia="仿宋" w:cs="仿宋_GB2312"/>
          <w:b w:val="0"/>
          <w:bCs w:val="0"/>
          <w:sz w:val="32"/>
          <w:szCs w:val="32"/>
        </w:rPr>
        <w:t>个，复检无害化处置</w:t>
      </w:r>
      <w:r>
        <w:rPr>
          <w:rFonts w:hint="eastAsia" w:ascii="仿宋" w:hAnsi="仿宋" w:eastAsia="仿宋" w:cs="仿宋_GB2312"/>
          <w:b w:val="0"/>
          <w:bCs w:val="0"/>
          <w:sz w:val="32"/>
          <w:szCs w:val="32"/>
          <w:lang w:val="en-US" w:eastAsia="zh-CN"/>
        </w:rPr>
        <w:t>2</w:t>
      </w:r>
      <w:r>
        <w:rPr>
          <w:rFonts w:hint="eastAsia" w:ascii="仿宋" w:hAnsi="仿宋" w:eastAsia="仿宋" w:cs="仿宋_GB2312"/>
          <w:b w:val="0"/>
          <w:bCs w:val="0"/>
          <w:sz w:val="32"/>
          <w:szCs w:val="32"/>
        </w:rPr>
        <w:t>次</w:t>
      </w:r>
      <w:r>
        <w:rPr>
          <w:rFonts w:hint="eastAsia" w:ascii="仿宋" w:hAnsi="仿宋" w:eastAsia="仿宋" w:cs="仿宋_GB2312"/>
          <w:b w:val="0"/>
          <w:bCs w:val="0"/>
          <w:sz w:val="32"/>
          <w:szCs w:val="32"/>
          <w:lang w:eastAsia="zh-CN"/>
        </w:rPr>
        <w:t>，</w:t>
      </w:r>
      <w:r>
        <w:rPr>
          <w:rFonts w:hint="eastAsia" w:ascii="仿宋" w:hAnsi="仿宋" w:eastAsia="仿宋" w:cs="仿宋"/>
          <w:b w:val="0"/>
          <w:bCs w:val="0"/>
          <w:sz w:val="32"/>
          <w:szCs w:val="32"/>
          <w:lang w:eastAsia="zh-CN"/>
        </w:rPr>
        <w:t>有效阻止了外来有害生物入境。</w:t>
      </w:r>
      <w:r>
        <w:rPr>
          <w:rFonts w:hint="eastAsia" w:ascii="Times New Roman" w:hAnsi="Times New Roman" w:eastAsia="仿宋_GB2312" w:cs="宋体"/>
          <w:b w:val="0"/>
          <w:bCs w:val="0"/>
          <w:snapToGrid w:val="0"/>
          <w:color w:val="000000"/>
          <w:sz w:val="32"/>
          <w:szCs w:val="32"/>
          <w:lang w:eastAsia="zh-CN"/>
        </w:rPr>
        <w:t>杜绝松材线虫、美国白蛾等重大林业有害生物的入侵，有效控制森林病虫害的扩散蔓延，将林业有害生物危险控制在经济阈值之内，使林业有害生物不成灾</w:t>
      </w:r>
      <w:r>
        <w:rPr>
          <w:rFonts w:hint="eastAsia" w:ascii="Times New Roman" w:hAnsi="Times New Roman" w:eastAsia="仿宋_GB2312" w:cs="宋体"/>
          <w:b w:val="0"/>
          <w:bCs w:val="0"/>
          <w:snapToGrid w:val="0"/>
          <w:color w:val="000000"/>
          <w:sz w:val="32"/>
          <w:szCs w:val="32"/>
        </w:rPr>
        <w:t>。发现的问题及原因：</w:t>
      </w:r>
      <w:r>
        <w:rPr>
          <w:rFonts w:hint="eastAsia" w:ascii="Times New Roman" w:hAnsi="Times New Roman" w:eastAsia="仿宋_GB2312" w:cs="宋体"/>
          <w:b w:val="0"/>
          <w:bCs w:val="0"/>
          <w:snapToGrid w:val="0"/>
          <w:color w:val="000000"/>
          <w:sz w:val="32"/>
          <w:szCs w:val="32"/>
          <w:lang w:eastAsia="zh-CN"/>
        </w:rPr>
        <w:t>对林业检疫法律法规和林业有害生物防控宣传力度不够</w:t>
      </w:r>
      <w:r>
        <w:rPr>
          <w:rFonts w:hint="eastAsia" w:ascii="Times New Roman" w:hAnsi="Times New Roman" w:eastAsia="仿宋_GB2312" w:cs="宋体"/>
          <w:b w:val="0"/>
          <w:bCs w:val="0"/>
          <w:snapToGrid w:val="0"/>
          <w:color w:val="000000"/>
          <w:sz w:val="32"/>
          <w:szCs w:val="32"/>
        </w:rPr>
        <w:t>。下一步改进措施：</w:t>
      </w:r>
      <w:r>
        <w:rPr>
          <w:rFonts w:hint="eastAsia" w:ascii="Times New Roman" w:hAnsi="Times New Roman" w:eastAsia="仿宋_GB2312" w:cs="宋体"/>
          <w:b w:val="0"/>
          <w:bCs w:val="0"/>
          <w:snapToGrid w:val="0"/>
          <w:color w:val="000000"/>
          <w:sz w:val="32"/>
          <w:szCs w:val="32"/>
          <w:lang w:eastAsia="zh-CN"/>
        </w:rPr>
        <w:t>加大林业检疫法律法规和林业有害生物防控宣传力度，严格检疫执法检查，杜绝有害生物传入我县。</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jc w:val="both"/>
        <w:textAlignment w:val="auto"/>
        <w:rPr>
          <w:rFonts w:hint="eastAsia" w:ascii="Times New Roman" w:hAnsi="Times New Roman" w:eastAsia="仿宋_GB2312" w:cs="宋体"/>
          <w:b w:val="0"/>
          <w:bCs w:val="0"/>
          <w:snapToGrid w:val="0"/>
          <w:color w:val="000000"/>
          <w:sz w:val="32"/>
          <w:szCs w:val="32"/>
          <w:lang w:val="en-US" w:eastAsia="zh-CN"/>
        </w:rPr>
      </w:pPr>
      <w:r>
        <w:rPr>
          <w:rFonts w:hint="eastAsia" w:ascii="Times New Roman" w:hAnsi="Times New Roman" w:eastAsia="仿宋_GB2312" w:cs="宋体"/>
          <w:b w:val="0"/>
          <w:bCs w:val="0"/>
          <w:snapToGrid w:val="0"/>
          <w:color w:val="000000"/>
          <w:sz w:val="32"/>
          <w:szCs w:val="32"/>
        </w:rPr>
        <w:t>林权勘测项目绩效自评综述：根据年初设定的绩效目标，项目自评得分100分。项目全年预算数4万元，执行数 4万元，完成预算的100%。主要产出和效果：通过项目实施按期完成了林业工程调查作业设计7项；完成林木采伐及林权勘界调查25项；完成林政案件勘验调查55项；完成森林督查及森林资源年度更新调查34个。年任务完成率100%，服务对象满意度</w:t>
      </w:r>
      <w:r>
        <w:rPr>
          <w:rFonts w:hint="eastAsia" w:ascii="Times New Roman" w:hAnsi="Times New Roman" w:eastAsia="仿宋_GB2312" w:cs="宋体"/>
          <w:b w:val="0"/>
          <w:bCs w:val="0"/>
          <w:snapToGrid w:val="0"/>
          <w:color w:val="000000"/>
          <w:sz w:val="32"/>
          <w:szCs w:val="32"/>
          <w:lang w:val="en-US" w:eastAsia="zh-CN"/>
        </w:rPr>
        <w:t>1</w:t>
      </w:r>
      <w:r>
        <w:rPr>
          <w:rFonts w:hint="eastAsia" w:ascii="Times New Roman" w:hAnsi="Times New Roman" w:eastAsia="仿宋_GB2312" w:cs="宋体"/>
          <w:b w:val="0"/>
          <w:bCs w:val="0"/>
          <w:snapToGrid w:val="0"/>
          <w:color w:val="000000"/>
          <w:sz w:val="32"/>
          <w:szCs w:val="32"/>
        </w:rPr>
        <w:t>00%。发现的问题及原因： 项目开展中没有发现存在问题。下一步改进措施：积极总结以往工作中的不足，进一步细化项目工作实施环节管理，提高干部业务能力，确保林权勘测项目及单位各项工作全面完成，充分发挥财政资金使用效率。</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jc w:val="both"/>
        <w:textAlignment w:val="auto"/>
        <w:rPr>
          <w:rFonts w:hint="eastAsia" w:ascii="仿宋_GB2312" w:hAnsi="微软雅黑" w:eastAsia="仿宋_GB2312" w:cs="仿宋_GB2312"/>
          <w:b w:val="0"/>
          <w:color w:val="333333"/>
          <w:sz w:val="31"/>
          <w:szCs w:val="31"/>
          <w:lang w:eastAsia="zh-CN"/>
        </w:rPr>
      </w:pPr>
      <w:r>
        <w:rPr>
          <w:rFonts w:hint="eastAsia" w:ascii="Times New Roman" w:hAnsi="Times New Roman" w:eastAsia="仿宋_GB2312" w:cs="宋体"/>
          <w:b w:val="0"/>
          <w:bCs w:val="0"/>
          <w:snapToGrid w:val="0"/>
          <w:color w:val="000000"/>
          <w:sz w:val="32"/>
          <w:szCs w:val="32"/>
          <w:lang w:eastAsia="zh-CN"/>
        </w:rPr>
        <w:t>林业工作经费</w:t>
      </w:r>
      <w:r>
        <w:rPr>
          <w:rFonts w:hint="eastAsia" w:ascii="Times New Roman" w:hAnsi="Times New Roman" w:eastAsia="仿宋_GB2312" w:cs="宋体"/>
          <w:b w:val="0"/>
          <w:bCs w:val="0"/>
          <w:snapToGrid w:val="0"/>
          <w:color w:val="000000"/>
          <w:sz w:val="32"/>
          <w:szCs w:val="32"/>
        </w:rPr>
        <w:t>项目绩效自评综述：根据年初设定的绩效目标，项目自评得分100分。项目全年预算数</w:t>
      </w:r>
      <w:r>
        <w:rPr>
          <w:rFonts w:hint="eastAsia" w:ascii="Times New Roman" w:hAnsi="Times New Roman" w:eastAsia="仿宋_GB2312" w:cs="宋体"/>
          <w:b w:val="0"/>
          <w:bCs w:val="0"/>
          <w:snapToGrid w:val="0"/>
          <w:color w:val="000000"/>
          <w:sz w:val="32"/>
          <w:szCs w:val="32"/>
          <w:lang w:val="en-US" w:eastAsia="zh-CN"/>
        </w:rPr>
        <w:t>5.6</w:t>
      </w:r>
      <w:r>
        <w:rPr>
          <w:rFonts w:hint="eastAsia" w:ascii="Times New Roman" w:hAnsi="Times New Roman" w:eastAsia="仿宋_GB2312" w:cs="宋体"/>
          <w:b w:val="0"/>
          <w:bCs w:val="0"/>
          <w:snapToGrid w:val="0"/>
          <w:color w:val="000000"/>
          <w:sz w:val="32"/>
          <w:szCs w:val="32"/>
        </w:rPr>
        <w:t>万元，执行数 </w:t>
      </w:r>
      <w:r>
        <w:rPr>
          <w:rFonts w:hint="eastAsia" w:ascii="Times New Roman" w:hAnsi="Times New Roman" w:eastAsia="仿宋_GB2312" w:cs="宋体"/>
          <w:b w:val="0"/>
          <w:bCs w:val="0"/>
          <w:snapToGrid w:val="0"/>
          <w:color w:val="000000"/>
          <w:sz w:val="32"/>
          <w:szCs w:val="32"/>
          <w:lang w:val="en-US" w:eastAsia="zh-CN"/>
        </w:rPr>
        <w:t>5.6</w:t>
      </w:r>
      <w:r>
        <w:rPr>
          <w:rFonts w:hint="eastAsia" w:ascii="Times New Roman" w:hAnsi="Times New Roman" w:eastAsia="仿宋_GB2312" w:cs="宋体"/>
          <w:b w:val="0"/>
          <w:bCs w:val="0"/>
          <w:snapToGrid w:val="0"/>
          <w:color w:val="000000"/>
          <w:sz w:val="32"/>
          <w:szCs w:val="32"/>
        </w:rPr>
        <w:t>万元，完成预算的100%。主要产出和效果：通过项目实施按期完成了</w:t>
      </w:r>
      <w:r>
        <w:rPr>
          <w:rFonts w:hint="eastAsia" w:ascii="Times New Roman" w:hAnsi="Times New Roman" w:eastAsia="仿宋_GB2312" w:cs="宋体"/>
          <w:b w:val="0"/>
          <w:bCs w:val="0"/>
          <w:snapToGrid w:val="0"/>
          <w:color w:val="000000"/>
          <w:sz w:val="32"/>
          <w:szCs w:val="32"/>
          <w:lang w:eastAsia="zh-CN"/>
        </w:rPr>
        <w:t>各项</w:t>
      </w:r>
      <w:r>
        <w:rPr>
          <w:rFonts w:hint="eastAsia" w:ascii="Times New Roman" w:hAnsi="Times New Roman" w:eastAsia="仿宋_GB2312" w:cs="宋体"/>
          <w:b w:val="0"/>
          <w:bCs w:val="0"/>
          <w:snapToGrid w:val="0"/>
          <w:color w:val="000000"/>
          <w:sz w:val="32"/>
          <w:szCs w:val="32"/>
        </w:rPr>
        <w:t>林业</w:t>
      </w:r>
      <w:r>
        <w:rPr>
          <w:rFonts w:hint="eastAsia" w:ascii="Times New Roman" w:hAnsi="Times New Roman" w:eastAsia="仿宋_GB2312" w:cs="宋体"/>
          <w:b w:val="0"/>
          <w:bCs w:val="0"/>
          <w:snapToGrid w:val="0"/>
          <w:color w:val="000000"/>
          <w:sz w:val="32"/>
          <w:szCs w:val="32"/>
          <w:lang w:eastAsia="zh-CN"/>
        </w:rPr>
        <w:t>工作，</w:t>
      </w:r>
      <w:r>
        <w:rPr>
          <w:rFonts w:hint="eastAsia" w:ascii="Times New Roman" w:hAnsi="Times New Roman" w:eastAsia="仿宋_GB2312" w:cs="宋体"/>
          <w:b w:val="0"/>
          <w:bCs w:val="0"/>
          <w:snapToGrid w:val="0"/>
          <w:color w:val="000000"/>
          <w:sz w:val="32"/>
          <w:szCs w:val="32"/>
        </w:rPr>
        <w:t>年任务完成率100%，服务对象满意度</w:t>
      </w:r>
      <w:r>
        <w:rPr>
          <w:rFonts w:hint="eastAsia" w:ascii="Times New Roman" w:hAnsi="Times New Roman" w:eastAsia="仿宋_GB2312" w:cs="宋体"/>
          <w:b w:val="0"/>
          <w:bCs w:val="0"/>
          <w:snapToGrid w:val="0"/>
          <w:color w:val="000000"/>
          <w:sz w:val="32"/>
          <w:szCs w:val="32"/>
          <w:lang w:val="en-US" w:eastAsia="zh-CN"/>
        </w:rPr>
        <w:t>1</w:t>
      </w:r>
      <w:r>
        <w:rPr>
          <w:rFonts w:hint="eastAsia" w:ascii="Times New Roman" w:hAnsi="Times New Roman" w:eastAsia="仿宋_GB2312" w:cs="宋体"/>
          <w:b w:val="0"/>
          <w:bCs w:val="0"/>
          <w:snapToGrid w:val="0"/>
          <w:color w:val="000000"/>
          <w:sz w:val="32"/>
          <w:szCs w:val="32"/>
        </w:rPr>
        <w:t>00%。发现的问题及原因： 项目开展中没有发现存在问题。</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20" w:firstLineChars="200"/>
        <w:jc w:val="both"/>
        <w:textAlignment w:val="auto"/>
        <w:rPr>
          <w:rFonts w:hint="eastAsia" w:ascii="仿宋_GB2312" w:hAnsi="微软雅黑" w:eastAsia="仿宋_GB2312" w:cs="仿宋_GB2312"/>
          <w:b w:val="0"/>
          <w:color w:val="333333"/>
          <w:sz w:val="31"/>
          <w:szCs w:val="31"/>
          <w:lang w:eastAsia="zh-CN"/>
        </w:rPr>
      </w:pPr>
      <w:r>
        <w:rPr>
          <w:rFonts w:hint="eastAsia" w:ascii="仿宋_GB2312" w:hAnsi="微软雅黑" w:eastAsia="仿宋_GB2312" w:cs="仿宋_GB2312"/>
          <w:b w:val="0"/>
          <w:color w:val="333333"/>
          <w:sz w:val="31"/>
          <w:szCs w:val="31"/>
          <w:lang w:eastAsia="zh-CN"/>
        </w:rPr>
        <w:t>森林公安保障经费</w:t>
      </w:r>
      <w:r>
        <w:rPr>
          <w:rFonts w:hint="eastAsia" w:ascii="仿宋_GB2312" w:hAnsi="微软雅黑" w:eastAsia="仿宋_GB2312" w:cs="仿宋_GB2312"/>
          <w:b w:val="0"/>
          <w:color w:val="333333"/>
          <w:sz w:val="31"/>
          <w:szCs w:val="31"/>
        </w:rPr>
        <w:t>项目绩效自评综述：根据年初设定的绩效目标，项目自评得分100分。项目全年预算数</w:t>
      </w:r>
      <w:r>
        <w:rPr>
          <w:rFonts w:hint="eastAsia" w:ascii="仿宋_GB2312" w:hAnsi="微软雅黑" w:eastAsia="仿宋_GB2312" w:cs="仿宋_GB2312"/>
          <w:b w:val="0"/>
          <w:color w:val="333333"/>
          <w:sz w:val="31"/>
          <w:szCs w:val="31"/>
          <w:lang w:val="en-US" w:eastAsia="zh-CN"/>
        </w:rPr>
        <w:t>12</w:t>
      </w:r>
      <w:r>
        <w:rPr>
          <w:rFonts w:hint="eastAsia" w:ascii="仿宋_GB2312" w:hAnsi="微软雅黑" w:eastAsia="仿宋_GB2312" w:cs="仿宋_GB2312"/>
          <w:b w:val="0"/>
          <w:color w:val="333333"/>
          <w:sz w:val="31"/>
          <w:szCs w:val="31"/>
        </w:rPr>
        <w:t>万元，执行数</w:t>
      </w:r>
      <w:r>
        <w:rPr>
          <w:rFonts w:hint="eastAsia" w:ascii="仿宋_GB2312" w:hAnsi="微软雅黑" w:eastAsia="仿宋_GB2312" w:cs="仿宋_GB2312"/>
          <w:b w:val="0"/>
          <w:color w:val="333333"/>
          <w:sz w:val="31"/>
          <w:szCs w:val="31"/>
          <w:lang w:val="en-US" w:eastAsia="zh-CN"/>
        </w:rPr>
        <w:t>12</w:t>
      </w:r>
      <w:r>
        <w:rPr>
          <w:rFonts w:hint="eastAsia" w:ascii="仿宋_GB2312" w:hAnsi="微软雅黑" w:eastAsia="仿宋_GB2312" w:cs="仿宋_GB2312"/>
          <w:b w:val="0"/>
          <w:color w:val="333333"/>
          <w:sz w:val="31"/>
          <w:szCs w:val="31"/>
        </w:rPr>
        <w:t>万元，完成预算的100%。主要产出和效果：</w:t>
      </w:r>
      <w:r>
        <w:rPr>
          <w:rFonts w:hint="eastAsia" w:ascii="仿宋_GB2312" w:hAnsi="微软雅黑" w:eastAsia="仿宋_GB2312" w:cs="仿宋_GB2312"/>
          <w:b w:val="0"/>
          <w:color w:val="333333"/>
          <w:sz w:val="31"/>
          <w:szCs w:val="31"/>
          <w:lang w:eastAsia="zh-CN"/>
        </w:rPr>
        <w:t>通过项目的实施，有效的保障了各项工作的顺利开展，全年</w:t>
      </w:r>
      <w:r>
        <w:rPr>
          <w:rFonts w:hint="eastAsia" w:ascii="仿宋_GB2312" w:hAnsi="微软雅黑" w:eastAsia="仿宋_GB2312" w:cs="仿宋_GB2312"/>
          <w:b w:val="0"/>
          <w:color w:val="333333"/>
          <w:sz w:val="31"/>
          <w:szCs w:val="31"/>
        </w:rPr>
        <w:t>治安巡查210次，发放宣传材料2000份，查处</w:t>
      </w:r>
      <w:r>
        <w:rPr>
          <w:rFonts w:hint="eastAsia" w:ascii="仿宋_GB2312" w:hAnsi="微软雅黑" w:eastAsia="仿宋_GB2312" w:cs="仿宋_GB2312"/>
          <w:b w:val="0"/>
          <w:color w:val="333333"/>
          <w:sz w:val="31"/>
          <w:szCs w:val="31"/>
          <w:lang w:eastAsia="zh-CN"/>
        </w:rPr>
        <w:t>林业</w:t>
      </w:r>
      <w:r>
        <w:rPr>
          <w:rFonts w:hint="eastAsia" w:ascii="仿宋_GB2312" w:hAnsi="微软雅黑" w:eastAsia="仿宋_GB2312" w:cs="仿宋_GB2312"/>
          <w:b w:val="0"/>
          <w:color w:val="333333"/>
          <w:sz w:val="31"/>
          <w:szCs w:val="31"/>
        </w:rPr>
        <w:t>刑事案件1起，林政案件9起，有效的保护了我县森林资源安全，群众满意</w:t>
      </w:r>
      <w:r>
        <w:rPr>
          <w:rFonts w:hint="eastAsia" w:ascii="仿宋_GB2312" w:hAnsi="微软雅黑" w:eastAsia="仿宋_GB2312" w:cs="仿宋_GB2312"/>
          <w:b w:val="0"/>
          <w:color w:val="333333"/>
          <w:sz w:val="31"/>
          <w:szCs w:val="31"/>
          <w:lang w:eastAsia="zh-CN"/>
        </w:rPr>
        <w:t>率显著提升。</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20" w:firstLineChars="200"/>
        <w:jc w:val="both"/>
        <w:textAlignment w:val="auto"/>
        <w:rPr>
          <w:rFonts w:hint="eastAsia" w:ascii="Times New Roman" w:hAnsi="Times New Roman" w:eastAsia="仿宋_GB2312" w:cs="宋体"/>
          <w:b w:val="0"/>
          <w:bCs w:val="0"/>
          <w:snapToGrid w:val="0"/>
          <w:color w:val="000000"/>
          <w:sz w:val="32"/>
          <w:szCs w:val="32"/>
          <w:lang w:val="en-US" w:eastAsia="zh-CN"/>
        </w:rPr>
      </w:pPr>
      <w:r>
        <w:rPr>
          <w:rFonts w:hint="eastAsia" w:ascii="仿宋_GB2312" w:hAnsi="微软雅黑" w:eastAsia="仿宋_GB2312" w:cs="仿宋_GB2312"/>
          <w:b w:val="0"/>
          <w:color w:val="333333"/>
          <w:sz w:val="31"/>
          <w:szCs w:val="31"/>
          <w:lang w:eastAsia="zh-CN"/>
        </w:rPr>
        <w:t>中央财政森林公安转移支付</w:t>
      </w:r>
      <w:r>
        <w:rPr>
          <w:rFonts w:ascii="仿宋_GB2312" w:hAnsi="微软雅黑" w:eastAsia="仿宋_GB2312" w:cs="仿宋_GB2312"/>
          <w:b w:val="0"/>
          <w:color w:val="333333"/>
          <w:sz w:val="31"/>
          <w:szCs w:val="31"/>
        </w:rPr>
        <w:t>项目</w:t>
      </w:r>
      <w:r>
        <w:rPr>
          <w:rFonts w:hint="eastAsia" w:ascii="仿宋_GB2312" w:hAnsi="微软雅黑" w:eastAsia="仿宋_GB2312" w:cs="仿宋_GB2312"/>
          <w:b w:val="0"/>
          <w:color w:val="333333"/>
          <w:sz w:val="31"/>
          <w:szCs w:val="31"/>
        </w:rPr>
        <w:t>绩效自评综述：根据年初设定的绩效目标，项目自评得分100分。项目全年预算数</w:t>
      </w:r>
      <w:r>
        <w:rPr>
          <w:rFonts w:hint="eastAsia" w:ascii="仿宋_GB2312" w:hAnsi="微软雅黑" w:eastAsia="仿宋_GB2312" w:cs="仿宋_GB2312"/>
          <w:b w:val="0"/>
          <w:color w:val="333333"/>
          <w:sz w:val="31"/>
          <w:szCs w:val="31"/>
          <w:lang w:val="en-US" w:eastAsia="zh-CN"/>
        </w:rPr>
        <w:t>1</w:t>
      </w:r>
      <w:r>
        <w:rPr>
          <w:rFonts w:hint="eastAsia" w:ascii="仿宋_GB2312" w:hAnsi="微软雅黑" w:eastAsia="仿宋_GB2312" w:cs="仿宋_GB2312"/>
          <w:b w:val="0"/>
          <w:color w:val="333333"/>
          <w:sz w:val="31"/>
          <w:szCs w:val="31"/>
        </w:rPr>
        <w:t>万元，执行数</w:t>
      </w:r>
      <w:r>
        <w:rPr>
          <w:rFonts w:hint="eastAsia" w:ascii="仿宋_GB2312" w:hAnsi="微软雅黑" w:eastAsia="仿宋_GB2312" w:cs="仿宋_GB2312"/>
          <w:b w:val="0"/>
          <w:color w:val="333333"/>
          <w:sz w:val="31"/>
          <w:szCs w:val="31"/>
          <w:lang w:val="en-US" w:eastAsia="zh-CN"/>
        </w:rPr>
        <w:t>1</w:t>
      </w:r>
      <w:r>
        <w:rPr>
          <w:rFonts w:hint="eastAsia" w:ascii="仿宋_GB2312" w:hAnsi="微软雅黑" w:eastAsia="仿宋_GB2312" w:cs="仿宋_GB2312"/>
          <w:b w:val="0"/>
          <w:color w:val="333333"/>
          <w:sz w:val="31"/>
          <w:szCs w:val="31"/>
        </w:rPr>
        <w:t>万元，完成预算的100%。主要产出和效果：</w:t>
      </w:r>
      <w:r>
        <w:rPr>
          <w:rFonts w:hint="eastAsia" w:ascii="仿宋_GB2312" w:hAnsi="微软雅黑" w:eastAsia="仿宋_GB2312" w:cs="仿宋_GB2312"/>
          <w:b w:val="0"/>
          <w:color w:val="333333"/>
          <w:sz w:val="31"/>
          <w:szCs w:val="31"/>
          <w:lang w:eastAsia="zh-CN"/>
        </w:rPr>
        <w:t>完成购置警服：</w:t>
      </w:r>
      <w:r>
        <w:rPr>
          <w:rFonts w:hint="eastAsia" w:ascii="仿宋_GB2312" w:hAnsi="微软雅黑" w:eastAsia="仿宋_GB2312" w:cs="仿宋_GB2312"/>
          <w:b w:val="0"/>
          <w:color w:val="333333"/>
          <w:sz w:val="31"/>
          <w:szCs w:val="31"/>
        </w:rPr>
        <w:t>春秋服8套</w:t>
      </w:r>
      <w:r>
        <w:rPr>
          <w:rFonts w:hint="eastAsia" w:ascii="仿宋_GB2312" w:hAnsi="微软雅黑" w:eastAsia="仿宋_GB2312" w:cs="仿宋_GB2312"/>
          <w:b w:val="0"/>
          <w:color w:val="333333"/>
          <w:sz w:val="31"/>
          <w:szCs w:val="31"/>
          <w:lang w:eastAsia="zh-CN"/>
        </w:rPr>
        <w:t>，冬执勤服8套，外长袖16件，单警裤16件，夏执勤服16件，软胸徽8副，</w:t>
      </w:r>
      <w:r>
        <w:rPr>
          <w:rFonts w:hint="eastAsia" w:ascii="仿宋_GB2312" w:hAnsi="微软雅黑" w:eastAsia="仿宋_GB2312" w:cs="仿宋_GB2312"/>
          <w:b w:val="0"/>
          <w:color w:val="333333"/>
          <w:sz w:val="31"/>
          <w:szCs w:val="31"/>
        </w:rPr>
        <w:t>硬胸徽8副</w:t>
      </w:r>
      <w:r>
        <w:rPr>
          <w:rFonts w:hint="eastAsia" w:ascii="仿宋_GB2312" w:hAnsi="微软雅黑" w:eastAsia="仿宋_GB2312" w:cs="仿宋_GB2312"/>
          <w:b w:val="0"/>
          <w:color w:val="333333"/>
          <w:sz w:val="31"/>
          <w:szCs w:val="31"/>
          <w:lang w:eastAsia="zh-CN"/>
        </w:rPr>
        <w:t>，</w:t>
      </w:r>
      <w:r>
        <w:rPr>
          <w:rFonts w:hint="eastAsia" w:ascii="仿宋_GB2312" w:hAnsi="微软雅黑" w:eastAsia="仿宋_GB2312" w:cs="仿宋_GB2312"/>
          <w:b w:val="0"/>
          <w:color w:val="333333"/>
          <w:sz w:val="31"/>
          <w:szCs w:val="31"/>
        </w:rPr>
        <w:t>领带8条</w:t>
      </w:r>
      <w:r>
        <w:rPr>
          <w:rFonts w:hint="eastAsia" w:ascii="仿宋_GB2312" w:hAnsi="微软雅黑" w:eastAsia="仿宋_GB2312" w:cs="仿宋_GB2312"/>
          <w:b w:val="0"/>
          <w:color w:val="333333"/>
          <w:sz w:val="31"/>
          <w:szCs w:val="31"/>
          <w:lang w:eastAsia="zh-CN"/>
        </w:rPr>
        <w:t>，有效的提高了森林公安执法形象和公信力，确保了我县森林资源安全。</w:t>
      </w:r>
    </w:p>
    <w:p>
      <w:pPr>
        <w:pStyle w:val="2"/>
        <w:rPr>
          <w:rFonts w:hint="default" w:eastAsia="仿宋"/>
          <w:lang w:val="en-US" w:eastAsia="zh-CN"/>
        </w:rPr>
      </w:pPr>
    </w:p>
    <w:p>
      <w:pPr>
        <w:pStyle w:val="2"/>
      </w:pPr>
    </w:p>
    <w:p>
      <w:pPr>
        <w:pStyle w:val="2"/>
        <w:rPr>
          <w:rFonts w:ascii="楷体" w:hAnsi="楷体" w:eastAsia="楷体" w:cs="楷体"/>
          <w:sz w:val="32"/>
          <w:szCs w:val="32"/>
        </w:rPr>
        <w:sectPr>
          <w:footerReference r:id="rId3" w:type="default"/>
          <w:pgSz w:w="11906" w:h="16838"/>
          <w:pgMar w:top="1587" w:right="1588" w:bottom="1587" w:left="1474" w:header="851" w:footer="992" w:gutter="0"/>
          <w:pgBorders>
            <w:top w:val="none" w:sz="0" w:space="0"/>
            <w:left w:val="none" w:sz="0" w:space="0"/>
            <w:bottom w:val="none" w:sz="0" w:space="0"/>
            <w:right w:val="none" w:sz="0" w:space="0"/>
          </w:pgBorders>
          <w:cols w:space="0" w:num="1"/>
          <w:rtlGutter w:val="0"/>
          <w:docGrid w:type="lines" w:linePitch="315" w:charSpace="0"/>
        </w:sectPr>
      </w:pPr>
      <w:r>
        <w:rPr>
          <w:rFonts w:hint="eastAsia" w:ascii="楷体" w:hAnsi="楷体" w:eastAsia="楷体" w:cs="楷体"/>
          <w:sz w:val="32"/>
          <w:szCs w:val="32"/>
        </w:rPr>
        <w:object>
          <v:shape id="_x0000_i1025" o:spt="75" type="#_x0000_t75" style="height:1325.5pt;width:467.8pt;" o:ole="t" filled="f" o:preferrelative="t" stroked="f" coordsize="21600,21600">
            <v:path/>
            <v:fill on="f" focussize="0,0"/>
            <v:stroke on="f"/>
            <v:imagedata r:id="rId14" o:title=""/>
            <o:lock v:ext="edit" aspectratio="t"/>
            <w10:wrap type="none"/>
            <w10:anchorlock/>
          </v:shape>
          <o:OLEObject Type="Embed" ProgID="Excel.Sheet.8" ShapeID="_x0000_i1025" DrawAspect="Content" ObjectID="_1468075725" r:id="rId13">
            <o:LockedField>false</o:LockedField>
          </o:OLEObject>
        </w:object>
      </w:r>
      <w:r>
        <w:rPr>
          <w:rFonts w:hint="eastAsia" w:ascii="楷体" w:hAnsi="楷体" w:eastAsia="楷体" w:cs="楷体"/>
          <w:sz w:val="32"/>
          <w:szCs w:val="32"/>
        </w:rPr>
        <w:object>
          <v:shape id="_x0000_i1026" o:spt="75" type="#_x0000_t75" style="height:1325.5pt;width:502.2pt;" o:ole="t" filled="f" o:preferrelative="t" stroked="f" coordsize="21600,21600">
            <v:path/>
            <v:fill on="f" focussize="0,0"/>
            <v:stroke on="f"/>
            <v:imagedata r:id="rId16" o:title=""/>
            <o:lock v:ext="edit" aspectratio="t"/>
            <w10:wrap type="none"/>
            <w10:anchorlock/>
          </v:shape>
          <o:OLEObject Type="Embed" ProgID="Excel.Sheet.8" ShapeID="_x0000_i1026" DrawAspect="Content" ObjectID="_1468075726" r:id="rId15">
            <o:LockedField>false</o:LockedField>
          </o:OLEObject>
        </w:object>
      </w:r>
      <w:r>
        <w:rPr>
          <w:rFonts w:hint="eastAsia" w:ascii="楷体" w:hAnsi="楷体" w:eastAsia="楷体" w:cs="楷体"/>
          <w:sz w:val="32"/>
          <w:szCs w:val="32"/>
        </w:rPr>
        <w:object>
          <v:shape id="_x0000_i1027" o:spt="75" type="#_x0000_t75" style="height:1325.5pt;width:502.2pt;" o:ole="t" filled="f" o:preferrelative="t" stroked="f" coordsize="21600,21600">
            <v:path/>
            <v:fill on="f" focussize="0,0"/>
            <v:stroke on="f"/>
            <v:imagedata r:id="rId18" o:title=""/>
            <o:lock v:ext="edit" aspectratio="t"/>
            <w10:wrap type="none"/>
            <w10:anchorlock/>
          </v:shape>
          <o:OLEObject Type="Embed" ProgID="Excel.Sheet.8" ShapeID="_x0000_i1027" DrawAspect="Content" ObjectID="_1468075727" r:id="rId17">
            <o:LockedField>false</o:LockedField>
          </o:OLEObject>
        </w:object>
      </w:r>
      <w:r>
        <w:rPr>
          <w:rFonts w:hint="eastAsia" w:ascii="楷体" w:hAnsi="楷体" w:eastAsia="楷体" w:cs="楷体"/>
          <w:sz w:val="32"/>
          <w:szCs w:val="32"/>
        </w:rPr>
        <w:object>
          <v:shape id="_x0000_i1028" o:spt="75" type="#_x0000_t75" style="height:1325.5pt;width:502.2pt;" o:ole="t" filled="f" o:preferrelative="t" stroked="f" coordsize="21600,21600">
            <v:path/>
            <v:fill on="f" focussize="0,0"/>
            <v:stroke on="f"/>
            <v:imagedata r:id="rId20" o:title=""/>
            <o:lock v:ext="edit" aspectratio="t"/>
            <w10:wrap type="none"/>
            <w10:anchorlock/>
          </v:shape>
          <o:OLEObject Type="Embed" ProgID="Excel.Sheet.8" ShapeID="_x0000_i1028" DrawAspect="Content" ObjectID="_1468075728" r:id="rId19">
            <o:LockedField>false</o:LockedField>
          </o:OLEObject>
        </w:object>
      </w:r>
      <w:r>
        <w:rPr>
          <w:rFonts w:hint="eastAsia" w:ascii="楷体" w:hAnsi="楷体" w:eastAsia="楷体" w:cs="楷体"/>
          <w:sz w:val="32"/>
          <w:szCs w:val="32"/>
        </w:rPr>
        <w:object>
          <v:shape id="_x0000_i1029" o:spt="75" type="#_x0000_t75" style="height:1325.5pt;width:502.2pt;" o:ole="t" filled="f" o:preferrelative="t" stroked="f" coordsize="21600,21600">
            <v:path/>
            <v:fill on="f" focussize="0,0"/>
            <v:stroke on="f"/>
            <v:imagedata r:id="rId22" o:title=""/>
            <o:lock v:ext="edit" aspectratio="t"/>
            <w10:wrap type="none"/>
            <w10:anchorlock/>
          </v:shape>
          <o:OLEObject Type="Embed" ProgID="Excel.Sheet.8" ShapeID="_x0000_i1029" DrawAspect="Content" ObjectID="_1468075729" r:id="rId21">
            <o:LockedField>false</o:LockedField>
          </o:OLEObject>
        </w:object>
      </w:r>
      <w:r>
        <w:rPr>
          <w:rFonts w:hint="eastAsia" w:ascii="楷体" w:hAnsi="楷体" w:eastAsia="楷体" w:cs="楷体"/>
          <w:sz w:val="32"/>
          <w:szCs w:val="32"/>
        </w:rPr>
        <w:object>
          <v:shape id="_x0000_i1030" o:spt="75" type="#_x0000_t75" style="height:1325.5pt;width:502.2pt;" o:ole="t" filled="f" o:preferrelative="t" stroked="f" coordsize="21600,21600">
            <v:path/>
            <v:fill on="f" focussize="0,0"/>
            <v:stroke on="f"/>
            <v:imagedata r:id="rId24" o:title=""/>
            <o:lock v:ext="edit" aspectratio="t"/>
            <w10:wrap type="none"/>
            <w10:anchorlock/>
          </v:shape>
          <o:OLEObject Type="Embed" ProgID="Excel.Sheet.8" ShapeID="_x0000_i1030" DrawAspect="Content" ObjectID="_1468075730" r:id="rId23">
            <o:LockedField>false</o:LockedField>
          </o:OLEObject>
        </w:object>
      </w:r>
      <w:r>
        <w:rPr>
          <w:rFonts w:hint="eastAsia" w:ascii="楷体" w:hAnsi="楷体" w:eastAsia="楷体" w:cs="楷体"/>
          <w:sz w:val="32"/>
          <w:szCs w:val="32"/>
        </w:rPr>
        <w:object>
          <v:shape id="_x0000_i1031" o:spt="75" type="#_x0000_t75" style="height:1325.5pt;width:502.2pt;" o:ole="t" filled="f" o:preferrelative="t" stroked="f" coordsize="21600,21600">
            <v:path/>
            <v:fill on="f" focussize="0,0"/>
            <v:stroke on="f"/>
            <v:imagedata r:id="rId26" o:title=""/>
            <o:lock v:ext="edit" aspectratio="t"/>
            <w10:wrap type="none"/>
            <w10:anchorlock/>
          </v:shape>
          <o:OLEObject Type="Embed" ProgID="Excel.Sheet.8" ShapeID="_x0000_i1031" DrawAspect="Content" ObjectID="_1468075731" r:id="rId25">
            <o:LockedField>false</o:LockedField>
          </o:OLEObject>
        </w:object>
      </w:r>
      <w:r>
        <w:rPr>
          <w:rFonts w:hint="eastAsia" w:ascii="楷体" w:hAnsi="楷体" w:eastAsia="楷体" w:cs="楷体"/>
          <w:sz w:val="32"/>
          <w:szCs w:val="32"/>
        </w:rPr>
        <w:object>
          <v:shape id="_x0000_i1032" o:spt="75" type="#_x0000_t75" style="height:1325.5pt;width:502.2pt;" o:ole="t" filled="f" o:preferrelative="t" stroked="f" coordsize="21600,21600">
            <v:path/>
            <v:fill on="f" focussize="0,0"/>
            <v:stroke on="f"/>
            <v:imagedata r:id="rId28" o:title=""/>
            <o:lock v:ext="edit" aspectratio="t"/>
            <w10:wrap type="none"/>
            <w10:anchorlock/>
          </v:shape>
          <o:OLEObject Type="Embed" ProgID="Excel.Sheet.8" ShapeID="_x0000_i1032" DrawAspect="Content" ObjectID="_1468075732" r:id="rId27">
            <o:LockedField>false</o:LockedField>
          </o:OLEObject>
        </w:object>
      </w:r>
      <w:r>
        <w:rPr>
          <w:rFonts w:hint="eastAsia" w:ascii="楷体" w:hAnsi="楷体" w:eastAsia="楷体" w:cs="楷体"/>
          <w:sz w:val="32"/>
          <w:szCs w:val="32"/>
        </w:rPr>
        <w:object>
          <v:shape id="_x0000_i1033" o:spt="75" type="#_x0000_t75" style="height:1325.5pt;width:502.2pt;" o:ole="t" filled="f" o:preferrelative="t" stroked="f" coordsize="21600,21600">
            <v:path/>
            <v:fill on="f" focussize="0,0"/>
            <v:stroke on="f"/>
            <v:imagedata r:id="rId30" o:title=""/>
            <o:lock v:ext="edit" aspectratio="t"/>
            <w10:wrap type="none"/>
            <w10:anchorlock/>
          </v:shape>
          <o:OLEObject Type="Embed" ProgID="Excel.Sheet.8" ShapeID="_x0000_i1033" DrawAspect="Content" ObjectID="_1468075733" r:id="rId29">
            <o:LockedField>false</o:LockedField>
          </o:OLEObject>
        </w:object>
      </w:r>
      <w:r>
        <w:rPr>
          <w:rFonts w:hint="eastAsia" w:ascii="楷体" w:hAnsi="楷体" w:eastAsia="楷体" w:cs="楷体"/>
          <w:sz w:val="32"/>
          <w:szCs w:val="32"/>
        </w:rPr>
        <w:object>
          <v:shape id="_x0000_i1034" o:spt="75" type="#_x0000_t75" style="height:1323.85pt;width:502.2pt;" o:ole="t" filled="f" o:preferrelative="t" stroked="f" coordsize="21600,21600">
            <v:path/>
            <v:fill on="f" focussize="0,0"/>
            <v:stroke on="f"/>
            <v:imagedata r:id="rId32" o:title=""/>
            <o:lock v:ext="edit" aspectratio="t"/>
            <w10:wrap type="none"/>
            <w10:anchorlock/>
          </v:shape>
          <o:OLEObject Type="Embed" ProgID="Excel.Sheet.8" ShapeID="_x0000_i1034" DrawAspect="Content" ObjectID="_1468075734" r:id="rId31">
            <o:LockedField>false</o:LockedField>
          </o:OLEObject>
        </w:object>
      </w:r>
      <w:r>
        <w:rPr>
          <w:rFonts w:hint="eastAsia" w:ascii="楷体" w:hAnsi="楷体" w:eastAsia="楷体" w:cs="楷体"/>
          <w:sz w:val="32"/>
          <w:szCs w:val="32"/>
        </w:rPr>
        <w:object>
          <v:shape id="_x0000_i1035" o:spt="75" type="#_x0000_t75" style="height:1350.05pt;width:502.2pt;" o:ole="t" filled="f" o:preferrelative="t" stroked="f" coordsize="21600,21600">
            <v:path/>
            <v:fill on="f" focussize="0,0"/>
            <v:stroke on="f"/>
            <v:imagedata r:id="rId34" o:title=""/>
            <o:lock v:ext="edit" aspectratio="t"/>
            <w10:wrap type="none"/>
            <w10:anchorlock/>
          </v:shape>
          <o:OLEObject Type="Embed" ProgID="Excel.Sheet.8" ShapeID="_x0000_i1035" DrawAspect="Content" ObjectID="_1468075735" r:id="rId33">
            <o:LockedField>false</o:LockedField>
          </o:OLEObject>
        </w:object>
      </w:r>
      <w:r>
        <w:rPr>
          <w:rFonts w:hint="eastAsia" w:ascii="楷体" w:hAnsi="楷体" w:eastAsia="楷体" w:cs="楷体"/>
          <w:sz w:val="32"/>
          <w:szCs w:val="32"/>
        </w:rPr>
        <w:object>
          <v:shape id="_x0000_i1036" o:spt="75" type="#_x0000_t75" style="height:1325.5pt;width:502.2pt;" o:ole="t" filled="f" o:preferrelative="t" stroked="f" coordsize="21600,21600">
            <v:path/>
            <v:fill on="f" focussize="0,0"/>
            <v:stroke on="f"/>
            <v:imagedata r:id="rId36" o:title=""/>
            <o:lock v:ext="edit" aspectratio="t"/>
            <w10:wrap type="none"/>
            <w10:anchorlock/>
          </v:shape>
          <o:OLEObject Type="Embed" ProgID="Excel.Sheet.8" ShapeID="_x0000_i1036" DrawAspect="Content" ObjectID="_1468075736" r:id="rId35">
            <o:LockedField>false</o:LockedField>
          </o:OLEObject>
        </w:object>
      </w:r>
      <w:r>
        <w:rPr>
          <w:rFonts w:hint="eastAsia" w:ascii="楷体" w:hAnsi="楷体" w:eastAsia="楷体" w:cs="楷体"/>
          <w:sz w:val="32"/>
          <w:szCs w:val="32"/>
        </w:rPr>
        <w:object>
          <v:shape id="_x0000_i1037" o:spt="75" type="#_x0000_t75" style="height:1361.35pt;width:514.45pt;" o:ole="t" filled="f" o:preferrelative="t" stroked="f" coordsize="21600,21600">
            <v:path/>
            <v:fill on="f" focussize="0,0"/>
            <v:stroke on="f"/>
            <v:imagedata r:id="rId38" o:title=""/>
            <o:lock v:ext="edit" aspectratio="t"/>
            <w10:wrap type="none"/>
            <w10:anchorlock/>
          </v:shape>
          <o:OLEObject Type="Embed" ProgID="Excel.Sheet.8" ShapeID="_x0000_i1037" DrawAspect="Content" ObjectID="_1468075737" r:id="rId37">
            <o:LockedField>false</o:LockedField>
          </o:OLEObject>
        </w:object>
      </w:r>
      <w:r>
        <w:rPr>
          <w:rFonts w:hint="eastAsia" w:ascii="楷体" w:hAnsi="楷体" w:eastAsia="楷体" w:cs="楷体"/>
          <w:sz w:val="32"/>
          <w:szCs w:val="32"/>
        </w:rPr>
        <w:object>
          <v:shape id="_x0000_i1038" o:spt="75" type="#_x0000_t75" style="height:1325.5pt;width:502.2pt;" o:ole="t" filled="f" o:preferrelative="t" stroked="f" coordsize="21600,21600">
            <v:path/>
            <v:fill on="f" focussize="0,0"/>
            <v:stroke on="f"/>
            <v:imagedata r:id="rId40" o:title=""/>
            <o:lock v:ext="edit" aspectratio="t"/>
            <w10:wrap type="none"/>
            <w10:anchorlock/>
          </v:shape>
          <o:OLEObject Type="Embed" ProgID="Excel.Sheet.8" ShapeID="_x0000_i1038" DrawAspect="Content" ObjectID="_1468075738" r:id="rId39">
            <o:LockedField>false</o:LockedField>
          </o:OLEObject>
        </w:object>
      </w:r>
      <w:r>
        <w:rPr>
          <w:rFonts w:hint="eastAsia" w:ascii="楷体" w:hAnsi="楷体" w:eastAsia="楷体" w:cs="楷体"/>
          <w:sz w:val="32"/>
          <w:szCs w:val="32"/>
        </w:rPr>
        <w:object>
          <v:shape id="_x0000_i1039" o:spt="75" type="#_x0000_t75" style="height:1316.45pt;width:491.8pt;" o:ole="t" filled="f" o:preferrelative="t" stroked="f" coordsize="21600,21600">
            <v:path/>
            <v:fill on="f" focussize="0,0"/>
            <v:stroke on="f"/>
            <v:imagedata r:id="rId42" o:title=""/>
            <o:lock v:ext="edit" aspectratio="t"/>
            <w10:wrap type="none"/>
            <w10:anchorlock/>
          </v:shape>
          <o:OLEObject Type="Embed" ProgID="Excel.Sheet.8" ShapeID="_x0000_i1039" DrawAspect="Content" ObjectID="_1468075739" r:id="rId41">
            <o:LockedField>false</o:LockedField>
          </o:OLEObject>
        </w:object>
      </w:r>
      <w:r>
        <w:rPr>
          <w:rFonts w:hint="eastAsia" w:ascii="楷体" w:hAnsi="楷体" w:eastAsia="楷体" w:cs="楷体"/>
          <w:sz w:val="32"/>
          <w:szCs w:val="32"/>
        </w:rPr>
        <w:object>
          <v:shape id="_x0000_i1040" o:spt="75" type="#_x0000_t75" style="height:1303.65pt;width:478.4pt;" o:ole="t" filled="f" o:preferrelative="t" stroked="f" coordsize="21600,21600">
            <v:path/>
            <v:fill on="f" focussize="0,0"/>
            <v:stroke on="f"/>
            <v:imagedata r:id="rId44" o:title=""/>
            <o:lock v:ext="edit" aspectratio="t"/>
            <w10:wrap type="none"/>
            <w10:anchorlock/>
          </v:shape>
          <o:OLEObject Type="Embed" ProgID="Excel.Sheet.8" ShapeID="_x0000_i1040" DrawAspect="Content" ObjectID="_1468075740" r:id="rId43">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41" o:spt="75" type="#_x0000_t75" style="height:1381.7pt;width:631.5pt;" o:ole="t" filled="f" o:preferrelative="t" stroked="f" coordsize="21600,21600">
            <v:path/>
            <v:fill on="f" focussize="0,0"/>
            <v:stroke on="f"/>
            <v:imagedata r:id="rId46" o:title=""/>
            <o:lock v:ext="edit" aspectratio="t"/>
            <w10:wrap type="none"/>
            <w10:anchorlock/>
          </v:shape>
          <o:OLEObject Type="Embed" ProgID="Excel.Sheet.8" ShapeID="_x0000_i1041" DrawAspect="Content" ObjectID="_1468075741" r:id="rId45">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42" o:spt="75" type="#_x0000_t75" style="height:387.1pt;width:647.4pt;" o:ole="t" filled="f" o:preferrelative="t" stroked="f" coordsize="21600,21600">
            <v:path/>
            <v:fill on="f" focussize="0,0"/>
            <v:stroke on="f"/>
            <v:imagedata r:id="rId48" o:title=""/>
            <o:lock v:ext="edit" aspectratio="t"/>
            <w10:wrap type="none"/>
            <w10:anchorlock/>
          </v:shape>
          <o:OLEObject Type="Embed" ProgID="Excel.Sheet.8" ShapeID="_x0000_i1042" DrawAspect="Content" ObjectID="_1468075742" r:id="rId47">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pgBorders>
            <w:top w:val="none" w:sz="0" w:space="0"/>
            <w:left w:val="none" w:sz="0" w:space="0"/>
            <w:bottom w:val="none" w:sz="0" w:space="0"/>
            <w:right w:val="none" w:sz="0" w:space="0"/>
          </w:pgBorders>
          <w:cols w:space="0" w:num="1"/>
          <w:docGrid w:type="lines" w:linePitch="315" w:charSpace="0"/>
        </w:sectPr>
      </w:pPr>
      <w:r>
        <w:rPr>
          <w:rFonts w:hint="eastAsia" w:ascii="楷体" w:hAnsi="楷体" w:eastAsia="楷体" w:cs="楷体"/>
          <w:sz w:val="32"/>
          <w:szCs w:val="32"/>
        </w:rPr>
        <w:object>
          <v:shape id="_x0000_i1043" o:spt="75" type="#_x0000_t75" style="height:339pt;width:645pt;" o:ole="t" filled="f" o:preferrelative="t" stroked="f" coordsize="21600,21600">
            <v:path/>
            <v:fill on="f" focussize="0,0"/>
            <v:stroke on="f"/>
            <v:imagedata r:id="rId50" o:title=""/>
            <o:lock v:ext="edit" aspectratio="t"/>
            <w10:wrap type="none"/>
            <w10:anchorlock/>
          </v:shape>
          <o:OLEObject Type="Embed" ProgID="Excel.Sheet.8" ShapeID="_x0000_i1043" DrawAspect="Content" ObjectID="_1468075743" r:id="rId49">
            <o:LockedField>false</o:LockedField>
          </o:OLEObject>
        </w:object>
      </w:r>
    </w:p>
    <w:p>
      <w:pPr>
        <w:ind w:firstLine="640" w:firstLineChars="200"/>
        <w:outlineLvl w:val="1"/>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outlineLvl w:val="2"/>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20.95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20.95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ind w:firstLine="643" w:firstLineChars="200"/>
        <w:jc w:val="left"/>
        <w:outlineLvl w:val="2"/>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643" w:firstLineChars="200"/>
        <w:jc w:val="left"/>
        <w:outlineLvl w:val="2"/>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jc w:val="center"/>
        <w:outlineLvl w:val="0"/>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pgBorders>
        <w:top w:val="none" w:sz="0" w:space="0"/>
        <w:left w:val="none" w:sz="0" w:space="0"/>
        <w:bottom w:val="none" w:sz="0" w:space="0"/>
        <w:right w:val="none" w:sz="0" w:space="0"/>
      </w:pgBorders>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uQeq4BAABL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Ey5B6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C573BE"/>
    <w:multiLevelType w:val="singleLevel"/>
    <w:tmpl w:val="ECC573BE"/>
    <w:lvl w:ilvl="0" w:tentative="0">
      <w:start w:val="1"/>
      <w:numFmt w:val="decimal"/>
      <w:lvlText w:val="%1."/>
      <w:lvlJc w:val="left"/>
      <w:pPr>
        <w:tabs>
          <w:tab w:val="left" w:pos="312"/>
        </w:tabs>
      </w:pPr>
    </w:lvl>
  </w:abstractNum>
  <w:abstractNum w:abstractNumId="1">
    <w:nsid w:val="4CB09105"/>
    <w:multiLevelType w:val="singleLevel"/>
    <w:tmpl w:val="4CB09105"/>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50E89"/>
    <w:rsid w:val="00053317"/>
    <w:rsid w:val="0011661B"/>
    <w:rsid w:val="00124897"/>
    <w:rsid w:val="00134523"/>
    <w:rsid w:val="00146787"/>
    <w:rsid w:val="00164001"/>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E2125"/>
    <w:rsid w:val="007F5D23"/>
    <w:rsid w:val="00813F4A"/>
    <w:rsid w:val="00B7276D"/>
    <w:rsid w:val="00B80654"/>
    <w:rsid w:val="00BE5A8F"/>
    <w:rsid w:val="00CB5EF5"/>
    <w:rsid w:val="00CB7771"/>
    <w:rsid w:val="00CC1BFD"/>
    <w:rsid w:val="00CE7F71"/>
    <w:rsid w:val="00D2119A"/>
    <w:rsid w:val="00D32994"/>
    <w:rsid w:val="00D62E84"/>
    <w:rsid w:val="00DC6A7B"/>
    <w:rsid w:val="00E569EB"/>
    <w:rsid w:val="00E660D4"/>
    <w:rsid w:val="00E8111E"/>
    <w:rsid w:val="00F9628B"/>
    <w:rsid w:val="013B79AC"/>
    <w:rsid w:val="0442624E"/>
    <w:rsid w:val="07B92F19"/>
    <w:rsid w:val="09F30639"/>
    <w:rsid w:val="0A31710E"/>
    <w:rsid w:val="0A4E4BBB"/>
    <w:rsid w:val="0CDC63CC"/>
    <w:rsid w:val="0CE856DB"/>
    <w:rsid w:val="0D0B09F4"/>
    <w:rsid w:val="0E2C2179"/>
    <w:rsid w:val="0E4A6497"/>
    <w:rsid w:val="125E2600"/>
    <w:rsid w:val="12D83256"/>
    <w:rsid w:val="132E46A0"/>
    <w:rsid w:val="14411117"/>
    <w:rsid w:val="14687D67"/>
    <w:rsid w:val="14AE0B6C"/>
    <w:rsid w:val="1586116E"/>
    <w:rsid w:val="15901DE4"/>
    <w:rsid w:val="1783012F"/>
    <w:rsid w:val="17CE48F5"/>
    <w:rsid w:val="18BB4AD7"/>
    <w:rsid w:val="19076EAF"/>
    <w:rsid w:val="1B4A3FDA"/>
    <w:rsid w:val="1B524C98"/>
    <w:rsid w:val="1C5D0623"/>
    <w:rsid w:val="1C5E2F73"/>
    <w:rsid w:val="1CC320A1"/>
    <w:rsid w:val="1D6E0C0D"/>
    <w:rsid w:val="1FB139A4"/>
    <w:rsid w:val="204F3E1C"/>
    <w:rsid w:val="20E3041E"/>
    <w:rsid w:val="221C15BB"/>
    <w:rsid w:val="2828639F"/>
    <w:rsid w:val="28FA6811"/>
    <w:rsid w:val="29785A6B"/>
    <w:rsid w:val="2A485513"/>
    <w:rsid w:val="2A5804CB"/>
    <w:rsid w:val="2BDF0423"/>
    <w:rsid w:val="2C0735C8"/>
    <w:rsid w:val="2C352E22"/>
    <w:rsid w:val="2D1F3974"/>
    <w:rsid w:val="2D7846FF"/>
    <w:rsid w:val="2E3B65B0"/>
    <w:rsid w:val="2ED241AB"/>
    <w:rsid w:val="30FA1805"/>
    <w:rsid w:val="31AA6038"/>
    <w:rsid w:val="33250C19"/>
    <w:rsid w:val="33887EE3"/>
    <w:rsid w:val="33CD0240"/>
    <w:rsid w:val="34677C61"/>
    <w:rsid w:val="381C7DB6"/>
    <w:rsid w:val="38542D70"/>
    <w:rsid w:val="3B121AD1"/>
    <w:rsid w:val="3B2D1B40"/>
    <w:rsid w:val="3CF35EDC"/>
    <w:rsid w:val="3CFD0D2E"/>
    <w:rsid w:val="3D2B1877"/>
    <w:rsid w:val="3D570744"/>
    <w:rsid w:val="3F1120C3"/>
    <w:rsid w:val="3F366996"/>
    <w:rsid w:val="40193B00"/>
    <w:rsid w:val="40983221"/>
    <w:rsid w:val="41603979"/>
    <w:rsid w:val="4294392D"/>
    <w:rsid w:val="42BD2ED5"/>
    <w:rsid w:val="435133B9"/>
    <w:rsid w:val="43CE497F"/>
    <w:rsid w:val="4619368A"/>
    <w:rsid w:val="471E5963"/>
    <w:rsid w:val="496D3C40"/>
    <w:rsid w:val="4A8E6033"/>
    <w:rsid w:val="4D6E0FDF"/>
    <w:rsid w:val="4E1D4CCD"/>
    <w:rsid w:val="4EA772C3"/>
    <w:rsid w:val="4EE4307A"/>
    <w:rsid w:val="4FCC417B"/>
    <w:rsid w:val="50327141"/>
    <w:rsid w:val="50C64D5D"/>
    <w:rsid w:val="5153143F"/>
    <w:rsid w:val="54AA1FE8"/>
    <w:rsid w:val="54F12DEE"/>
    <w:rsid w:val="55447A46"/>
    <w:rsid w:val="57670D29"/>
    <w:rsid w:val="57F91CC6"/>
    <w:rsid w:val="58273564"/>
    <w:rsid w:val="588C25B9"/>
    <w:rsid w:val="5B0F08C9"/>
    <w:rsid w:val="5C0F4D79"/>
    <w:rsid w:val="5D350716"/>
    <w:rsid w:val="5D790E10"/>
    <w:rsid w:val="5DD64699"/>
    <w:rsid w:val="5F5C41FB"/>
    <w:rsid w:val="5FB4066C"/>
    <w:rsid w:val="64DB23F8"/>
    <w:rsid w:val="659A0FD8"/>
    <w:rsid w:val="66E715B5"/>
    <w:rsid w:val="66E84532"/>
    <w:rsid w:val="67052355"/>
    <w:rsid w:val="68C9751F"/>
    <w:rsid w:val="691E598E"/>
    <w:rsid w:val="6B477269"/>
    <w:rsid w:val="6DEE2CDB"/>
    <w:rsid w:val="710769D5"/>
    <w:rsid w:val="71336994"/>
    <w:rsid w:val="714E6B6C"/>
    <w:rsid w:val="71543DE0"/>
    <w:rsid w:val="726B0731"/>
    <w:rsid w:val="735A756A"/>
    <w:rsid w:val="73AD257F"/>
    <w:rsid w:val="73F67DC5"/>
    <w:rsid w:val="75C31473"/>
    <w:rsid w:val="766B705F"/>
    <w:rsid w:val="76EF4BE6"/>
    <w:rsid w:val="78A93D14"/>
    <w:rsid w:val="7C3E5E46"/>
    <w:rsid w:val="7C461598"/>
    <w:rsid w:val="7D320165"/>
    <w:rsid w:val="7FAC31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3"/>
    <w:qFormat/>
    <w:uiPriority w:val="0"/>
    <w:pPr>
      <w:jc w:val="left"/>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annotation subject"/>
    <w:basedOn w:val="3"/>
    <w:next w:val="3"/>
    <w:link w:val="14"/>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批注文字 Char"/>
    <w:basedOn w:val="11"/>
    <w:link w:val="3"/>
    <w:qFormat/>
    <w:uiPriority w:val="0"/>
    <w:rPr>
      <w:rFonts w:ascii="Calibri" w:hAnsi="Calibri" w:cs="黑体"/>
      <w:kern w:val="2"/>
      <w:sz w:val="21"/>
      <w:szCs w:val="24"/>
    </w:rPr>
  </w:style>
  <w:style w:type="character" w:customStyle="1" w:styleId="14">
    <w:name w:val="批注主题 Char"/>
    <w:basedOn w:val="13"/>
    <w:link w:val="8"/>
    <w:qFormat/>
    <w:uiPriority w:val="0"/>
    <w:rPr>
      <w:rFonts w:ascii="Calibri" w:hAnsi="Calibri" w:cs="黑体"/>
      <w:b/>
      <w:bCs/>
      <w:kern w:val="2"/>
      <w:sz w:val="21"/>
      <w:szCs w:val="24"/>
    </w:rPr>
  </w:style>
  <w:style w:type="character" w:customStyle="1" w:styleId="15">
    <w:name w:val="批注框文本 Char"/>
    <w:basedOn w:val="11"/>
    <w:link w:val="4"/>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19.emf"/><Relationship Id="rId5" Type="http://schemas.openxmlformats.org/officeDocument/2006/relationships/chart" Target="charts/chart1.xml"/><Relationship Id="rId49" Type="http://schemas.openxmlformats.org/officeDocument/2006/relationships/oleObject" Target="embeddings/oleObject19.bin"/><Relationship Id="rId48" Type="http://schemas.openxmlformats.org/officeDocument/2006/relationships/image" Target="media/image18.emf"/><Relationship Id="rId47" Type="http://schemas.openxmlformats.org/officeDocument/2006/relationships/oleObject" Target="embeddings/oleObject18.bin"/><Relationship Id="rId46" Type="http://schemas.openxmlformats.org/officeDocument/2006/relationships/image" Target="media/image17.emf"/><Relationship Id="rId45" Type="http://schemas.openxmlformats.org/officeDocument/2006/relationships/oleObject" Target="embeddings/oleObject17.bin"/><Relationship Id="rId44" Type="http://schemas.openxmlformats.org/officeDocument/2006/relationships/image" Target="media/image16.emf"/><Relationship Id="rId43" Type="http://schemas.openxmlformats.org/officeDocument/2006/relationships/oleObject" Target="embeddings/oleObject16.bin"/><Relationship Id="rId42" Type="http://schemas.openxmlformats.org/officeDocument/2006/relationships/image" Target="media/image15.emf"/><Relationship Id="rId41" Type="http://schemas.openxmlformats.org/officeDocument/2006/relationships/oleObject" Target="embeddings/oleObject15.bin"/><Relationship Id="rId40" Type="http://schemas.openxmlformats.org/officeDocument/2006/relationships/image" Target="media/image14.emf"/><Relationship Id="rId4" Type="http://schemas.openxmlformats.org/officeDocument/2006/relationships/theme" Target="theme/theme1.xml"/><Relationship Id="rId39" Type="http://schemas.openxmlformats.org/officeDocument/2006/relationships/oleObject" Target="embeddings/oleObject14.bin"/><Relationship Id="rId38" Type="http://schemas.openxmlformats.org/officeDocument/2006/relationships/image" Target="media/image13.emf"/><Relationship Id="rId37" Type="http://schemas.openxmlformats.org/officeDocument/2006/relationships/oleObject" Target="embeddings/oleObject13.bin"/><Relationship Id="rId36" Type="http://schemas.openxmlformats.org/officeDocument/2006/relationships/image" Target="media/image12.emf"/><Relationship Id="rId35" Type="http://schemas.openxmlformats.org/officeDocument/2006/relationships/oleObject" Target="embeddings/oleObject12.bin"/><Relationship Id="rId34" Type="http://schemas.openxmlformats.org/officeDocument/2006/relationships/image" Target="media/image11.emf"/><Relationship Id="rId33" Type="http://schemas.openxmlformats.org/officeDocument/2006/relationships/oleObject" Target="embeddings/oleObject11.bin"/><Relationship Id="rId32" Type="http://schemas.openxmlformats.org/officeDocument/2006/relationships/image" Target="media/image10.emf"/><Relationship Id="rId31" Type="http://schemas.openxmlformats.org/officeDocument/2006/relationships/oleObject" Target="embeddings/oleObject10.bin"/><Relationship Id="rId30" Type="http://schemas.openxmlformats.org/officeDocument/2006/relationships/image" Target="media/image9.emf"/><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image" Target="media/image8.emf"/><Relationship Id="rId27" Type="http://schemas.openxmlformats.org/officeDocument/2006/relationships/oleObject" Target="embeddings/oleObject8.bin"/><Relationship Id="rId26" Type="http://schemas.openxmlformats.org/officeDocument/2006/relationships/image" Target="media/image7.emf"/><Relationship Id="rId25" Type="http://schemas.openxmlformats.org/officeDocument/2006/relationships/oleObject" Target="embeddings/oleObject7.bin"/><Relationship Id="rId24" Type="http://schemas.openxmlformats.org/officeDocument/2006/relationships/image" Target="media/image6.emf"/><Relationship Id="rId23" Type="http://schemas.openxmlformats.org/officeDocument/2006/relationships/oleObject" Target="embeddings/oleObject6.bin"/><Relationship Id="rId22" Type="http://schemas.openxmlformats.org/officeDocument/2006/relationships/image" Target="media/image5.emf"/><Relationship Id="rId21" Type="http://schemas.openxmlformats.org/officeDocument/2006/relationships/oleObject" Target="embeddings/oleObject5.bin"/><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5" Type="http://schemas.microsoft.com/office/2011/relationships/chartColorStyle" Target="colors2.xml"/><Relationship Id="rId4" Type="http://schemas.microsoft.com/office/2011/relationships/chartStyle" Target="style2.xml"/><Relationship Id="rId3" Type="http://schemas.openxmlformats.org/officeDocument/2006/relationships/image" Target="../media/image21.png"/><Relationship Id="rId2" Type="http://schemas.openxmlformats.org/officeDocument/2006/relationships/themeOverride" Target="../theme/themeOverride2.xml"/><Relationship Id="rId1" Type="http://schemas.openxmlformats.org/officeDocument/2006/relationships/oleObject" Target="file:///E:\&#25991;&#26723;\&#38134;&#34892;&#25209;&#37327;&#36716;&#36134;\&#23616;&#25209;&#37327;&#36716;&#36134;&#19978;&#20256;&#25991;&#20214;_&#19978;&#20256;&#25991;&#20214;&#22522;&#23618;&#24037;&#36164;&#12289;&#37197;&#22871;%20-%20&#21103;&#26412;%20-%20&#21103;&#26412;.xls" TargetMode="External"/></Relationships>
</file>

<file path=word/charts/_rels/chart2.xml.rels><?xml version="1.0" encoding="UTF-8" standalone="yes"?>
<Relationships xmlns="http://schemas.openxmlformats.org/package/2006/relationships"><Relationship Id="rId5" Type="http://schemas.microsoft.com/office/2011/relationships/chartColorStyle" Target="colors4.xml"/><Relationship Id="rId4" Type="http://schemas.microsoft.com/office/2011/relationships/chartStyle" Target="style4.xml"/><Relationship Id="rId3" Type="http://schemas.openxmlformats.org/officeDocument/2006/relationships/image" Target="../media/image20.png"/><Relationship Id="rId2" Type="http://schemas.openxmlformats.org/officeDocument/2006/relationships/themeOverride" Target="../theme/themeOverride3.xml"/><Relationship Id="rId1" Type="http://schemas.openxmlformats.org/officeDocument/2006/relationships/oleObject" Target="&#24037;&#20316;&#31807;41" TargetMode="External"/></Relationships>
</file>

<file path=word/charts/_rels/chart3.xml.rels><?xml version="1.0" encoding="UTF-8" standalone="yes"?>
<Relationships xmlns="http://schemas.openxmlformats.org/package/2006/relationships"><Relationship Id="rId5" Type="http://schemas.microsoft.com/office/2011/relationships/chartColorStyle" Target="colors1.xml"/><Relationship Id="rId4" Type="http://schemas.microsoft.com/office/2011/relationships/chartStyle" Target="style1.xml"/><Relationship Id="rId3" Type="http://schemas.openxmlformats.org/officeDocument/2006/relationships/image" Target="../media/image20.png"/><Relationship Id="rId2" Type="http://schemas.openxmlformats.org/officeDocument/2006/relationships/themeOverride" Target="../theme/themeOverride1.xml"/><Relationship Id="rId1" Type="http://schemas.openxmlformats.org/officeDocument/2006/relationships/oleObject" Target="&#24037;&#20316;&#31807;4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4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4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4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24037;&#20316;&#31807;41" TargetMode="External"/></Relationships>
</file>

<file path=word/charts/_rels/chart8.xml.rels><?xml version="1.0" encoding="UTF-8" standalone="yes"?>
<Relationships xmlns="http://schemas.openxmlformats.org/package/2006/relationships"><Relationship Id="rId5" Type="http://schemas.microsoft.com/office/2011/relationships/chartColorStyle" Target="colors6.xml"/><Relationship Id="rId4" Type="http://schemas.microsoft.com/office/2011/relationships/chartStyle" Target="style6.xml"/><Relationship Id="rId3" Type="http://schemas.openxmlformats.org/officeDocument/2006/relationships/image" Target="../media/image21.png"/><Relationship Id="rId2" Type="http://schemas.openxmlformats.org/officeDocument/2006/relationships/themeOverride" Target="../theme/themeOverride4.xml"/><Relationship Id="rId1" Type="http://schemas.openxmlformats.org/officeDocument/2006/relationships/oleObject" Target="&#24037;&#20316;&#31807;4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rPr lang="zh-CN" altLang="en-US"/>
              <a:t>部门人员编制、实有数</a:t>
            </a:r>
            <a:endParaRPr lang="zh-CN" altLang="en-US"/>
          </a:p>
        </c:rich>
      </c:tx>
      <c:layout/>
      <c:overlay val="0"/>
      <c:spPr>
        <a:noFill/>
        <a:ln>
          <a:noFill/>
        </a:ln>
        <a:effectLst/>
      </c:spPr>
    </c:title>
    <c:autoTitleDeleted val="0"/>
    <c:plotArea>
      <c:layout/>
      <c:barChart>
        <c:barDir val="col"/>
        <c:grouping val="clustered"/>
        <c:varyColors val="0"/>
        <c:ser>
          <c:idx val="0"/>
          <c:order val="0"/>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Arial" panose="020B0604020202020204" pitchFamily="7" charset="0"/>
                    <a:ea typeface="+mn-ea"/>
                    <a:cs typeface="Arial" panose="020B0604020202020204" pitchFamily="7"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'[局批量转账上传文件_上传文件基层工资、配套 - 副本 - 副本.xls]Sheet3'!$B$3:$F$3</c:f>
              <c:strCache>
                <c:ptCount val="5"/>
                <c:pt idx="0">
                  <c:v>行政编制</c:v>
                </c:pt>
                <c:pt idx="1">
                  <c:v>事业编制</c:v>
                </c:pt>
                <c:pt idx="2">
                  <c:v>行政实有人员</c:v>
                </c:pt>
                <c:pt idx="3">
                  <c:v>事业实有人员</c:v>
                </c:pt>
                <c:pt idx="4">
                  <c:v>单位管理的离退休人员</c:v>
                </c:pt>
              </c:strCache>
            </c:strRef>
          </c:cat>
          <c:val>
            <c:numRef>
              <c:f>'[局批量转账上传文件_上传文件基层工资、配套 - 副本 - 副本.xls]Sheet3'!$B$4:$F$4</c:f>
              <c:numCache>
                <c:formatCode>General</c:formatCode>
                <c:ptCount val="5"/>
                <c:pt idx="0">
                  <c:v>17</c:v>
                </c:pt>
                <c:pt idx="1">
                  <c:v>45</c:v>
                </c:pt>
                <c:pt idx="2">
                  <c:v>17</c:v>
                </c:pt>
                <c:pt idx="3">
                  <c:v>45</c:v>
                </c:pt>
                <c:pt idx="4">
                  <c:v>45</c:v>
                </c:pt>
              </c:numCache>
            </c:numRef>
          </c:val>
        </c:ser>
        <c:dLbls>
          <c:showLegendKey val="0"/>
          <c:showVal val="0"/>
          <c:showCatName val="0"/>
          <c:showSerName val="0"/>
          <c:showPercent val="0"/>
          <c:showBubbleSize val="0"/>
        </c:dLbls>
        <c:gapWidth val="219"/>
        <c:overlap val="-10"/>
        <c:axId val="38644061"/>
        <c:axId val="748597514"/>
      </c:barChart>
      <c:catAx>
        <c:axId val="38644061"/>
        <c:scaling>
          <c:orientation val="minMax"/>
        </c:scaling>
        <c:delete val="0"/>
        <c:axPos val="b"/>
        <c:numFmt formatCode="General" sourceLinked="1"/>
        <c:majorTickMark val="none"/>
        <c:minorTickMark val="none"/>
        <c:tickLblPos val="nextTo"/>
        <c:spPr>
          <a:noFill/>
          <a:ln w="9525" cap="flat" cmpd="sng" algn="ctr">
            <a:solidFill>
              <a:schemeClr val="bg1">
                <a:lumMod val="9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crossAx val="748597514"/>
        <c:crosses val="autoZero"/>
        <c:auto val="1"/>
        <c:lblAlgn val="ctr"/>
        <c:lblOffset val="100"/>
        <c:noMultiLvlLbl val="0"/>
      </c:catAx>
      <c:valAx>
        <c:axId val="748597514"/>
        <c:scaling>
          <c:orientation val="minMax"/>
        </c:scaling>
        <c:delete val="0"/>
        <c:axPos val="l"/>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Arial" panose="020B0604020202020204" pitchFamily="7" charset="0"/>
                <a:ea typeface="+mn-ea"/>
                <a:cs typeface="Arial" panose="020B0604020202020204" pitchFamily="7" charset="0"/>
              </a:defRPr>
            </a:pPr>
          </a:p>
        </c:txPr>
        <c:crossAx val="3864406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rPr lang="zh-CN" altLang="en-US"/>
              <a:t>标题</a:t>
            </a:r>
            <a:endParaRPr lang="zh-CN" altLang="en-US"/>
          </a:p>
        </c:rich>
      </c:tx>
      <c:layout/>
      <c:overlay val="0"/>
      <c:spPr>
        <a:noFill/>
        <a:ln>
          <a:noFill/>
        </a:ln>
        <a:effectLst/>
      </c:spPr>
    </c:title>
    <c:autoTitleDeleted val="0"/>
    <c:plotArea>
      <c:layout/>
      <c:barChart>
        <c:barDir val="col"/>
        <c:grouping val="clustered"/>
        <c:varyColors val="0"/>
        <c:ser>
          <c:idx val="0"/>
          <c:order val="0"/>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Arial" panose="020B0604020202020204" pitchFamily="7" charset="0"/>
                    <a:ea typeface="+mn-ea"/>
                    <a:cs typeface="Arial" panose="020B0604020202020204" pitchFamily="7"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[工作簿41]Sheet1!$A$1:$B$2</c:f>
              <c:multiLvlStrCache>
                <c:ptCount val="2"/>
                <c:lvl>
                  <c:pt idx="0">
                    <c:v>2018年收入</c:v>
                  </c:pt>
                  <c:pt idx="1">
                    <c:v>2019年收入</c:v>
                  </c:pt>
                </c:lvl>
                <c:lvl>
                  <c:pt idx="0">
                    <c:v>眉县林业局收入决算情况说明</c:v>
                  </c:pt>
                </c:lvl>
              </c:multiLvlStrCache>
            </c:multiLvlStrRef>
          </c:cat>
          <c:val>
            <c:numRef>
              <c:f>[工作簿41]Sheet1!$A$3:$B$3</c:f>
              <c:numCache>
                <c:formatCode>General</c:formatCode>
                <c:ptCount val="2"/>
                <c:pt idx="0">
                  <c:v>4266.88</c:v>
                </c:pt>
                <c:pt idx="1">
                  <c:v>2153.27</c:v>
                </c:pt>
              </c:numCache>
            </c:numRef>
          </c:val>
        </c:ser>
        <c:dLbls>
          <c:showLegendKey val="0"/>
          <c:showVal val="0"/>
          <c:showCatName val="0"/>
          <c:showSerName val="0"/>
          <c:showPercent val="0"/>
          <c:showBubbleSize val="0"/>
        </c:dLbls>
        <c:gapWidth val="219"/>
        <c:overlap val="-10"/>
        <c:axId val="946181013"/>
        <c:axId val="330868023"/>
      </c:barChart>
      <c:catAx>
        <c:axId val="946181013"/>
        <c:scaling>
          <c:orientation val="minMax"/>
        </c:scaling>
        <c:delete val="0"/>
        <c:axPos val="b"/>
        <c:numFmt formatCode="General" sourceLinked="1"/>
        <c:majorTickMark val="none"/>
        <c:minorTickMark val="none"/>
        <c:tickLblPos val="nextTo"/>
        <c:spPr>
          <a:noFill/>
          <a:ln w="9525" cap="flat" cmpd="sng" algn="ctr">
            <a:solidFill>
              <a:schemeClr val="bg1">
                <a:lumMod val="9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crossAx val="330868023"/>
        <c:crosses val="autoZero"/>
        <c:auto val="1"/>
        <c:lblAlgn val="ctr"/>
        <c:lblOffset val="100"/>
        <c:noMultiLvlLbl val="0"/>
      </c:catAx>
      <c:valAx>
        <c:axId val="330868023"/>
        <c:scaling>
          <c:orientation val="minMax"/>
        </c:scaling>
        <c:delete val="0"/>
        <c:axPos val="l"/>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Arial" panose="020B0604020202020204" pitchFamily="7" charset="0"/>
                <a:ea typeface="+mn-ea"/>
                <a:cs typeface="Arial" panose="020B0604020202020204" pitchFamily="7" charset="0"/>
              </a:defRPr>
            </a:pPr>
          </a:p>
        </c:txPr>
        <c:crossAx val="94618101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rPr lang="zh-CN" altLang="en-US"/>
              <a:t>标题</a:t>
            </a:r>
            <a:endParaRPr lang="zh-CN" altLang="en-US"/>
          </a:p>
        </c:rich>
      </c:tx>
      <c:layout/>
      <c:overlay val="0"/>
      <c:spPr>
        <a:noFill/>
        <a:ln>
          <a:noFill/>
        </a:ln>
        <a:effectLst/>
      </c:spPr>
    </c:title>
    <c:autoTitleDeleted val="0"/>
    <c:plotArea>
      <c:layout/>
      <c:barChart>
        <c:barDir val="col"/>
        <c:grouping val="clustered"/>
        <c:varyColors val="0"/>
        <c:ser>
          <c:idx val="0"/>
          <c:order val="0"/>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Arial" panose="020B0604020202020204" pitchFamily="7" charset="0"/>
                    <a:ea typeface="+mn-ea"/>
                    <a:cs typeface="Arial" panose="020B0604020202020204" pitchFamily="7"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[工作簿41]Sheet1!$A$1:$B$2</c:f>
              <c:multiLvlStrCache>
                <c:ptCount val="2"/>
                <c:lvl>
                  <c:pt idx="0">
                    <c:v>2018年支出</c:v>
                  </c:pt>
                  <c:pt idx="1">
                    <c:v>2019年支出</c:v>
                  </c:pt>
                </c:lvl>
                <c:lvl>
                  <c:pt idx="0">
                    <c:v>眉县林业局支出决算情况说明</c:v>
                  </c:pt>
                </c:lvl>
              </c:multiLvlStrCache>
            </c:multiLvlStrRef>
          </c:cat>
          <c:val>
            <c:numRef>
              <c:f>[工作簿41]Sheet1!$A$3:$B$3</c:f>
              <c:numCache>
                <c:formatCode>General</c:formatCode>
                <c:ptCount val="2"/>
                <c:pt idx="0">
                  <c:v>4266.88</c:v>
                </c:pt>
                <c:pt idx="1">
                  <c:v>2153.27</c:v>
                </c:pt>
              </c:numCache>
            </c:numRef>
          </c:val>
        </c:ser>
        <c:dLbls>
          <c:showLegendKey val="0"/>
          <c:showVal val="0"/>
          <c:showCatName val="0"/>
          <c:showSerName val="0"/>
          <c:showPercent val="0"/>
          <c:showBubbleSize val="0"/>
        </c:dLbls>
        <c:gapWidth val="219"/>
        <c:overlap val="-10"/>
        <c:axId val="946181013"/>
        <c:axId val="330868023"/>
      </c:barChart>
      <c:catAx>
        <c:axId val="946181013"/>
        <c:scaling>
          <c:orientation val="minMax"/>
        </c:scaling>
        <c:delete val="0"/>
        <c:axPos val="b"/>
        <c:numFmt formatCode="General" sourceLinked="1"/>
        <c:majorTickMark val="none"/>
        <c:minorTickMark val="none"/>
        <c:tickLblPos val="nextTo"/>
        <c:spPr>
          <a:noFill/>
          <a:ln w="9525" cap="flat" cmpd="sng" algn="ctr">
            <a:solidFill>
              <a:schemeClr val="bg1">
                <a:lumMod val="9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crossAx val="330868023"/>
        <c:crosses val="autoZero"/>
        <c:auto val="1"/>
        <c:lblAlgn val="ctr"/>
        <c:lblOffset val="100"/>
        <c:noMultiLvlLbl val="0"/>
      </c:catAx>
      <c:valAx>
        <c:axId val="330868023"/>
        <c:scaling>
          <c:orientation val="minMax"/>
        </c:scaling>
        <c:delete val="0"/>
        <c:axPos val="l"/>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Arial" panose="020B0604020202020204" pitchFamily="7" charset="0"/>
                <a:ea typeface="+mn-ea"/>
                <a:cs typeface="Arial" panose="020B0604020202020204" pitchFamily="7" charset="0"/>
              </a:defRPr>
            </a:pPr>
          </a:p>
        </c:txPr>
        <c:crossAx val="94618101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0" vertOverflow="ellipsis" vert="horz" wrap="square" anchor="ctr" anchorCtr="1" forceAA="0"/>
          <a:lstStyle/>
          <a:p>
            <a:pPr>
              <a:defRPr lang="zh-CN" sz="1400" b="1" i="0" u="none" strike="noStrike" kern="1200" spc="0" normalizeH="0" baseline="0">
                <a:solidFill>
                  <a:schemeClr val="dk1">
                    <a:lumMod val="50000"/>
                    <a:lumOff val="50000"/>
                  </a:schemeClr>
                </a:solidFill>
                <a:latin typeface="+mj-lt"/>
                <a:ea typeface="+mj-ea"/>
                <a:cs typeface="+mj-cs"/>
              </a:defRPr>
            </a:pPr>
            <a:r>
              <a:t>眉县林业局收入决算情况</a:t>
            </a:r>
          </a:p>
        </c:rich>
      </c:tx>
      <c:layout/>
      <c:overlay val="0"/>
      <c:spPr>
        <a:noFill/>
        <a:ln>
          <a:noFill/>
        </a:ln>
        <a:effectLst/>
      </c:spPr>
    </c:title>
    <c:autoTitleDeleted val="0"/>
    <c:plotArea>
      <c:layout/>
      <c:pieChart>
        <c:varyColors val="1"/>
        <c:ser>
          <c:idx val="0"/>
          <c:order val="0"/>
          <c:spPr/>
          <c:explosion val="0"/>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dPt>
          <c:dLbls>
            <c:delete val="1"/>
          </c:dLbls>
          <c:cat>
            <c:multiLvlStrRef>
              <c:f>[工作簿41]Sheet1!$A$1:$B$2</c:f>
              <c:multiLvlStrCache>
                <c:ptCount val="2"/>
                <c:lvl>
                  <c:pt idx="0">
                    <c:v>财政拨款收入</c:v>
                  </c:pt>
                </c:lvl>
                <c:lvl>
                  <c:pt idx="0">
                    <c:v>眉县林业局收入决算情况</c:v>
                  </c:pt>
                </c:lvl>
              </c:multiLvlStrCache>
            </c:multiLvlStrRef>
          </c:cat>
          <c:val>
            <c:numRef>
              <c:f>[工作簿41]Sheet1!$A$3</c:f>
              <c:numCache>
                <c:formatCode>General</c:formatCode>
                <c:ptCount val="1"/>
                <c:pt idx="0">
                  <c:v>2153.27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眉县林业局支出决算情况</a:t>
            </a:r>
          </a:p>
        </c:rich>
      </c:tx>
      <c:layout/>
      <c:overlay val="0"/>
      <c:spPr>
        <a:noFill/>
        <a:ln>
          <a:noFill/>
        </a:ln>
        <a:effectLst/>
      </c:spPr>
    </c:title>
    <c:autoTitleDeleted val="0"/>
    <c:plotArea>
      <c:layout/>
      <c:barChart>
        <c:barDir val="col"/>
        <c:grouping val="clustered"/>
        <c:varyColors val="0"/>
        <c:ser>
          <c:idx val="0"/>
          <c:order val="0"/>
          <c:tx>
            <c:strRef>
              <c:f>[工作簿41]Sheet1!$A$2</c:f>
              <c:strCache>
                <c:ptCount val="1"/>
                <c:pt idx="0">
                  <c:v>支出合计</c:v>
                </c:pt>
              </c:strCache>
            </c:strRef>
          </c:tx>
          <c:spPr>
            <a:solidFill>
              <a:schemeClr val="accent6">
                <a:shade val="76667"/>
              </a:schemeClr>
            </a:solidFill>
            <a:ln>
              <a:noFill/>
            </a:ln>
            <a:effectLst/>
          </c:spPr>
          <c:invertIfNegative val="0"/>
          <c:dLbls>
            <c:delete val="1"/>
          </c:dLbls>
          <c:cat>
            <c:strRef>
              <c:f>[工作簿41]Sheet1!$B$1:$C$1</c:f>
              <c:strCache>
                <c:ptCount val="2"/>
                <c:pt idx="0">
                  <c:v>眉县林业局支出决算情况</c:v>
                </c:pt>
              </c:strCache>
            </c:strRef>
          </c:cat>
          <c:val>
            <c:numRef>
              <c:f>[工作簿41]Sheet1!$B$2:$C$2</c:f>
              <c:numCache>
                <c:formatCode>General</c:formatCode>
                <c:ptCount val="2"/>
                <c:pt idx="0">
                  <c:v>0</c:v>
                </c:pt>
                <c:pt idx="1">
                  <c:v>0</c:v>
                </c:pt>
              </c:numCache>
            </c:numRef>
          </c:val>
        </c:ser>
        <c:ser>
          <c:idx val="1"/>
          <c:order val="1"/>
          <c:tx>
            <c:strRef>
              <c:f>[工作簿41]Sheet1!$A$3</c:f>
              <c:strCache>
                <c:ptCount val="1"/>
                <c:pt idx="0">
                  <c:v>2153.27</c:v>
                </c:pt>
              </c:strCache>
            </c:strRef>
          </c:tx>
          <c:spPr>
            <a:solidFill>
              <a:schemeClr val="accent6">
                <a:tint val="76667"/>
              </a:schemeClr>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[工作簿41]Sheet1!$B$1:$C$1</c:f>
              <c:strCache>
                <c:ptCount val="2"/>
                <c:pt idx="0">
                  <c:v>眉县林业局支出决算情况</c:v>
                </c:pt>
              </c:strCache>
            </c:strRef>
          </c:cat>
          <c:val>
            <c:numRef>
              <c:f>[工作簿41]Sheet1!$B$3:$C$3</c:f>
              <c:numCache>
                <c:formatCode>General</c:formatCode>
                <c:ptCount val="2"/>
                <c:pt idx="0">
                  <c:v>628.97</c:v>
                </c:pt>
                <c:pt idx="1">
                  <c:v>1524.3</c:v>
                </c:pt>
              </c:numCache>
            </c:numRef>
          </c:val>
        </c:ser>
        <c:dLbls>
          <c:showLegendKey val="0"/>
          <c:showVal val="0"/>
          <c:showCatName val="0"/>
          <c:showSerName val="0"/>
          <c:showPercent val="0"/>
          <c:showBubbleSize val="0"/>
        </c:dLbls>
        <c:gapWidth val="75"/>
        <c:overlap val="40"/>
        <c:axId val="300663157"/>
        <c:axId val="898413169"/>
      </c:barChart>
      <c:catAx>
        <c:axId val="300663157"/>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crossAx val="898413169"/>
        <c:crosses val="autoZero"/>
        <c:auto val="1"/>
        <c:lblAlgn val="ctr"/>
        <c:lblOffset val="100"/>
        <c:noMultiLvlLbl val="0"/>
      </c:catAx>
      <c:valAx>
        <c:axId val="898413169"/>
        <c:scaling>
          <c:orientation val="minMax"/>
        </c:scaling>
        <c:delete val="0"/>
        <c:axPos val="l"/>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Arial" panose="020B0604020202020204" pitchFamily="7" charset="0"/>
                <a:ea typeface="+mn-ea"/>
                <a:cs typeface="Arial" panose="020B0604020202020204" pitchFamily="7" charset="0"/>
              </a:defRPr>
            </a:pPr>
          </a:p>
        </c:txPr>
        <c:crossAx val="300663157"/>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delete val="1"/>
          </c:dLbls>
          <c:cat>
            <c:multiLvlStrRef>
              <c:f>[工作簿41]Sheet1!$A$1:$B$2</c:f>
              <c:multiLvlStrCache>
                <c:ptCount val="2"/>
                <c:lvl>
                  <c:pt idx="0">
                    <c:v>2018年财政拨款收入</c:v>
                  </c:pt>
                  <c:pt idx="1">
                    <c:v>2019年财政拨款收入</c:v>
                  </c:pt>
                </c:lvl>
                <c:lvl>
                  <c:pt idx="0">
                    <c:v>眉县林业局财政拨款收入决算总体情况</c:v>
                  </c:pt>
                </c:lvl>
              </c:multiLvlStrCache>
            </c:multiLvlStrRef>
          </c:cat>
          <c:val>
            <c:numRef>
              <c:f>[工作簿41]Sheet1!$A$3:$B$3</c:f>
              <c:numCache>
                <c:formatCode>General</c:formatCode>
                <c:ptCount val="2"/>
                <c:pt idx="0">
                  <c:v>4266.88</c:v>
                </c:pt>
                <c:pt idx="1">
                  <c:v>2153.27</c:v>
                </c:pt>
              </c:numCache>
            </c:numRef>
          </c:val>
        </c:ser>
        <c:dLbls>
          <c:showLegendKey val="0"/>
          <c:showVal val="0"/>
          <c:showCatName val="0"/>
          <c:showSerName val="0"/>
          <c:showPercent val="0"/>
          <c:showBubbleSize val="0"/>
        </c:dLbls>
        <c:gapWidth val="219"/>
        <c:overlap val="-27"/>
        <c:axId val="597034087"/>
        <c:axId val="553578054"/>
      </c:barChart>
      <c:catAx>
        <c:axId val="5970340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3578054"/>
        <c:crosses val="autoZero"/>
        <c:auto val="1"/>
        <c:lblAlgn val="ctr"/>
        <c:lblOffset val="100"/>
        <c:noMultiLvlLbl val="0"/>
      </c:catAx>
      <c:valAx>
        <c:axId val="55357805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70340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elete val="1"/>
          </c:dLbls>
          <c:cat>
            <c:multiLvlStrRef>
              <c:f>[工作簿41]Sheet1!$A$1:$B$2</c:f>
              <c:multiLvlStrCache>
                <c:ptCount val="2"/>
                <c:lvl>
                  <c:pt idx="0">
                    <c:v>2018年财政拨款支出</c:v>
                  </c:pt>
                  <c:pt idx="1">
                    <c:v>2019年财政拨款支出</c:v>
                  </c:pt>
                </c:lvl>
                <c:lvl>
                  <c:pt idx="0">
                    <c:v>眉县林业局财政拨款支出决算总体情况</c:v>
                  </c:pt>
                </c:lvl>
              </c:multiLvlStrCache>
            </c:multiLvlStrRef>
          </c:cat>
          <c:val>
            <c:numRef>
              <c:f>[工作簿41]Sheet1!$A$3:$B$3</c:f>
              <c:numCache>
                <c:formatCode>General</c:formatCode>
                <c:ptCount val="2"/>
                <c:pt idx="0">
                  <c:v>4266.88</c:v>
                </c:pt>
                <c:pt idx="1">
                  <c:v>2153.27</c:v>
                </c:pt>
              </c:numCache>
            </c:numRef>
          </c:val>
        </c:ser>
        <c:dLbls>
          <c:showLegendKey val="0"/>
          <c:showVal val="0"/>
          <c:showCatName val="0"/>
          <c:showSerName val="0"/>
          <c:showPercent val="0"/>
          <c:showBubbleSize val="0"/>
        </c:dLbls>
        <c:gapWidth val="150"/>
        <c:axId val="597034087"/>
        <c:axId val="553578054"/>
      </c:barChart>
      <c:catAx>
        <c:axId val="597034087"/>
        <c:scaling>
          <c:orientation val="minMax"/>
        </c:scaling>
        <c:delete val="0"/>
        <c:axPos val="l"/>
        <c:numFmt formatCode="General" sourceLinked="1"/>
        <c:majorTickMark val="out"/>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crossAx val="553578054"/>
        <c:crosses val="autoZero"/>
        <c:auto val="1"/>
        <c:lblAlgn val="ctr"/>
        <c:lblOffset val="100"/>
        <c:noMultiLvlLbl val="0"/>
      </c:catAx>
      <c:valAx>
        <c:axId val="553578054"/>
        <c:scaling>
          <c:orientation val="minMax"/>
        </c:scaling>
        <c:delete val="0"/>
        <c:axPos val="b"/>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Arial" panose="020B0604020202020204" pitchFamily="7" charset="0"/>
                <a:ea typeface="+mn-ea"/>
                <a:cs typeface="Arial" panose="020B0604020202020204" pitchFamily="7" charset="0"/>
              </a:defRPr>
            </a:pPr>
          </a:p>
        </c:txPr>
        <c:crossAx val="59703408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legend>
    <c:plotVisOnly val="1"/>
    <c:dispBlanksAs val="zero"/>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Arial" panose="020B0604020202020204" pitchFamily="7" charset="0"/>
                    <a:ea typeface="+mn-ea"/>
                    <a:cs typeface="Arial" panose="020B0604020202020204" pitchFamily="7"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[工作簿41]Sheet1!$A$1:$B$2</c:f>
              <c:multiLvlStrCache>
                <c:ptCount val="2"/>
                <c:lvl>
                  <c:pt idx="0">
                    <c:v>2018年一般公共预算财政拨款支出</c:v>
                  </c:pt>
                  <c:pt idx="1">
                    <c:v>2019年一般公共预算财政拨款支出</c:v>
                  </c:pt>
                </c:lvl>
                <c:lvl>
                  <c:pt idx="0">
                    <c:v>眉县林业局一般公共预算财政拨款支出决算情况</c:v>
                  </c:pt>
                </c:lvl>
              </c:multiLvlStrCache>
            </c:multiLvlStrRef>
          </c:cat>
          <c:val>
            <c:numRef>
              <c:f>[工作簿41]Sheet1!$A$3:$B$3</c:f>
              <c:numCache>
                <c:formatCode>General</c:formatCode>
                <c:ptCount val="2"/>
                <c:pt idx="0">
                  <c:v>4266.88</c:v>
                </c:pt>
                <c:pt idx="1">
                  <c:v>2153.27</c:v>
                </c:pt>
              </c:numCache>
            </c:numRef>
          </c:val>
        </c:ser>
        <c:dLbls>
          <c:showLegendKey val="0"/>
          <c:showVal val="0"/>
          <c:showCatName val="0"/>
          <c:showSerName val="0"/>
          <c:showPercent val="0"/>
          <c:showBubbleSize val="0"/>
        </c:dLbls>
        <c:gapWidth val="219"/>
        <c:overlap val="-10"/>
        <c:axId val="597034087"/>
        <c:axId val="553578054"/>
      </c:barChart>
      <c:catAx>
        <c:axId val="597034087"/>
        <c:scaling>
          <c:orientation val="minMax"/>
        </c:scaling>
        <c:delete val="0"/>
        <c:axPos val="b"/>
        <c:numFmt formatCode="General" sourceLinked="1"/>
        <c:majorTickMark val="none"/>
        <c:minorTickMark val="none"/>
        <c:tickLblPos val="nextTo"/>
        <c:spPr>
          <a:noFill/>
          <a:ln w="9525" cap="flat" cmpd="sng" algn="ctr">
            <a:solidFill>
              <a:schemeClr val="bg1">
                <a:lumMod val="9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crossAx val="553578054"/>
        <c:crosses val="autoZero"/>
        <c:auto val="1"/>
        <c:lblAlgn val="ctr"/>
        <c:lblOffset val="100"/>
        <c:noMultiLvlLbl val="0"/>
      </c:catAx>
      <c:valAx>
        <c:axId val="553578054"/>
        <c:scaling>
          <c:orientation val="minMax"/>
        </c:scaling>
        <c:delete val="0"/>
        <c:axPos val="l"/>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Arial" panose="020B0604020202020204" pitchFamily="7" charset="0"/>
                <a:ea typeface="+mn-ea"/>
                <a:cs typeface="Arial" panose="020B0604020202020204" pitchFamily="7" charset="0"/>
              </a:defRPr>
            </a:pPr>
          </a:p>
        </c:txPr>
        <c:crossAx val="5970340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2">
  <a:schemeClr val="accent2"/>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5651</Words>
  <Characters>3074</Characters>
  <Lines>25</Lines>
  <Paragraphs>17</Paragraphs>
  <TotalTime>79</TotalTime>
  <ScaleCrop>false</ScaleCrop>
  <LinksUpToDate>false</LinksUpToDate>
  <CharactersWithSpaces>8708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Administrator</cp:lastModifiedBy>
  <cp:lastPrinted>2020-07-28T02:12:00Z</cp:lastPrinted>
  <dcterms:modified xsi:type="dcterms:W3CDTF">2020-10-02T07:06:55Z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