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15F" w:rsidRPr="00EB1D5B" w:rsidRDefault="006608F0" w:rsidP="00EB1D5B">
      <w:pPr>
        <w:jc w:val="center"/>
        <w:rPr>
          <w:rFonts w:ascii="方正小标宋简体" w:eastAsia="方正小标宋简体"/>
          <w:sz w:val="44"/>
          <w:szCs w:val="44"/>
        </w:rPr>
      </w:pPr>
      <w:r w:rsidRPr="00EB1D5B">
        <w:rPr>
          <w:rFonts w:ascii="方正小标宋简体" w:eastAsia="方正小标宋简体" w:hint="eastAsia"/>
          <w:sz w:val="44"/>
          <w:szCs w:val="44"/>
        </w:rPr>
        <w:t>眉县药品零售企业</w:t>
      </w:r>
      <w:r w:rsidR="006071DA" w:rsidRPr="00EB1D5B">
        <w:rPr>
          <w:rFonts w:ascii="方正小标宋简体" w:eastAsia="方正小标宋简体" w:hint="eastAsia"/>
          <w:sz w:val="44"/>
          <w:szCs w:val="44"/>
        </w:rPr>
        <w:t>申请变更</w:t>
      </w:r>
      <w:r w:rsidRPr="00EB1D5B">
        <w:rPr>
          <w:rFonts w:ascii="方正小标宋简体" w:eastAsia="方正小标宋简体" w:hint="eastAsia"/>
          <w:sz w:val="44"/>
          <w:szCs w:val="44"/>
        </w:rPr>
        <w:t>公示</w:t>
      </w:r>
    </w:p>
    <w:p w:rsidR="006608F0" w:rsidRPr="000376D6" w:rsidRDefault="000376D6" w:rsidP="000376D6">
      <w:pPr>
        <w:ind w:firstLineChars="200" w:firstLine="600"/>
        <w:rPr>
          <w:rFonts w:ascii="仿宋_GB2312" w:eastAsia="仿宋_GB2312"/>
          <w:sz w:val="30"/>
          <w:szCs w:val="30"/>
        </w:rPr>
      </w:pPr>
      <w:r w:rsidRPr="000376D6">
        <w:rPr>
          <w:rFonts w:ascii="仿宋_GB2312" w:eastAsia="仿宋_GB2312" w:hint="eastAsia"/>
          <w:sz w:val="30"/>
          <w:szCs w:val="30"/>
        </w:rPr>
        <w:t>根据《中华人民共和国药品管理法》《中华人民共和国药品管理实施条例》和《药品经营许可证管理办法</w:t>
      </w:r>
      <w:r w:rsidR="00226D65">
        <w:rPr>
          <w:rFonts w:ascii="仿宋_GB2312" w:eastAsia="仿宋_GB2312" w:hint="eastAsia"/>
          <w:sz w:val="30"/>
          <w:szCs w:val="30"/>
        </w:rPr>
        <w:t>》</w:t>
      </w:r>
      <w:r w:rsidR="00722EDA">
        <w:rPr>
          <w:rFonts w:ascii="仿宋_GB2312" w:eastAsia="仿宋_GB2312" w:hint="eastAsia"/>
          <w:sz w:val="30"/>
          <w:szCs w:val="30"/>
        </w:rPr>
        <w:t>，经资料审查及现场检查，</w:t>
      </w:r>
      <w:r w:rsidR="00435B69">
        <w:rPr>
          <w:rFonts w:ascii="仿宋_GB2312" w:eastAsia="仿宋_GB2312" w:hint="eastAsia"/>
          <w:sz w:val="30"/>
          <w:szCs w:val="30"/>
        </w:rPr>
        <w:t>陕西华山大药房医药连锁有限公司眉县迎宾路店、陕西华山大药房医药连锁有限公司眉县凤鸣店和宝鸡乐仁堂医药销售有限公司</w:t>
      </w:r>
      <w:r w:rsidRPr="000376D6">
        <w:rPr>
          <w:rFonts w:ascii="仿宋_GB2312" w:eastAsia="仿宋_GB2312" w:hint="eastAsia"/>
          <w:sz w:val="30"/>
          <w:szCs w:val="30"/>
        </w:rPr>
        <w:t>申请变更内容符合要求，请社会各界予以监督。监督电话：0917-554</w:t>
      </w:r>
      <w:r w:rsidR="00435B69">
        <w:rPr>
          <w:rFonts w:ascii="仿宋_GB2312" w:eastAsia="仿宋_GB2312" w:hint="eastAsia"/>
          <w:sz w:val="30"/>
          <w:szCs w:val="30"/>
        </w:rPr>
        <w:t>1473</w:t>
      </w:r>
    </w:p>
    <w:tbl>
      <w:tblPr>
        <w:tblStyle w:val="a3"/>
        <w:tblW w:w="0" w:type="auto"/>
        <w:tblLook w:val="04A0"/>
      </w:tblPr>
      <w:tblGrid>
        <w:gridCol w:w="2963"/>
        <w:gridCol w:w="2176"/>
        <w:gridCol w:w="3145"/>
        <w:gridCol w:w="3274"/>
        <w:gridCol w:w="2616"/>
      </w:tblGrid>
      <w:tr w:rsidR="00722EDA" w:rsidTr="00226D65">
        <w:trPr>
          <w:trHeight w:val="1011"/>
        </w:trPr>
        <w:tc>
          <w:tcPr>
            <w:tcW w:w="2963" w:type="dxa"/>
          </w:tcPr>
          <w:p w:rsidR="006608F0" w:rsidRPr="00722EDA" w:rsidRDefault="006608F0" w:rsidP="005C7AAA">
            <w:pPr>
              <w:jc w:val="center"/>
              <w:rPr>
                <w:rFonts w:ascii="仿宋_GB2312" w:eastAsia="仿宋_GB2312"/>
                <w:sz w:val="24"/>
                <w:szCs w:val="24"/>
              </w:rPr>
            </w:pPr>
            <w:r w:rsidRPr="00722EDA">
              <w:rPr>
                <w:rFonts w:ascii="仿宋_GB2312" w:eastAsia="仿宋_GB2312" w:hint="eastAsia"/>
                <w:sz w:val="24"/>
                <w:szCs w:val="24"/>
              </w:rPr>
              <w:t>企业名称</w:t>
            </w:r>
          </w:p>
        </w:tc>
        <w:tc>
          <w:tcPr>
            <w:tcW w:w="2176" w:type="dxa"/>
          </w:tcPr>
          <w:p w:rsidR="006608F0" w:rsidRPr="00722EDA" w:rsidRDefault="003A6C77" w:rsidP="005C7AAA">
            <w:pPr>
              <w:jc w:val="center"/>
              <w:rPr>
                <w:rFonts w:ascii="仿宋_GB2312" w:eastAsia="仿宋_GB2312"/>
                <w:sz w:val="24"/>
                <w:szCs w:val="24"/>
              </w:rPr>
            </w:pPr>
            <w:r w:rsidRPr="00722EDA">
              <w:rPr>
                <w:rFonts w:ascii="仿宋_GB2312" w:eastAsia="仿宋_GB2312" w:hint="eastAsia"/>
                <w:sz w:val="24"/>
                <w:szCs w:val="24"/>
              </w:rPr>
              <w:t>药品</w:t>
            </w:r>
            <w:r w:rsidR="006608F0" w:rsidRPr="00722EDA">
              <w:rPr>
                <w:rFonts w:ascii="仿宋_GB2312" w:eastAsia="仿宋_GB2312" w:hint="eastAsia"/>
                <w:sz w:val="24"/>
                <w:szCs w:val="24"/>
              </w:rPr>
              <w:t>经营许可证号</w:t>
            </w:r>
          </w:p>
        </w:tc>
        <w:tc>
          <w:tcPr>
            <w:tcW w:w="3145" w:type="dxa"/>
          </w:tcPr>
          <w:p w:rsidR="006608F0" w:rsidRPr="00722EDA" w:rsidRDefault="006608F0" w:rsidP="005C7AAA">
            <w:pPr>
              <w:jc w:val="center"/>
              <w:rPr>
                <w:rFonts w:ascii="仿宋_GB2312" w:eastAsia="仿宋_GB2312"/>
                <w:sz w:val="24"/>
                <w:szCs w:val="24"/>
              </w:rPr>
            </w:pPr>
            <w:r w:rsidRPr="00722EDA">
              <w:rPr>
                <w:rFonts w:ascii="仿宋_GB2312" w:eastAsia="仿宋_GB2312" w:hint="eastAsia"/>
                <w:sz w:val="24"/>
                <w:szCs w:val="24"/>
              </w:rPr>
              <w:t>原登记内容</w:t>
            </w:r>
          </w:p>
        </w:tc>
        <w:tc>
          <w:tcPr>
            <w:tcW w:w="3274" w:type="dxa"/>
          </w:tcPr>
          <w:p w:rsidR="006608F0" w:rsidRPr="00722EDA" w:rsidRDefault="006608F0" w:rsidP="005C7AAA">
            <w:pPr>
              <w:jc w:val="center"/>
              <w:rPr>
                <w:rFonts w:ascii="仿宋_GB2312" w:eastAsia="仿宋_GB2312"/>
                <w:sz w:val="24"/>
                <w:szCs w:val="24"/>
              </w:rPr>
            </w:pPr>
            <w:r w:rsidRPr="00722EDA">
              <w:rPr>
                <w:rFonts w:ascii="仿宋_GB2312" w:eastAsia="仿宋_GB2312" w:hint="eastAsia"/>
                <w:sz w:val="24"/>
                <w:szCs w:val="24"/>
              </w:rPr>
              <w:t>拟变更内容</w:t>
            </w:r>
          </w:p>
        </w:tc>
        <w:tc>
          <w:tcPr>
            <w:tcW w:w="2616" w:type="dxa"/>
          </w:tcPr>
          <w:p w:rsidR="006608F0" w:rsidRPr="00722EDA" w:rsidRDefault="006608F0" w:rsidP="005C7AAA">
            <w:pPr>
              <w:jc w:val="center"/>
              <w:rPr>
                <w:rFonts w:ascii="仿宋_GB2312" w:eastAsia="仿宋_GB2312"/>
                <w:sz w:val="24"/>
                <w:szCs w:val="24"/>
              </w:rPr>
            </w:pPr>
            <w:r w:rsidRPr="00722EDA">
              <w:rPr>
                <w:rFonts w:ascii="仿宋_GB2312" w:eastAsia="仿宋_GB2312" w:hint="eastAsia"/>
                <w:sz w:val="24"/>
                <w:szCs w:val="24"/>
              </w:rPr>
              <w:t>公示日期</w:t>
            </w:r>
          </w:p>
        </w:tc>
      </w:tr>
      <w:tr w:rsidR="00722EDA" w:rsidTr="00226D65">
        <w:trPr>
          <w:trHeight w:val="2107"/>
        </w:trPr>
        <w:tc>
          <w:tcPr>
            <w:tcW w:w="2963" w:type="dxa"/>
          </w:tcPr>
          <w:p w:rsidR="006608F0" w:rsidRPr="00722EDA" w:rsidRDefault="00435B69">
            <w:pPr>
              <w:rPr>
                <w:rFonts w:ascii="仿宋_GB2312" w:eastAsia="仿宋_GB2312"/>
                <w:sz w:val="24"/>
                <w:szCs w:val="24"/>
              </w:rPr>
            </w:pPr>
            <w:r>
              <w:rPr>
                <w:rFonts w:ascii="仿宋_GB2312" w:eastAsia="仿宋_GB2312" w:hint="eastAsia"/>
                <w:sz w:val="30"/>
                <w:szCs w:val="30"/>
              </w:rPr>
              <w:t>陕西华山大药房医药连锁有限公司眉县迎宾路店</w:t>
            </w:r>
          </w:p>
        </w:tc>
        <w:tc>
          <w:tcPr>
            <w:tcW w:w="2176" w:type="dxa"/>
          </w:tcPr>
          <w:p w:rsidR="006608F0" w:rsidRPr="00722EDA" w:rsidRDefault="006608F0" w:rsidP="00435B69">
            <w:pPr>
              <w:jc w:val="center"/>
              <w:rPr>
                <w:rFonts w:ascii="仿宋_GB2312" w:eastAsia="仿宋_GB2312"/>
                <w:sz w:val="24"/>
                <w:szCs w:val="24"/>
              </w:rPr>
            </w:pPr>
            <w:r w:rsidRPr="00722EDA">
              <w:rPr>
                <w:rFonts w:ascii="仿宋_GB2312" w:eastAsia="仿宋_GB2312" w:hint="eastAsia"/>
                <w:sz w:val="24"/>
                <w:szCs w:val="24"/>
              </w:rPr>
              <w:t>陕</w:t>
            </w:r>
            <w:r w:rsidR="00435B69">
              <w:rPr>
                <w:rFonts w:ascii="仿宋_GB2312" w:eastAsia="仿宋_GB2312" w:hint="eastAsia"/>
                <w:sz w:val="24"/>
                <w:szCs w:val="24"/>
              </w:rPr>
              <w:t>CB9170387</w:t>
            </w:r>
          </w:p>
        </w:tc>
        <w:tc>
          <w:tcPr>
            <w:tcW w:w="3145" w:type="dxa"/>
          </w:tcPr>
          <w:p w:rsidR="00722EDA" w:rsidRPr="00722EDA" w:rsidRDefault="00435B69">
            <w:pPr>
              <w:rPr>
                <w:rFonts w:ascii="仿宋_GB2312" w:eastAsia="仿宋_GB2312"/>
                <w:sz w:val="24"/>
                <w:szCs w:val="24"/>
              </w:rPr>
            </w:pPr>
            <w:r>
              <w:rPr>
                <w:rFonts w:ascii="仿宋_GB2312" w:eastAsia="仿宋_GB2312" w:hint="eastAsia"/>
                <w:sz w:val="24"/>
                <w:szCs w:val="24"/>
              </w:rPr>
              <w:t>企业负责人：葛亚宁</w:t>
            </w:r>
          </w:p>
        </w:tc>
        <w:tc>
          <w:tcPr>
            <w:tcW w:w="3274" w:type="dxa"/>
          </w:tcPr>
          <w:p w:rsidR="00722EDA" w:rsidRPr="00722EDA" w:rsidRDefault="00435B69" w:rsidP="00722EDA">
            <w:pPr>
              <w:rPr>
                <w:rFonts w:ascii="仿宋_GB2312" w:eastAsia="仿宋_GB2312"/>
                <w:sz w:val="24"/>
                <w:szCs w:val="24"/>
              </w:rPr>
            </w:pPr>
            <w:r>
              <w:rPr>
                <w:rFonts w:ascii="仿宋_GB2312" w:eastAsia="仿宋_GB2312" w:hint="eastAsia"/>
                <w:sz w:val="24"/>
                <w:szCs w:val="24"/>
              </w:rPr>
              <w:t>企业负责人：王英</w:t>
            </w:r>
          </w:p>
        </w:tc>
        <w:tc>
          <w:tcPr>
            <w:tcW w:w="2616" w:type="dxa"/>
          </w:tcPr>
          <w:p w:rsidR="006608F0" w:rsidRPr="00722EDA" w:rsidRDefault="00D8786F" w:rsidP="00435B69">
            <w:pPr>
              <w:rPr>
                <w:rFonts w:ascii="仿宋_GB2312" w:eastAsia="仿宋_GB2312"/>
                <w:sz w:val="24"/>
                <w:szCs w:val="24"/>
              </w:rPr>
            </w:pPr>
            <w:r>
              <w:rPr>
                <w:rFonts w:ascii="仿宋_GB2312" w:eastAsia="仿宋_GB2312" w:hint="eastAsia"/>
                <w:sz w:val="24"/>
                <w:szCs w:val="24"/>
              </w:rPr>
              <w:t>20</w:t>
            </w:r>
            <w:r w:rsidR="00435B69">
              <w:rPr>
                <w:rFonts w:ascii="仿宋_GB2312" w:eastAsia="仿宋_GB2312" w:hint="eastAsia"/>
                <w:sz w:val="24"/>
                <w:szCs w:val="24"/>
              </w:rPr>
              <w:t>21.2.1-2021.2.7</w:t>
            </w:r>
          </w:p>
        </w:tc>
      </w:tr>
      <w:tr w:rsidR="00435B69" w:rsidRPr="00722EDA" w:rsidTr="00435B69">
        <w:trPr>
          <w:trHeight w:val="2107"/>
        </w:trPr>
        <w:tc>
          <w:tcPr>
            <w:tcW w:w="2963" w:type="dxa"/>
          </w:tcPr>
          <w:p w:rsidR="00435B69" w:rsidRPr="00722EDA" w:rsidRDefault="00435B69" w:rsidP="00435B69">
            <w:pPr>
              <w:rPr>
                <w:rFonts w:ascii="仿宋_GB2312" w:eastAsia="仿宋_GB2312"/>
                <w:sz w:val="24"/>
                <w:szCs w:val="24"/>
              </w:rPr>
            </w:pPr>
            <w:r>
              <w:rPr>
                <w:rFonts w:ascii="仿宋_GB2312" w:eastAsia="仿宋_GB2312" w:hint="eastAsia"/>
                <w:sz w:val="30"/>
                <w:szCs w:val="30"/>
              </w:rPr>
              <w:lastRenderedPageBreak/>
              <w:t>陕西华山大药房医药连锁有限公司眉县</w:t>
            </w:r>
            <w:r>
              <w:rPr>
                <w:rFonts w:ascii="仿宋_GB2312" w:eastAsia="仿宋_GB2312" w:hint="eastAsia"/>
                <w:sz w:val="30"/>
                <w:szCs w:val="30"/>
              </w:rPr>
              <w:t>凤鸣</w:t>
            </w:r>
            <w:r>
              <w:rPr>
                <w:rFonts w:ascii="仿宋_GB2312" w:eastAsia="仿宋_GB2312" w:hint="eastAsia"/>
                <w:sz w:val="30"/>
                <w:szCs w:val="30"/>
              </w:rPr>
              <w:t>店</w:t>
            </w:r>
          </w:p>
        </w:tc>
        <w:tc>
          <w:tcPr>
            <w:tcW w:w="2176" w:type="dxa"/>
          </w:tcPr>
          <w:p w:rsidR="00435B69" w:rsidRPr="00722EDA" w:rsidRDefault="00435B69" w:rsidP="00435B69">
            <w:pPr>
              <w:jc w:val="center"/>
              <w:rPr>
                <w:rFonts w:ascii="仿宋_GB2312" w:eastAsia="仿宋_GB2312"/>
                <w:sz w:val="24"/>
                <w:szCs w:val="24"/>
              </w:rPr>
            </w:pPr>
            <w:r w:rsidRPr="00722EDA">
              <w:rPr>
                <w:rFonts w:ascii="仿宋_GB2312" w:eastAsia="仿宋_GB2312" w:hint="eastAsia"/>
                <w:sz w:val="24"/>
                <w:szCs w:val="24"/>
              </w:rPr>
              <w:t>陕</w:t>
            </w:r>
            <w:r>
              <w:rPr>
                <w:rFonts w:ascii="仿宋_GB2312" w:eastAsia="仿宋_GB2312" w:hint="eastAsia"/>
                <w:sz w:val="24"/>
                <w:szCs w:val="24"/>
              </w:rPr>
              <w:t>CB9170</w:t>
            </w:r>
            <w:r>
              <w:rPr>
                <w:rFonts w:ascii="仿宋_GB2312" w:eastAsia="仿宋_GB2312" w:hint="eastAsia"/>
                <w:sz w:val="24"/>
                <w:szCs w:val="24"/>
              </w:rPr>
              <w:t>293</w:t>
            </w:r>
          </w:p>
        </w:tc>
        <w:tc>
          <w:tcPr>
            <w:tcW w:w="3145" w:type="dxa"/>
          </w:tcPr>
          <w:p w:rsidR="00435B69" w:rsidRPr="00722EDA" w:rsidRDefault="00435B69" w:rsidP="00435B69">
            <w:pPr>
              <w:rPr>
                <w:rFonts w:ascii="仿宋_GB2312" w:eastAsia="仿宋_GB2312"/>
                <w:sz w:val="24"/>
                <w:szCs w:val="24"/>
              </w:rPr>
            </w:pPr>
            <w:r>
              <w:rPr>
                <w:rFonts w:ascii="仿宋_GB2312" w:eastAsia="仿宋_GB2312" w:hint="eastAsia"/>
                <w:sz w:val="24"/>
                <w:szCs w:val="24"/>
              </w:rPr>
              <w:t>企业负责人：</w:t>
            </w:r>
            <w:r>
              <w:rPr>
                <w:rFonts w:ascii="仿宋_GB2312" w:eastAsia="仿宋_GB2312" w:hint="eastAsia"/>
                <w:sz w:val="24"/>
                <w:szCs w:val="24"/>
              </w:rPr>
              <w:t>李乐</w:t>
            </w:r>
          </w:p>
        </w:tc>
        <w:tc>
          <w:tcPr>
            <w:tcW w:w="3274" w:type="dxa"/>
          </w:tcPr>
          <w:p w:rsidR="00435B69" w:rsidRPr="00722EDA" w:rsidRDefault="00435B69" w:rsidP="00435B69">
            <w:pPr>
              <w:rPr>
                <w:rFonts w:ascii="仿宋_GB2312" w:eastAsia="仿宋_GB2312"/>
                <w:sz w:val="24"/>
                <w:szCs w:val="24"/>
              </w:rPr>
            </w:pPr>
            <w:r>
              <w:rPr>
                <w:rFonts w:ascii="仿宋_GB2312" w:eastAsia="仿宋_GB2312" w:hint="eastAsia"/>
                <w:sz w:val="24"/>
                <w:szCs w:val="24"/>
              </w:rPr>
              <w:t>企业负责人：</w:t>
            </w:r>
            <w:r>
              <w:rPr>
                <w:rFonts w:ascii="仿宋_GB2312" w:eastAsia="仿宋_GB2312" w:hint="eastAsia"/>
                <w:sz w:val="24"/>
                <w:szCs w:val="24"/>
              </w:rPr>
              <w:t>王红侠</w:t>
            </w:r>
          </w:p>
        </w:tc>
        <w:tc>
          <w:tcPr>
            <w:tcW w:w="2616" w:type="dxa"/>
          </w:tcPr>
          <w:p w:rsidR="00435B69" w:rsidRPr="00722EDA" w:rsidRDefault="00435B69" w:rsidP="00A23AAC">
            <w:pPr>
              <w:rPr>
                <w:rFonts w:ascii="仿宋_GB2312" w:eastAsia="仿宋_GB2312"/>
                <w:sz w:val="24"/>
                <w:szCs w:val="24"/>
              </w:rPr>
            </w:pPr>
            <w:r>
              <w:rPr>
                <w:rFonts w:ascii="仿宋_GB2312" w:eastAsia="仿宋_GB2312" w:hint="eastAsia"/>
                <w:sz w:val="24"/>
                <w:szCs w:val="24"/>
              </w:rPr>
              <w:t>2021.2.1-2021.2.7</w:t>
            </w:r>
          </w:p>
        </w:tc>
      </w:tr>
      <w:tr w:rsidR="00435B69" w:rsidRPr="00722EDA" w:rsidTr="00435B69">
        <w:trPr>
          <w:trHeight w:val="2107"/>
        </w:trPr>
        <w:tc>
          <w:tcPr>
            <w:tcW w:w="2963" w:type="dxa"/>
          </w:tcPr>
          <w:p w:rsidR="00435B69" w:rsidRPr="00722EDA" w:rsidRDefault="00435B69" w:rsidP="00A23AAC">
            <w:pPr>
              <w:rPr>
                <w:rFonts w:ascii="仿宋_GB2312" w:eastAsia="仿宋_GB2312"/>
                <w:sz w:val="24"/>
                <w:szCs w:val="24"/>
              </w:rPr>
            </w:pPr>
            <w:r>
              <w:rPr>
                <w:rFonts w:ascii="仿宋_GB2312" w:eastAsia="仿宋_GB2312" w:hint="eastAsia"/>
                <w:sz w:val="30"/>
                <w:szCs w:val="30"/>
              </w:rPr>
              <w:t>宝鸡乐仁堂医药销售有限公司</w:t>
            </w:r>
          </w:p>
        </w:tc>
        <w:tc>
          <w:tcPr>
            <w:tcW w:w="2176" w:type="dxa"/>
          </w:tcPr>
          <w:p w:rsidR="00435B69" w:rsidRPr="00722EDA" w:rsidRDefault="00435B69" w:rsidP="00435B69">
            <w:pPr>
              <w:jc w:val="center"/>
              <w:rPr>
                <w:rFonts w:ascii="仿宋_GB2312" w:eastAsia="仿宋_GB2312"/>
                <w:sz w:val="24"/>
                <w:szCs w:val="24"/>
              </w:rPr>
            </w:pPr>
            <w:r w:rsidRPr="00722EDA">
              <w:rPr>
                <w:rFonts w:ascii="仿宋_GB2312" w:eastAsia="仿宋_GB2312" w:hint="eastAsia"/>
                <w:sz w:val="24"/>
                <w:szCs w:val="24"/>
              </w:rPr>
              <w:t>陕</w:t>
            </w:r>
            <w:r>
              <w:rPr>
                <w:rFonts w:ascii="仿宋_GB2312" w:eastAsia="仿宋_GB2312" w:hint="eastAsia"/>
                <w:sz w:val="24"/>
                <w:szCs w:val="24"/>
              </w:rPr>
              <w:t>DA9170054</w:t>
            </w:r>
          </w:p>
        </w:tc>
        <w:tc>
          <w:tcPr>
            <w:tcW w:w="3145" w:type="dxa"/>
          </w:tcPr>
          <w:p w:rsidR="00435B69" w:rsidRDefault="00435B69" w:rsidP="00A23AAC">
            <w:pPr>
              <w:rPr>
                <w:rFonts w:ascii="仿宋_GB2312" w:eastAsia="仿宋_GB2312" w:hint="eastAsia"/>
                <w:sz w:val="24"/>
                <w:szCs w:val="24"/>
              </w:rPr>
            </w:pPr>
            <w:r>
              <w:rPr>
                <w:rFonts w:ascii="仿宋_GB2312" w:eastAsia="仿宋_GB2312" w:hint="eastAsia"/>
                <w:sz w:val="24"/>
                <w:szCs w:val="24"/>
              </w:rPr>
              <w:t>法定代表人：王攀</w:t>
            </w:r>
          </w:p>
          <w:p w:rsidR="00435B69" w:rsidRPr="00722EDA" w:rsidRDefault="00435B69" w:rsidP="00435B69">
            <w:pPr>
              <w:rPr>
                <w:rFonts w:ascii="仿宋_GB2312" w:eastAsia="仿宋_GB2312"/>
                <w:sz w:val="24"/>
                <w:szCs w:val="24"/>
              </w:rPr>
            </w:pPr>
            <w:r>
              <w:rPr>
                <w:rFonts w:ascii="仿宋_GB2312" w:eastAsia="仿宋_GB2312" w:hint="eastAsia"/>
                <w:sz w:val="24"/>
                <w:szCs w:val="24"/>
              </w:rPr>
              <w:t>企业负责人：</w:t>
            </w:r>
            <w:r>
              <w:rPr>
                <w:rFonts w:ascii="仿宋_GB2312" w:eastAsia="仿宋_GB2312" w:hint="eastAsia"/>
                <w:sz w:val="24"/>
                <w:szCs w:val="24"/>
              </w:rPr>
              <w:t>王英</w:t>
            </w:r>
          </w:p>
        </w:tc>
        <w:tc>
          <w:tcPr>
            <w:tcW w:w="3274" w:type="dxa"/>
          </w:tcPr>
          <w:p w:rsidR="00435B69" w:rsidRDefault="00435B69" w:rsidP="00A23AAC">
            <w:pPr>
              <w:rPr>
                <w:rFonts w:ascii="仿宋_GB2312" w:eastAsia="仿宋_GB2312" w:hint="eastAsia"/>
                <w:sz w:val="24"/>
                <w:szCs w:val="24"/>
              </w:rPr>
            </w:pPr>
            <w:r>
              <w:rPr>
                <w:rFonts w:ascii="仿宋_GB2312" w:eastAsia="仿宋_GB2312" w:hint="eastAsia"/>
                <w:sz w:val="24"/>
                <w:szCs w:val="24"/>
              </w:rPr>
              <w:t>法定代表人：李乐</w:t>
            </w:r>
          </w:p>
          <w:p w:rsidR="00435B69" w:rsidRPr="00722EDA" w:rsidRDefault="00435B69" w:rsidP="00435B69">
            <w:pPr>
              <w:rPr>
                <w:rFonts w:ascii="仿宋_GB2312" w:eastAsia="仿宋_GB2312"/>
                <w:sz w:val="24"/>
                <w:szCs w:val="24"/>
              </w:rPr>
            </w:pPr>
            <w:r>
              <w:rPr>
                <w:rFonts w:ascii="仿宋_GB2312" w:eastAsia="仿宋_GB2312" w:hint="eastAsia"/>
                <w:sz w:val="24"/>
                <w:szCs w:val="24"/>
              </w:rPr>
              <w:t>企业负责人：</w:t>
            </w:r>
            <w:r>
              <w:rPr>
                <w:rFonts w:ascii="仿宋_GB2312" w:eastAsia="仿宋_GB2312" w:hint="eastAsia"/>
                <w:sz w:val="24"/>
                <w:szCs w:val="24"/>
              </w:rPr>
              <w:t>李乐</w:t>
            </w:r>
          </w:p>
        </w:tc>
        <w:tc>
          <w:tcPr>
            <w:tcW w:w="2616" w:type="dxa"/>
          </w:tcPr>
          <w:p w:rsidR="00435B69" w:rsidRPr="00722EDA" w:rsidRDefault="00435B69" w:rsidP="00A23AAC">
            <w:pPr>
              <w:rPr>
                <w:rFonts w:ascii="仿宋_GB2312" w:eastAsia="仿宋_GB2312"/>
                <w:sz w:val="24"/>
                <w:szCs w:val="24"/>
              </w:rPr>
            </w:pPr>
            <w:r>
              <w:rPr>
                <w:rFonts w:ascii="仿宋_GB2312" w:eastAsia="仿宋_GB2312" w:hint="eastAsia"/>
                <w:sz w:val="24"/>
                <w:szCs w:val="24"/>
              </w:rPr>
              <w:t>2021.2.1-2021.2.7</w:t>
            </w:r>
          </w:p>
        </w:tc>
      </w:tr>
    </w:tbl>
    <w:p w:rsidR="006608F0" w:rsidRDefault="006608F0"/>
    <w:sectPr w:rsidR="006608F0" w:rsidSect="006608F0">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670" w:rsidRDefault="00796670" w:rsidP="000376D6">
      <w:r>
        <w:separator/>
      </w:r>
    </w:p>
  </w:endnote>
  <w:endnote w:type="continuationSeparator" w:id="0">
    <w:p w:rsidR="00796670" w:rsidRDefault="00796670" w:rsidP="000376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670" w:rsidRDefault="00796670" w:rsidP="000376D6">
      <w:r>
        <w:separator/>
      </w:r>
    </w:p>
  </w:footnote>
  <w:footnote w:type="continuationSeparator" w:id="0">
    <w:p w:rsidR="00796670" w:rsidRDefault="00796670" w:rsidP="000376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08F0"/>
    <w:rsid w:val="000376D6"/>
    <w:rsid w:val="00113A6E"/>
    <w:rsid w:val="00226D65"/>
    <w:rsid w:val="00245249"/>
    <w:rsid w:val="002E56FD"/>
    <w:rsid w:val="003A0BF0"/>
    <w:rsid w:val="003A6C77"/>
    <w:rsid w:val="003B7B6C"/>
    <w:rsid w:val="00435B69"/>
    <w:rsid w:val="00541A21"/>
    <w:rsid w:val="005C7AAA"/>
    <w:rsid w:val="006071DA"/>
    <w:rsid w:val="006608F0"/>
    <w:rsid w:val="00722EDA"/>
    <w:rsid w:val="00796670"/>
    <w:rsid w:val="008C7A29"/>
    <w:rsid w:val="00A057DC"/>
    <w:rsid w:val="00A118DD"/>
    <w:rsid w:val="00B9215F"/>
    <w:rsid w:val="00D1312E"/>
    <w:rsid w:val="00D8786F"/>
    <w:rsid w:val="00E10CE6"/>
    <w:rsid w:val="00E43D73"/>
    <w:rsid w:val="00EB1D5B"/>
    <w:rsid w:val="00F04826"/>
    <w:rsid w:val="00FA29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1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08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0376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376D6"/>
    <w:rPr>
      <w:sz w:val="18"/>
      <w:szCs w:val="18"/>
    </w:rPr>
  </w:style>
  <w:style w:type="paragraph" w:styleId="a5">
    <w:name w:val="footer"/>
    <w:basedOn w:val="a"/>
    <w:link w:val="Char0"/>
    <w:uiPriority w:val="99"/>
    <w:semiHidden/>
    <w:unhideWhenUsed/>
    <w:rsid w:val="000376D6"/>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376D6"/>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63</Words>
  <Characters>360</Characters>
  <Application>Microsoft Office Word</Application>
  <DocSecurity>0</DocSecurity>
  <Lines>3</Lines>
  <Paragraphs>1</Paragraphs>
  <ScaleCrop>false</ScaleCrop>
  <Company/>
  <LinksUpToDate>false</LinksUpToDate>
  <CharactersWithSpaces>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2019-03-22T07:38:00Z</cp:lastPrinted>
  <dcterms:created xsi:type="dcterms:W3CDTF">2019-03-22T07:42:00Z</dcterms:created>
  <dcterms:modified xsi:type="dcterms:W3CDTF">2021-02-01T02:26:00Z</dcterms:modified>
</cp:coreProperties>
</file>