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A0274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 w14:paraId="0B1C9492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44FB90B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CAC5949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37E7BB0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月份眉县地表水环境质量状况</w:t>
      </w:r>
    </w:p>
    <w:p w14:paraId="57E242C9"/>
    <w:tbl>
      <w:tblPr>
        <w:tblStyle w:val="3"/>
        <w:tblW w:w="8632" w:type="dxa"/>
        <w:tblInd w:w="-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391"/>
        <w:gridCol w:w="1022"/>
        <w:gridCol w:w="1105"/>
        <w:gridCol w:w="1418"/>
        <w:gridCol w:w="1077"/>
        <w:gridCol w:w="1378"/>
      </w:tblGrid>
      <w:tr w14:paraId="64C2F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241" w:type="dxa"/>
            <w:vMerge w:val="restart"/>
            <w:noWrap w:val="0"/>
            <w:vAlign w:val="center"/>
          </w:tcPr>
          <w:p w14:paraId="2247B969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河流</w:t>
            </w:r>
          </w:p>
          <w:p w14:paraId="4A4EE6D1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391" w:type="dxa"/>
            <w:vMerge w:val="restart"/>
            <w:noWrap w:val="0"/>
            <w:vAlign w:val="center"/>
          </w:tcPr>
          <w:p w14:paraId="6803DA97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断面名称</w:t>
            </w:r>
          </w:p>
        </w:tc>
        <w:tc>
          <w:tcPr>
            <w:tcW w:w="1022" w:type="dxa"/>
            <w:vMerge w:val="restart"/>
            <w:noWrap w:val="0"/>
            <w:vAlign w:val="center"/>
          </w:tcPr>
          <w:p w14:paraId="684BAFFB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所在县区</w:t>
            </w:r>
          </w:p>
        </w:tc>
        <w:tc>
          <w:tcPr>
            <w:tcW w:w="2523" w:type="dxa"/>
            <w:gridSpan w:val="2"/>
            <w:noWrap w:val="0"/>
            <w:vAlign w:val="center"/>
          </w:tcPr>
          <w:p w14:paraId="6712A67D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月份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 w14:paraId="4094FA14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1-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月均值</w:t>
            </w:r>
          </w:p>
        </w:tc>
      </w:tr>
      <w:tr w14:paraId="1CCAE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241" w:type="dxa"/>
            <w:vMerge w:val="continue"/>
            <w:noWrap w:val="0"/>
            <w:vAlign w:val="center"/>
          </w:tcPr>
          <w:p w14:paraId="0F94DF35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91" w:type="dxa"/>
            <w:vMerge w:val="continue"/>
            <w:noWrap w:val="0"/>
            <w:vAlign w:val="center"/>
          </w:tcPr>
          <w:p w14:paraId="1BBF4DF5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 w14:paraId="08DC08F5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523" w:type="dxa"/>
            <w:gridSpan w:val="2"/>
            <w:noWrap w:val="0"/>
            <w:vAlign w:val="center"/>
          </w:tcPr>
          <w:p w14:paraId="32CC1942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水质状况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 w14:paraId="4DEB2267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水质状况</w:t>
            </w:r>
          </w:p>
        </w:tc>
      </w:tr>
      <w:tr w14:paraId="663DF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241" w:type="dxa"/>
            <w:noWrap w:val="0"/>
            <w:vAlign w:val="center"/>
          </w:tcPr>
          <w:p w14:paraId="06E3FC2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渭河</w:t>
            </w:r>
          </w:p>
        </w:tc>
        <w:tc>
          <w:tcPr>
            <w:tcW w:w="1391" w:type="dxa"/>
            <w:noWrap w:val="0"/>
            <w:vAlign w:val="center"/>
          </w:tcPr>
          <w:p w14:paraId="73A8AC6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魏家堡</w:t>
            </w:r>
          </w:p>
        </w:tc>
        <w:tc>
          <w:tcPr>
            <w:tcW w:w="1022" w:type="dxa"/>
            <w:noWrap w:val="0"/>
            <w:vAlign w:val="center"/>
          </w:tcPr>
          <w:p w14:paraId="62F85B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眉县</w:t>
            </w:r>
          </w:p>
        </w:tc>
        <w:tc>
          <w:tcPr>
            <w:tcW w:w="1105" w:type="dxa"/>
            <w:noWrap w:val="0"/>
            <w:vAlign w:val="center"/>
          </w:tcPr>
          <w:p w14:paraId="00D2076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Ⅱ类</w:t>
            </w:r>
          </w:p>
        </w:tc>
        <w:tc>
          <w:tcPr>
            <w:tcW w:w="1418" w:type="dxa"/>
            <w:noWrap w:val="0"/>
            <w:vAlign w:val="center"/>
          </w:tcPr>
          <w:p w14:paraId="1F21D5E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优</w:t>
            </w:r>
          </w:p>
        </w:tc>
        <w:tc>
          <w:tcPr>
            <w:tcW w:w="1077" w:type="dxa"/>
            <w:noWrap w:val="0"/>
            <w:vAlign w:val="center"/>
          </w:tcPr>
          <w:p w14:paraId="4CF1A02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Ⅲ类</w:t>
            </w:r>
          </w:p>
        </w:tc>
        <w:tc>
          <w:tcPr>
            <w:tcW w:w="1378" w:type="dxa"/>
            <w:noWrap w:val="0"/>
            <w:vAlign w:val="center"/>
          </w:tcPr>
          <w:p w14:paraId="573A992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良好</w:t>
            </w:r>
          </w:p>
        </w:tc>
      </w:tr>
      <w:tr w14:paraId="23B0A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241" w:type="dxa"/>
            <w:noWrap w:val="0"/>
            <w:vAlign w:val="center"/>
          </w:tcPr>
          <w:p w14:paraId="7409F4A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渭河</w:t>
            </w:r>
          </w:p>
        </w:tc>
        <w:tc>
          <w:tcPr>
            <w:tcW w:w="1391" w:type="dxa"/>
            <w:noWrap w:val="0"/>
            <w:vAlign w:val="center"/>
          </w:tcPr>
          <w:p w14:paraId="6530010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常兴桥</w:t>
            </w:r>
          </w:p>
        </w:tc>
        <w:tc>
          <w:tcPr>
            <w:tcW w:w="1022" w:type="dxa"/>
            <w:noWrap w:val="0"/>
            <w:vAlign w:val="center"/>
          </w:tcPr>
          <w:p w14:paraId="79B9730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眉县</w:t>
            </w:r>
          </w:p>
        </w:tc>
        <w:tc>
          <w:tcPr>
            <w:tcW w:w="1105" w:type="dxa"/>
            <w:noWrap w:val="0"/>
            <w:vAlign w:val="center"/>
          </w:tcPr>
          <w:p w14:paraId="15E0E09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Ⅲ类</w:t>
            </w:r>
          </w:p>
        </w:tc>
        <w:tc>
          <w:tcPr>
            <w:tcW w:w="1418" w:type="dxa"/>
            <w:noWrap w:val="0"/>
            <w:vAlign w:val="center"/>
          </w:tcPr>
          <w:p w14:paraId="5A655E4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良好</w:t>
            </w:r>
          </w:p>
        </w:tc>
        <w:tc>
          <w:tcPr>
            <w:tcW w:w="1077" w:type="dxa"/>
            <w:noWrap w:val="0"/>
            <w:vAlign w:val="center"/>
          </w:tcPr>
          <w:p w14:paraId="617E5AB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Ⅲ类</w:t>
            </w:r>
          </w:p>
        </w:tc>
        <w:tc>
          <w:tcPr>
            <w:tcW w:w="1378" w:type="dxa"/>
            <w:noWrap w:val="0"/>
            <w:vAlign w:val="center"/>
          </w:tcPr>
          <w:p w14:paraId="0EE4DA3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良好</w:t>
            </w:r>
          </w:p>
        </w:tc>
      </w:tr>
    </w:tbl>
    <w:p w14:paraId="1CF817B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NTE2YjJjZmEwMGVhYjBhNmFlMjcwOTg1ZmNjZjYifQ=="/>
  </w:docVars>
  <w:rsids>
    <w:rsidRoot w:val="10981101"/>
    <w:rsid w:val="02183F58"/>
    <w:rsid w:val="0399676D"/>
    <w:rsid w:val="04602913"/>
    <w:rsid w:val="06451DC1"/>
    <w:rsid w:val="06581AF4"/>
    <w:rsid w:val="0EB053A8"/>
    <w:rsid w:val="0EF51221"/>
    <w:rsid w:val="10981101"/>
    <w:rsid w:val="10CB5E9A"/>
    <w:rsid w:val="18F03E0E"/>
    <w:rsid w:val="1F1F67E1"/>
    <w:rsid w:val="1FE359C8"/>
    <w:rsid w:val="27DC212D"/>
    <w:rsid w:val="2CC30962"/>
    <w:rsid w:val="34346E4D"/>
    <w:rsid w:val="399F2FBB"/>
    <w:rsid w:val="3AA60379"/>
    <w:rsid w:val="3B762F3E"/>
    <w:rsid w:val="3E09134A"/>
    <w:rsid w:val="40F260C6"/>
    <w:rsid w:val="41405083"/>
    <w:rsid w:val="442E1B0B"/>
    <w:rsid w:val="5C750170"/>
    <w:rsid w:val="5EDC69DC"/>
    <w:rsid w:val="60791F08"/>
    <w:rsid w:val="627E7362"/>
    <w:rsid w:val="653F5275"/>
    <w:rsid w:val="66AA5EE7"/>
    <w:rsid w:val="6A260A0B"/>
    <w:rsid w:val="6B146AB5"/>
    <w:rsid w:val="6DC971CE"/>
    <w:rsid w:val="6FCF744E"/>
    <w:rsid w:val="73203D00"/>
    <w:rsid w:val="76762D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77</Characters>
  <Lines>0</Lines>
  <Paragraphs>0</Paragraphs>
  <TotalTime>0</TotalTime>
  <ScaleCrop>false</ScaleCrop>
  <LinksUpToDate>false</LinksUpToDate>
  <CharactersWithSpaces>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2023-07-28T00:14:00Z</dcterms:created>
  <dc:creator>海鸟</dc:creator>
  <cp:lastModifiedBy>海鸟</cp:lastModifiedBy>
  <cp:lastPrinted>2024-05-13T00:38:26Z</cp:lastPrinted>
  <dcterms:modified xsi:type="dcterms:W3CDTF">2024-11-04T07:01:16Z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F72FBECD4EC3453B91BA8AC5D3A6B222_13</vt:lpwstr>
  </property>
</Properties>
</file>