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仿宋" w:eastAsia="黑体"/>
          <w:bCs/>
          <w:w w:val="95"/>
          <w:sz w:val="32"/>
          <w:szCs w:val="32"/>
        </w:rPr>
      </w:pPr>
      <w:r>
        <w:rPr>
          <w:rFonts w:hint="eastAsia" w:ascii="黑体" w:hAnsi="仿宋" w:eastAsia="黑体"/>
          <w:bCs/>
          <w:w w:val="95"/>
          <w:sz w:val="32"/>
          <w:szCs w:val="32"/>
        </w:rPr>
        <w:t xml:space="preserve"> </w:t>
      </w:r>
    </w:p>
    <w:p>
      <w:pPr>
        <w:spacing w:line="240" w:lineRule="auto"/>
        <w:jc w:val="center"/>
        <w:rPr>
          <w:rFonts w:ascii="华文中宋" w:hAnsi="华文中宋" w:eastAsia="华文中宋"/>
          <w:b/>
          <w:bCs/>
          <w:w w:val="95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年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12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月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  <w:lang w:val="en-US" w:eastAsia="zh-CN"/>
        </w:rPr>
        <w:t>份</w:t>
      </w: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眉县集中式生活饮用水</w:t>
      </w:r>
    </w:p>
    <w:p>
      <w:pPr>
        <w:spacing w:line="540" w:lineRule="exact"/>
        <w:jc w:val="center"/>
        <w:rPr>
          <w:rFonts w:ascii="华文中宋" w:hAnsi="华文中宋" w:eastAsia="华文中宋"/>
          <w:b/>
          <w:bCs/>
          <w:w w:val="95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w w:val="95"/>
          <w:sz w:val="36"/>
          <w:szCs w:val="36"/>
        </w:rPr>
        <w:t>水源地水质状况报告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一、监测情况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月，共监测1个在用集中式生活饮用水水源，为地表水水源1个（湖库型）。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（一）监测点位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石头河水库湖库型水源按常规监测点位采样，在水源取水口周边100米处设置1个监测点位进行采样，监测断面名称：石头河水库。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河流及湖、库采样深度为水面下0.5米处。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（二）监测项目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地表水水源：监测项目为《地表水环境质量标准》（GB3838-2002）表1的基本项目24项（湖库增测水位、叶绿素a、透明度）、表2的补充项目5项和表3的优选特定项目33项，共62项。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二、评价标准及方法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根据《地表水环境质量标准》（GB3838-2002）标准，按照《地表水环境质量评价方法（试行）》（环办〔2012〕22号）进行评价。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三、评价结果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个地表水集中式饮用水源所测项目（除单独评价的项目外）中，各参评指标本月均达到或优于《地表水环境质量标准》（GB3838-2002）Ⅱ类标准。其中，总氮作为参考指标单独评价，湖库型水源地-石头河水库超Ⅱ类水质功能区标准。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集中式饮用水源地水质达标情况统计见附表。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     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月眉县县级集中式饮用水水源地水质状况</w:t>
      </w:r>
    </w:p>
    <w:tbl>
      <w:tblPr>
        <w:tblStyle w:val="10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1629"/>
        <w:gridCol w:w="2052"/>
        <w:gridCol w:w="1840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83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城市名称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水源名称 （监测点位）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水源类型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达标情况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83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眉县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石头河水库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湖库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达标</w:t>
            </w:r>
          </w:p>
        </w:tc>
      </w:tr>
    </w:tbl>
    <w:p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240" w:lineRule="exact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adjustRightInd w:val="0"/>
      <w:jc w:val="center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—</w:t>
    </w:r>
    <w:r>
      <w:rPr>
        <w:rStyle w:val="12"/>
        <w:rFonts w:hint="eastAsia" w:ascii="宋体" w:hAnsi="宋体"/>
        <w:sz w:val="20"/>
        <w:szCs w:val="20"/>
      </w:rPr>
      <w:t xml:space="preserve">  </w:t>
    </w:r>
    <w:r>
      <w:rPr>
        <w:rFonts w:ascii="宋体" w:hAnsi="宋体"/>
        <w:sz w:val="26"/>
        <w:szCs w:val="26"/>
      </w:rPr>
      <w:fldChar w:fldCharType="begin"/>
    </w:r>
    <w:r>
      <w:rPr>
        <w:rStyle w:val="12"/>
        <w:rFonts w:ascii="宋体" w:hAnsi="宋体"/>
        <w:sz w:val="26"/>
        <w:szCs w:val="26"/>
      </w:rPr>
      <w:instrText xml:space="preserve">PAGE  </w:instrText>
    </w:r>
    <w:r>
      <w:rPr>
        <w:rFonts w:ascii="宋体" w:hAnsi="宋体"/>
        <w:sz w:val="26"/>
        <w:szCs w:val="26"/>
      </w:rPr>
      <w:fldChar w:fldCharType="separate"/>
    </w:r>
    <w:r>
      <w:rPr>
        <w:rStyle w:val="12"/>
        <w:rFonts w:ascii="宋体" w:hAnsi="宋体"/>
        <w:sz w:val="26"/>
        <w:szCs w:val="26"/>
      </w:rPr>
      <w:t>2</w:t>
    </w:r>
    <w:r>
      <w:rPr>
        <w:rFonts w:ascii="宋体" w:hAnsi="宋体"/>
        <w:sz w:val="26"/>
        <w:szCs w:val="26"/>
      </w:rPr>
      <w:fldChar w:fldCharType="end"/>
    </w:r>
    <w:r>
      <w:rPr>
        <w:rStyle w:val="12"/>
        <w:rFonts w:hint="eastAsia" w:ascii="宋体" w:hAnsi="宋体"/>
        <w:sz w:val="20"/>
        <w:szCs w:val="20"/>
      </w:rPr>
      <w:t xml:space="preserve">  </w:t>
    </w:r>
    <w:r>
      <w:rPr>
        <w:rStyle w:val="12"/>
        <w:rFonts w:hint="eastAsia" w:ascii="宋体" w:hAnsi="宋体"/>
        <w:sz w:val="28"/>
        <w:szCs w:val="28"/>
      </w:rPr>
      <w:t>—</w:t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TE2YjJjZmEwMGVhYjBhNmFlMjcwOTg1ZmNjZjYifQ=="/>
  </w:docVars>
  <w:rsids>
    <w:rsidRoot w:val="00ED1A7F"/>
    <w:rsid w:val="00050A64"/>
    <w:rsid w:val="0007131F"/>
    <w:rsid w:val="000A49C1"/>
    <w:rsid w:val="000B2DC5"/>
    <w:rsid w:val="000D7CA2"/>
    <w:rsid w:val="00114A33"/>
    <w:rsid w:val="001620E0"/>
    <w:rsid w:val="00163A80"/>
    <w:rsid w:val="0016510D"/>
    <w:rsid w:val="001C13F9"/>
    <w:rsid w:val="001C740D"/>
    <w:rsid w:val="001D0D1D"/>
    <w:rsid w:val="001D15CF"/>
    <w:rsid w:val="001E0A4A"/>
    <w:rsid w:val="001F634F"/>
    <w:rsid w:val="00251324"/>
    <w:rsid w:val="0027330F"/>
    <w:rsid w:val="00275588"/>
    <w:rsid w:val="002B046C"/>
    <w:rsid w:val="002B1556"/>
    <w:rsid w:val="002B278E"/>
    <w:rsid w:val="002C7EA2"/>
    <w:rsid w:val="002E4E55"/>
    <w:rsid w:val="00306D61"/>
    <w:rsid w:val="00312C54"/>
    <w:rsid w:val="00324B13"/>
    <w:rsid w:val="00370B8C"/>
    <w:rsid w:val="0037522E"/>
    <w:rsid w:val="00375734"/>
    <w:rsid w:val="003D2E2F"/>
    <w:rsid w:val="003F6E5C"/>
    <w:rsid w:val="00422EBE"/>
    <w:rsid w:val="004325E6"/>
    <w:rsid w:val="00433B35"/>
    <w:rsid w:val="00434BA4"/>
    <w:rsid w:val="00451F92"/>
    <w:rsid w:val="0046623A"/>
    <w:rsid w:val="00472D0A"/>
    <w:rsid w:val="004C1B2F"/>
    <w:rsid w:val="004C315A"/>
    <w:rsid w:val="004D44F5"/>
    <w:rsid w:val="004F2015"/>
    <w:rsid w:val="00562060"/>
    <w:rsid w:val="00570653"/>
    <w:rsid w:val="00582CF3"/>
    <w:rsid w:val="005A0033"/>
    <w:rsid w:val="005A394A"/>
    <w:rsid w:val="005C1B7D"/>
    <w:rsid w:val="005D08B3"/>
    <w:rsid w:val="005F4777"/>
    <w:rsid w:val="00602172"/>
    <w:rsid w:val="006107E0"/>
    <w:rsid w:val="006478B6"/>
    <w:rsid w:val="006C0E6D"/>
    <w:rsid w:val="006C55E7"/>
    <w:rsid w:val="006D57ED"/>
    <w:rsid w:val="006E4486"/>
    <w:rsid w:val="006E46C3"/>
    <w:rsid w:val="007274DD"/>
    <w:rsid w:val="00765D8C"/>
    <w:rsid w:val="007705F9"/>
    <w:rsid w:val="0078270D"/>
    <w:rsid w:val="007C4AD5"/>
    <w:rsid w:val="00800B55"/>
    <w:rsid w:val="0084315D"/>
    <w:rsid w:val="00855C77"/>
    <w:rsid w:val="008D1D59"/>
    <w:rsid w:val="008D2C60"/>
    <w:rsid w:val="008F52E0"/>
    <w:rsid w:val="008F5560"/>
    <w:rsid w:val="008F7FA4"/>
    <w:rsid w:val="0094502D"/>
    <w:rsid w:val="009515BE"/>
    <w:rsid w:val="00982291"/>
    <w:rsid w:val="00995B90"/>
    <w:rsid w:val="009B6602"/>
    <w:rsid w:val="009E41CD"/>
    <w:rsid w:val="00A418B8"/>
    <w:rsid w:val="00AF1D57"/>
    <w:rsid w:val="00B05CA7"/>
    <w:rsid w:val="00B11AB2"/>
    <w:rsid w:val="00B36E83"/>
    <w:rsid w:val="00B51C6C"/>
    <w:rsid w:val="00B639EB"/>
    <w:rsid w:val="00B70DFD"/>
    <w:rsid w:val="00B713A5"/>
    <w:rsid w:val="00B87567"/>
    <w:rsid w:val="00B97A0A"/>
    <w:rsid w:val="00BA751C"/>
    <w:rsid w:val="00BD2419"/>
    <w:rsid w:val="00BF31CF"/>
    <w:rsid w:val="00C26B43"/>
    <w:rsid w:val="00C63565"/>
    <w:rsid w:val="00CC01CF"/>
    <w:rsid w:val="00CD1587"/>
    <w:rsid w:val="00CE1C96"/>
    <w:rsid w:val="00D03200"/>
    <w:rsid w:val="00D40CD5"/>
    <w:rsid w:val="00D638FE"/>
    <w:rsid w:val="00D93D43"/>
    <w:rsid w:val="00DB07F6"/>
    <w:rsid w:val="00DE0069"/>
    <w:rsid w:val="00DE5EF4"/>
    <w:rsid w:val="00DF4C28"/>
    <w:rsid w:val="00DF5FB2"/>
    <w:rsid w:val="00E51388"/>
    <w:rsid w:val="00EA42B3"/>
    <w:rsid w:val="00EB1333"/>
    <w:rsid w:val="00ED1A7F"/>
    <w:rsid w:val="00EF3144"/>
    <w:rsid w:val="00F13865"/>
    <w:rsid w:val="00F2017A"/>
    <w:rsid w:val="00F4256F"/>
    <w:rsid w:val="00F72211"/>
    <w:rsid w:val="00FB6737"/>
    <w:rsid w:val="03011BBD"/>
    <w:rsid w:val="03EC180A"/>
    <w:rsid w:val="049E5975"/>
    <w:rsid w:val="08806B5A"/>
    <w:rsid w:val="0A633935"/>
    <w:rsid w:val="0A932D7A"/>
    <w:rsid w:val="0C5328E1"/>
    <w:rsid w:val="0C806342"/>
    <w:rsid w:val="0CBB52F8"/>
    <w:rsid w:val="11110EFE"/>
    <w:rsid w:val="120B5F0E"/>
    <w:rsid w:val="1403607E"/>
    <w:rsid w:val="14B21541"/>
    <w:rsid w:val="15506272"/>
    <w:rsid w:val="1C2564C4"/>
    <w:rsid w:val="2050523E"/>
    <w:rsid w:val="2181419D"/>
    <w:rsid w:val="261C26E6"/>
    <w:rsid w:val="27416958"/>
    <w:rsid w:val="2BC3687F"/>
    <w:rsid w:val="2E8101EF"/>
    <w:rsid w:val="32630C7D"/>
    <w:rsid w:val="33953AD8"/>
    <w:rsid w:val="33DB598F"/>
    <w:rsid w:val="346B7747"/>
    <w:rsid w:val="34FE4A1D"/>
    <w:rsid w:val="35AF01BC"/>
    <w:rsid w:val="39AE1B50"/>
    <w:rsid w:val="3F122481"/>
    <w:rsid w:val="403C4FDC"/>
    <w:rsid w:val="44765C84"/>
    <w:rsid w:val="46245A4E"/>
    <w:rsid w:val="4911234D"/>
    <w:rsid w:val="49E81B4C"/>
    <w:rsid w:val="4AC624EC"/>
    <w:rsid w:val="4BD8072C"/>
    <w:rsid w:val="4D250026"/>
    <w:rsid w:val="516845CA"/>
    <w:rsid w:val="51ED0E4F"/>
    <w:rsid w:val="55AE1CF3"/>
    <w:rsid w:val="56955C61"/>
    <w:rsid w:val="595F66E6"/>
    <w:rsid w:val="5B813C17"/>
    <w:rsid w:val="5B9C6DE2"/>
    <w:rsid w:val="5D052A83"/>
    <w:rsid w:val="5E622685"/>
    <w:rsid w:val="5FBB029F"/>
    <w:rsid w:val="61362270"/>
    <w:rsid w:val="6777216E"/>
    <w:rsid w:val="678D2A70"/>
    <w:rsid w:val="686B3DCF"/>
    <w:rsid w:val="6884378C"/>
    <w:rsid w:val="69661C18"/>
    <w:rsid w:val="6A144DB3"/>
    <w:rsid w:val="6BB03D7E"/>
    <w:rsid w:val="76A7468D"/>
    <w:rsid w:val="772A1D14"/>
    <w:rsid w:val="774EB5F0"/>
    <w:rsid w:val="784B4973"/>
    <w:rsid w:val="79920A49"/>
    <w:rsid w:val="79B37E7B"/>
    <w:rsid w:val="7DFFF062"/>
    <w:rsid w:val="7EC549EC"/>
    <w:rsid w:val="BEA09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link w:val="1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qFormat/>
    <w:uiPriority w:val="0"/>
    <w:rPr>
      <w:rFonts w:ascii="Calibri" w:hAnsi="Calibri" w:eastAsia="宋体" w:cs="Times New Roman"/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basedOn w:val="1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标题 3 Char"/>
    <w:basedOn w:val="11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5">
    <w:name w:val="标题 4 Char"/>
    <w:basedOn w:val="11"/>
    <w:link w:val="4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16">
    <w:name w:val="批注框文本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标题 Char"/>
    <w:basedOn w:val="11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报告书表标题 Char"/>
    <w:link w:val="21"/>
    <w:qFormat/>
    <w:uiPriority w:val="0"/>
    <w:rPr>
      <w:rFonts w:ascii="Times New Roman" w:hAnsi="Times New Roman" w:eastAsia="黑体" w:cs="Arial"/>
      <w:sz w:val="24"/>
      <w:szCs w:val="24"/>
    </w:rPr>
  </w:style>
  <w:style w:type="paragraph" w:customStyle="1" w:styleId="21">
    <w:name w:val="报告书表标题"/>
    <w:basedOn w:val="1"/>
    <w:link w:val="20"/>
    <w:qFormat/>
    <w:uiPriority w:val="0"/>
    <w:pPr>
      <w:adjustRightInd w:val="0"/>
      <w:snapToGrid w:val="0"/>
      <w:spacing w:before="120" w:line="440" w:lineRule="exact"/>
      <w:jc w:val="center"/>
    </w:pPr>
    <w:rPr>
      <w:rFonts w:ascii="Times New Roman" w:hAnsi="Times New Roman" w:eastAsia="黑体"/>
      <w:kern w:val="0"/>
      <w:sz w:val="24"/>
      <w:szCs w:val="24"/>
    </w:rPr>
  </w:style>
  <w:style w:type="character" w:customStyle="1" w:styleId="22">
    <w:name w:val="报告书三级 Char"/>
    <w:link w:val="23"/>
    <w:qFormat/>
    <w:uiPriority w:val="0"/>
    <w:rPr>
      <w:rFonts w:ascii="Times New Roman" w:hAnsi="Times New Roman" w:eastAsia="黑体" w:cs="Calibri"/>
      <w:bCs/>
      <w:sz w:val="28"/>
      <w:szCs w:val="32"/>
    </w:rPr>
  </w:style>
  <w:style w:type="paragraph" w:customStyle="1" w:styleId="23">
    <w:name w:val="报告书三级"/>
    <w:basedOn w:val="3"/>
    <w:link w:val="22"/>
    <w:qFormat/>
    <w:uiPriority w:val="0"/>
    <w:pPr>
      <w:spacing w:before="160" w:after="160" w:line="440" w:lineRule="exact"/>
      <w:ind w:firstLine="100" w:firstLineChars="100"/>
    </w:pPr>
    <w:rPr>
      <w:rFonts w:ascii="Times New Roman" w:hAnsi="Times New Roman" w:eastAsia="黑体"/>
      <w:b w:val="0"/>
      <w:kern w:val="0"/>
      <w:sz w:val="28"/>
    </w:rPr>
  </w:style>
  <w:style w:type="character" w:customStyle="1" w:styleId="24">
    <w:name w:val="报告书四级 Char"/>
    <w:link w:val="25"/>
    <w:qFormat/>
    <w:uiPriority w:val="0"/>
    <w:rPr>
      <w:rFonts w:ascii="Times New Roman" w:hAnsi="Times New Roman" w:eastAsia="黑体" w:cs="Times New Roman"/>
      <w:bCs/>
      <w:sz w:val="28"/>
      <w:szCs w:val="28"/>
    </w:rPr>
  </w:style>
  <w:style w:type="paragraph" w:customStyle="1" w:styleId="25">
    <w:name w:val="报告书四级"/>
    <w:basedOn w:val="4"/>
    <w:link w:val="24"/>
    <w:qFormat/>
    <w:uiPriority w:val="0"/>
    <w:pPr>
      <w:spacing w:before="160" w:after="80" w:line="440" w:lineRule="exact"/>
      <w:ind w:firstLine="100" w:firstLineChars="100"/>
    </w:pPr>
    <w:rPr>
      <w:rFonts w:ascii="Times New Roman" w:hAnsi="Times New Roman" w:eastAsia="黑体"/>
      <w:b w:val="0"/>
      <w:kern w:val="0"/>
    </w:rPr>
  </w:style>
  <w:style w:type="character" w:customStyle="1" w:styleId="26">
    <w:name w:val="报告书篇 Char"/>
    <w:link w:val="27"/>
    <w:qFormat/>
    <w:uiPriority w:val="0"/>
    <w:rPr>
      <w:rFonts w:ascii="Times New Roman" w:hAnsi="Times New Roman" w:eastAsia="黑体" w:cs="Times New Roman"/>
      <w:b/>
      <w:bCs/>
      <w:sz w:val="44"/>
      <w:szCs w:val="44"/>
    </w:rPr>
  </w:style>
  <w:style w:type="paragraph" w:customStyle="1" w:styleId="27">
    <w:name w:val="报告书篇"/>
    <w:basedOn w:val="8"/>
    <w:link w:val="26"/>
    <w:qFormat/>
    <w:uiPriority w:val="0"/>
    <w:rPr>
      <w:rFonts w:ascii="Times New Roman" w:hAnsi="Times New Roman" w:eastAsia="黑体"/>
      <w:kern w:val="0"/>
      <w:sz w:val="44"/>
      <w:szCs w:val="44"/>
    </w:rPr>
  </w:style>
  <w:style w:type="character" w:customStyle="1" w:styleId="28">
    <w:name w:val="报告书一级 Char"/>
    <w:link w:val="29"/>
    <w:qFormat/>
    <w:uiPriority w:val="0"/>
    <w:rPr>
      <w:rFonts w:ascii="Times New Roman" w:hAnsi="Times New Roman" w:eastAsia="黑体" w:cs="Calibri"/>
      <w:bCs/>
      <w:kern w:val="44"/>
      <w:sz w:val="32"/>
      <w:szCs w:val="32"/>
    </w:rPr>
  </w:style>
  <w:style w:type="paragraph" w:customStyle="1" w:styleId="29">
    <w:name w:val="报告书一级"/>
    <w:basedOn w:val="2"/>
    <w:link w:val="28"/>
    <w:qFormat/>
    <w:uiPriority w:val="0"/>
    <w:pPr>
      <w:spacing w:after="0" w:line="360" w:lineRule="auto"/>
    </w:pPr>
    <w:rPr>
      <w:rFonts w:ascii="Times New Roman" w:hAnsi="Times New Roman" w:eastAsia="黑体"/>
      <w:b w:val="0"/>
      <w:sz w:val="32"/>
      <w:szCs w:val="32"/>
    </w:rPr>
  </w:style>
  <w:style w:type="character" w:customStyle="1" w:styleId="30">
    <w:name w:val="报告书二级 Char"/>
    <w:link w:val="31"/>
    <w:qFormat/>
    <w:uiPriority w:val="0"/>
    <w:rPr>
      <w:rFonts w:ascii="Times New Roman" w:hAnsi="Times New Roman" w:eastAsia="黑体" w:cs="Times New Roman"/>
      <w:kern w:val="0"/>
      <w:sz w:val="30"/>
      <w:szCs w:val="32"/>
    </w:rPr>
  </w:style>
  <w:style w:type="paragraph" w:customStyle="1" w:styleId="31">
    <w:name w:val="报告书二级"/>
    <w:basedOn w:val="1"/>
    <w:link w:val="30"/>
    <w:qFormat/>
    <w:uiPriority w:val="0"/>
    <w:pPr>
      <w:keepNext/>
      <w:keepLines/>
      <w:spacing w:before="160" w:after="160" w:line="520" w:lineRule="exact"/>
      <w:ind w:firstLine="100" w:firstLineChars="100"/>
      <w:outlineLvl w:val="1"/>
    </w:pPr>
    <w:rPr>
      <w:rFonts w:ascii="Times New Roman" w:hAnsi="Times New Roman" w:eastAsia="黑体"/>
      <w:kern w:val="0"/>
      <w:sz w:val="30"/>
      <w:szCs w:val="32"/>
    </w:rPr>
  </w:style>
  <w:style w:type="character" w:customStyle="1" w:styleId="32">
    <w:name w:val="报告书正文 Char"/>
    <w:link w:val="33"/>
    <w:qFormat/>
    <w:uiPriority w:val="0"/>
    <w:rPr>
      <w:rFonts w:ascii="Times New Roman" w:hAnsi="Times New Roman" w:eastAsia="仿宋_GB2312" w:cs="Calibri"/>
      <w:color w:val="000000"/>
      <w:sz w:val="28"/>
      <w:szCs w:val="21"/>
    </w:rPr>
  </w:style>
  <w:style w:type="paragraph" w:customStyle="1" w:styleId="33">
    <w:name w:val="报告书正文"/>
    <w:basedOn w:val="1"/>
    <w:link w:val="32"/>
    <w:qFormat/>
    <w:uiPriority w:val="0"/>
    <w:pPr>
      <w:widowControl/>
      <w:autoSpaceDE w:val="0"/>
      <w:adjustRightInd w:val="0"/>
      <w:spacing w:line="440" w:lineRule="exact"/>
      <w:ind w:firstLine="200" w:firstLineChars="200"/>
    </w:pPr>
    <w:rPr>
      <w:rFonts w:ascii="Times New Roman" w:hAnsi="Times New Roman" w:eastAsia="仿宋_GB2312"/>
      <w:color w:val="000000"/>
      <w:kern w:val="0"/>
      <w:sz w:val="28"/>
      <w:szCs w:val="21"/>
    </w:rPr>
  </w:style>
  <w:style w:type="character" w:customStyle="1" w:styleId="34">
    <w:name w:val="报告书五级 Char"/>
    <w:link w:val="35"/>
    <w:qFormat/>
    <w:uiPriority w:val="99"/>
    <w:rPr>
      <w:rFonts w:ascii="Times New Roman" w:hAnsi="Times New Roman" w:eastAsia="仿宋_GB2312" w:cs="Calibri"/>
      <w:b/>
      <w:color w:val="000000"/>
      <w:sz w:val="28"/>
      <w:szCs w:val="21"/>
    </w:rPr>
  </w:style>
  <w:style w:type="paragraph" w:customStyle="1" w:styleId="35">
    <w:name w:val="报告书五级"/>
    <w:basedOn w:val="1"/>
    <w:link w:val="34"/>
    <w:qFormat/>
    <w:uiPriority w:val="99"/>
    <w:pPr>
      <w:widowControl/>
      <w:autoSpaceDE w:val="0"/>
      <w:adjustRightInd w:val="0"/>
      <w:spacing w:before="80" w:line="440" w:lineRule="exact"/>
      <w:ind w:firstLine="200" w:firstLineChars="200"/>
      <w:outlineLvl w:val="4"/>
    </w:pPr>
    <w:rPr>
      <w:rFonts w:ascii="Times New Roman" w:hAnsi="Times New Roman" w:eastAsia="仿宋_GB2312"/>
      <w:b/>
      <w:color w:val="000000"/>
      <w:kern w:val="0"/>
      <w:sz w:val="28"/>
      <w:szCs w:val="21"/>
    </w:rPr>
  </w:style>
  <w:style w:type="character" w:customStyle="1" w:styleId="36">
    <w:name w:val="报告书图标题 Char"/>
    <w:link w:val="37"/>
    <w:qFormat/>
    <w:uiPriority w:val="0"/>
    <w:rPr>
      <w:rFonts w:ascii="Times New Roman" w:hAnsi="Times New Roman" w:eastAsia="黑体" w:cs="Arial"/>
      <w:sz w:val="24"/>
      <w:szCs w:val="24"/>
    </w:rPr>
  </w:style>
  <w:style w:type="paragraph" w:customStyle="1" w:styleId="37">
    <w:name w:val="报告书图标题"/>
    <w:basedOn w:val="21"/>
    <w:next w:val="1"/>
    <w:link w:val="36"/>
    <w:qFormat/>
    <w:uiPriority w:val="0"/>
    <w:pPr>
      <w:spacing w:before="0" w:after="120"/>
    </w:pPr>
  </w:style>
  <w:style w:type="paragraph" w:customStyle="1" w:styleId="3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480</Words>
  <Characters>530</Characters>
  <Lines>4</Lines>
  <Paragraphs>1</Paragraphs>
  <TotalTime>75</TotalTime>
  <ScaleCrop>false</ScaleCrop>
  <LinksUpToDate>false</LinksUpToDate>
  <CharactersWithSpaces>537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2016-02-02T08:00:00Z</dcterms:created>
  <dc:creator>监测处</dc:creator>
  <cp:lastModifiedBy>HBJ</cp:lastModifiedBy>
  <cp:lastPrinted>2024-08-31T00:47:00Z</cp:lastPrinted>
  <dcterms:modified xsi:type="dcterms:W3CDTF">2025-02-13T16:27:55Z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F58DE7991BD746BA91E5406ADBA3F632_13</vt:lpwstr>
  </property>
</Properties>
</file>