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B3F2F">
      <w:pPr>
        <w:spacing w:line="560" w:lineRule="exact"/>
        <w:ind w:right="640"/>
        <w:rPr>
          <w:rFonts w:hint="eastAsia" w:ascii="黑体" w:hAnsi="黑体" w:eastAsia="黑体"/>
          <w:sz w:val="32"/>
          <w:szCs w:val="32"/>
        </w:rPr>
      </w:pPr>
      <w:r>
        <w:rPr>
          <w:rFonts w:hint="eastAsia" w:ascii="黑体" w:hAnsi="黑体" w:eastAsia="黑体"/>
          <w:sz w:val="32"/>
          <w:szCs w:val="32"/>
        </w:rPr>
        <w:t>附件2</w:t>
      </w:r>
    </w:p>
    <w:p w14:paraId="7C3573BA">
      <w:pPr>
        <w:rPr>
          <w:rFonts w:hint="eastAsia" w:ascii="黑体" w:eastAsia="黑体"/>
          <w:szCs w:val="32"/>
        </w:rPr>
      </w:pPr>
    </w:p>
    <w:p w14:paraId="0348117E">
      <w:pPr>
        <w:spacing w:line="560" w:lineRule="exact"/>
        <w:jc w:val="center"/>
        <w:rPr>
          <w:rFonts w:hint="eastAsia"/>
        </w:rPr>
      </w:pPr>
      <w:r>
        <w:rPr>
          <w:rFonts w:hint="eastAsia" w:ascii="方正小标宋简体" w:hAnsi="宋体" w:eastAsia="方正小标宋简体"/>
          <w:sz w:val="44"/>
          <w:szCs w:val="44"/>
        </w:rPr>
        <w:t>评估材料目录</w:t>
      </w:r>
    </w:p>
    <w:p w14:paraId="166E9F24">
      <w:pPr>
        <w:spacing w:line="560" w:lineRule="exact"/>
        <w:rPr>
          <w:rFonts w:hint="eastAsia" w:ascii="黑体" w:hAnsi="黑体" w:eastAsia="黑体"/>
          <w:sz w:val="32"/>
          <w:szCs w:val="32"/>
        </w:rPr>
      </w:pPr>
      <w:r>
        <w:rPr>
          <w:rFonts w:hint="eastAsia" w:ascii="黑体" w:hAnsi="黑体" w:eastAsia="黑体"/>
          <w:sz w:val="32"/>
          <w:szCs w:val="32"/>
        </w:rPr>
        <w:t>一、报送评估机构的材料</w:t>
      </w:r>
    </w:p>
    <w:p w14:paraId="71B99DB4">
      <w:pPr>
        <w:spacing w:line="560" w:lineRule="exact"/>
        <w:rPr>
          <w:rFonts w:hint="eastAsia" w:ascii="仿宋_GB2312" w:eastAsia="仿宋_GB2312"/>
          <w:sz w:val="32"/>
          <w:szCs w:val="32"/>
        </w:rPr>
      </w:pPr>
      <w:r>
        <w:rPr>
          <w:rFonts w:hint="eastAsia" w:ascii="仿宋_GB2312" w:eastAsia="仿宋_GB2312"/>
          <w:sz w:val="32"/>
          <w:szCs w:val="32"/>
        </w:rPr>
        <w:t>1.基本情况介绍；</w:t>
      </w:r>
    </w:p>
    <w:p w14:paraId="4D5DD368">
      <w:pPr>
        <w:spacing w:line="560" w:lineRule="exact"/>
        <w:rPr>
          <w:rFonts w:hint="eastAsia" w:ascii="仿宋_GB2312" w:eastAsia="仿宋_GB2312"/>
          <w:sz w:val="32"/>
          <w:szCs w:val="32"/>
        </w:rPr>
      </w:pPr>
      <w:r>
        <w:rPr>
          <w:rFonts w:hint="eastAsia" w:ascii="仿宋_GB2312" w:eastAsia="仿宋_GB2312"/>
          <w:sz w:val="32"/>
          <w:szCs w:val="32"/>
        </w:rPr>
        <w:t>2.法人登记证、银行开户证明、办公住所产权证、租赁证明或无偿使用协议（复印件）；</w:t>
      </w:r>
    </w:p>
    <w:p w14:paraId="7701E6B5">
      <w:pPr>
        <w:spacing w:line="560" w:lineRule="exact"/>
        <w:rPr>
          <w:rFonts w:hint="eastAsia" w:ascii="仿宋_GB2312" w:eastAsia="仿宋_GB2312"/>
          <w:sz w:val="32"/>
          <w:szCs w:val="32"/>
        </w:rPr>
      </w:pPr>
      <w:r>
        <w:rPr>
          <w:rFonts w:hint="eastAsia" w:ascii="仿宋_GB2312" w:eastAsia="仿宋_GB2312"/>
          <w:sz w:val="32"/>
          <w:szCs w:val="32"/>
        </w:rPr>
        <w:t>3.现行章程文本和章程制定（修改）的核准批复(复印件)；</w:t>
      </w:r>
    </w:p>
    <w:p w14:paraId="2C713079">
      <w:pPr>
        <w:spacing w:line="560" w:lineRule="exact"/>
        <w:rPr>
          <w:rFonts w:hint="eastAsia" w:ascii="仿宋_GB2312" w:eastAsia="仿宋_GB2312"/>
          <w:sz w:val="32"/>
          <w:szCs w:val="32"/>
        </w:rPr>
      </w:pPr>
      <w:r>
        <w:rPr>
          <w:rFonts w:hint="eastAsia" w:ascii="仿宋_GB2312" w:eastAsia="仿宋_GB2312"/>
          <w:sz w:val="32"/>
          <w:szCs w:val="32"/>
        </w:rPr>
        <w:t>4.按规定办理变更登记（名称、业务范围、住所、注册资金、法定代表人、业务主管单位等）的相关文件（首页复印件）；</w:t>
      </w:r>
    </w:p>
    <w:p w14:paraId="67C5776E">
      <w:pPr>
        <w:spacing w:line="560" w:lineRule="exact"/>
        <w:rPr>
          <w:rFonts w:hint="eastAsia" w:ascii="仿宋_GB2312" w:eastAsia="仿宋_GB2312"/>
          <w:sz w:val="32"/>
          <w:szCs w:val="32"/>
        </w:rPr>
      </w:pPr>
      <w:r>
        <w:rPr>
          <w:rFonts w:hint="eastAsia" w:ascii="仿宋_GB2312" w:eastAsia="仿宋_GB2312"/>
          <w:sz w:val="32"/>
          <w:szCs w:val="32"/>
        </w:rPr>
        <w:t>5.近两年理事会、常务理事会全部会议纪要和决议（复印件）；</w:t>
      </w:r>
    </w:p>
    <w:p w14:paraId="2DCED2D6">
      <w:pPr>
        <w:spacing w:line="560" w:lineRule="exact"/>
        <w:rPr>
          <w:rFonts w:hint="eastAsia" w:ascii="仿宋_GB2312" w:eastAsia="仿宋_GB2312"/>
          <w:sz w:val="32"/>
          <w:szCs w:val="32"/>
        </w:rPr>
      </w:pPr>
      <w:r>
        <w:rPr>
          <w:rFonts w:hint="eastAsia" w:ascii="仿宋_GB2312" w:eastAsia="仿宋_GB2312"/>
          <w:sz w:val="32"/>
          <w:szCs w:val="32"/>
        </w:rPr>
        <w:t>6.分支（代表）机构情况一览表（含名称、负责人、简要业务范围、住所）,没有分支机构的不提供；</w:t>
      </w:r>
    </w:p>
    <w:p w14:paraId="6C414C2F">
      <w:pPr>
        <w:spacing w:line="560" w:lineRule="exact"/>
        <w:rPr>
          <w:rFonts w:hint="eastAsia" w:ascii="仿宋_GB2312" w:eastAsia="仿宋_GB2312"/>
          <w:sz w:val="32"/>
          <w:szCs w:val="32"/>
        </w:rPr>
      </w:pPr>
      <w:r>
        <w:rPr>
          <w:rFonts w:hint="eastAsia" w:ascii="仿宋_GB2312" w:eastAsia="仿宋_GB2312"/>
          <w:sz w:val="32"/>
          <w:szCs w:val="32"/>
        </w:rPr>
        <w:t>7.办事机构名称、职责和工作人员配备情况；</w:t>
      </w:r>
    </w:p>
    <w:p w14:paraId="1CEFE48D">
      <w:pPr>
        <w:spacing w:line="560" w:lineRule="exact"/>
        <w:rPr>
          <w:rFonts w:hint="eastAsia" w:ascii="仿宋_GB2312" w:eastAsia="仿宋_GB2312"/>
          <w:sz w:val="32"/>
          <w:szCs w:val="32"/>
        </w:rPr>
      </w:pPr>
      <w:r>
        <w:rPr>
          <w:rFonts w:hint="eastAsia" w:ascii="仿宋_GB2312" w:eastAsia="仿宋_GB2312"/>
          <w:sz w:val="32"/>
          <w:szCs w:val="32"/>
        </w:rPr>
        <w:t>8.建立党组织的批准文件（复印件）、党员名单；</w:t>
      </w:r>
    </w:p>
    <w:p w14:paraId="1CAC35BF">
      <w:pPr>
        <w:spacing w:line="560" w:lineRule="exact"/>
        <w:rPr>
          <w:rFonts w:hint="eastAsia" w:ascii="仿宋_GB2312" w:eastAsia="仿宋_GB2312"/>
          <w:sz w:val="32"/>
          <w:szCs w:val="32"/>
        </w:rPr>
      </w:pPr>
      <w:r>
        <w:rPr>
          <w:rFonts w:hint="eastAsia" w:ascii="仿宋_GB2312" w:eastAsia="仿宋_GB2312"/>
          <w:sz w:val="32"/>
          <w:szCs w:val="32"/>
        </w:rPr>
        <w:t>9.工作人员花名册（含学历、职务、职称、年龄、政治面貌、专兼职及返聘情况、所属部门等内容）；</w:t>
      </w:r>
    </w:p>
    <w:p w14:paraId="65EADEDB">
      <w:pPr>
        <w:spacing w:line="560" w:lineRule="exact"/>
        <w:rPr>
          <w:rFonts w:hint="eastAsia" w:ascii="仿宋_GB2312" w:eastAsia="仿宋_GB2312"/>
          <w:sz w:val="32"/>
          <w:szCs w:val="32"/>
        </w:rPr>
      </w:pPr>
      <w:r>
        <w:rPr>
          <w:rFonts w:hint="eastAsia" w:ascii="仿宋_GB2312" w:eastAsia="仿宋_GB2312"/>
          <w:sz w:val="32"/>
          <w:szCs w:val="32"/>
        </w:rPr>
        <w:t>10.各种规章制度汇总；</w:t>
      </w:r>
    </w:p>
    <w:p w14:paraId="0099FFFF">
      <w:pPr>
        <w:spacing w:line="560" w:lineRule="exact"/>
        <w:rPr>
          <w:rFonts w:hint="eastAsia" w:ascii="仿宋_GB2312" w:eastAsia="仿宋_GB2312"/>
          <w:sz w:val="32"/>
          <w:szCs w:val="32"/>
        </w:rPr>
      </w:pPr>
      <w:r>
        <w:rPr>
          <w:rFonts w:hint="eastAsia" w:ascii="仿宋_GB2312" w:eastAsia="仿宋_GB2312"/>
          <w:sz w:val="32"/>
          <w:szCs w:val="32"/>
        </w:rPr>
        <w:t>11.秘书长以上全部负责人的简历、身份证复印件和学历证书复印件；</w:t>
      </w:r>
    </w:p>
    <w:p w14:paraId="31AD15BC">
      <w:pPr>
        <w:spacing w:line="560" w:lineRule="exact"/>
        <w:rPr>
          <w:rFonts w:hint="eastAsia" w:ascii="仿宋_GB2312" w:eastAsia="仿宋_GB2312"/>
          <w:sz w:val="32"/>
          <w:szCs w:val="32"/>
        </w:rPr>
      </w:pPr>
      <w:r>
        <w:rPr>
          <w:rFonts w:hint="eastAsia" w:ascii="仿宋_GB2312" w:eastAsia="仿宋_GB2312"/>
          <w:sz w:val="32"/>
          <w:szCs w:val="32"/>
        </w:rPr>
        <w:t>12.产生秘书长的材料和秘书长年度绩效考核材料；</w:t>
      </w:r>
    </w:p>
    <w:p w14:paraId="2CFB7640">
      <w:pPr>
        <w:spacing w:line="560" w:lineRule="exact"/>
        <w:rPr>
          <w:rFonts w:hint="eastAsia" w:ascii="仿宋_GB2312" w:eastAsia="仿宋_GB2312"/>
          <w:sz w:val="32"/>
          <w:szCs w:val="32"/>
        </w:rPr>
      </w:pPr>
      <w:r>
        <w:rPr>
          <w:rFonts w:hint="eastAsia" w:ascii="仿宋_GB2312" w:eastAsia="仿宋_GB2312"/>
          <w:sz w:val="32"/>
          <w:szCs w:val="32"/>
        </w:rPr>
        <w:t>13.会员数（以20</w:t>
      </w:r>
      <w:r>
        <w:rPr>
          <w:rFonts w:hint="eastAsia" w:ascii="仿宋_GB2312" w:eastAsia="仿宋_GB2312"/>
          <w:sz w:val="32"/>
          <w:szCs w:val="32"/>
          <w:lang w:val="en-US" w:eastAsia="zh-CN"/>
        </w:rPr>
        <w:t>23</w:t>
      </w:r>
      <w:r>
        <w:rPr>
          <w:rFonts w:hint="eastAsia" w:ascii="仿宋_GB2312" w:eastAsia="仿宋_GB2312"/>
          <w:sz w:val="32"/>
          <w:szCs w:val="32"/>
        </w:rPr>
        <w:t>年数据为准）、全体理事名单(含通信地址、邮编和联系电话);</w:t>
      </w:r>
    </w:p>
    <w:p w14:paraId="20088F27">
      <w:pPr>
        <w:spacing w:line="560" w:lineRule="exact"/>
        <w:rPr>
          <w:rFonts w:hint="eastAsia" w:ascii="仿宋_GB2312" w:eastAsia="仿宋_GB2312"/>
          <w:sz w:val="32"/>
          <w:szCs w:val="32"/>
        </w:rPr>
      </w:pPr>
      <w:r>
        <w:rPr>
          <w:rFonts w:hint="eastAsia" w:ascii="仿宋_GB2312" w:eastAsia="仿宋_GB2312"/>
          <w:sz w:val="32"/>
          <w:szCs w:val="32"/>
        </w:rPr>
        <w:t>14.会计人员姓名、职务、资格证书复印件、参加继续教育的证明材料；</w:t>
      </w:r>
    </w:p>
    <w:p w14:paraId="6CB7F79F">
      <w:pPr>
        <w:spacing w:line="560" w:lineRule="exact"/>
        <w:rPr>
          <w:rFonts w:hint="eastAsia" w:ascii="仿宋_GB2312" w:eastAsia="仿宋_GB2312"/>
          <w:sz w:val="32"/>
          <w:szCs w:val="32"/>
        </w:rPr>
      </w:pPr>
      <w:r>
        <w:rPr>
          <w:rFonts w:hint="eastAsia" w:ascii="仿宋_GB2312" w:eastAsia="仿宋_GB2312"/>
          <w:sz w:val="32"/>
          <w:szCs w:val="32"/>
        </w:rPr>
        <w:t>15.近两年年度资产负债表和业务活动表；</w:t>
      </w:r>
    </w:p>
    <w:p w14:paraId="55C062AB">
      <w:pPr>
        <w:spacing w:line="560" w:lineRule="exact"/>
        <w:rPr>
          <w:rFonts w:hint="eastAsia" w:ascii="仿宋_GB2312" w:eastAsia="仿宋_GB2312"/>
          <w:sz w:val="32"/>
          <w:szCs w:val="32"/>
        </w:rPr>
      </w:pPr>
      <w:r>
        <w:rPr>
          <w:rFonts w:hint="eastAsia" w:ascii="仿宋_GB2312" w:eastAsia="仿宋_GB2312"/>
          <w:sz w:val="32"/>
          <w:szCs w:val="32"/>
        </w:rPr>
        <w:t>16.近两年第6、12月份全体工作人员工资表（复印件）;</w:t>
      </w:r>
    </w:p>
    <w:p w14:paraId="0B30EACB">
      <w:pPr>
        <w:spacing w:line="560" w:lineRule="exact"/>
        <w:rPr>
          <w:rFonts w:hint="eastAsia" w:ascii="仿宋_GB2312" w:eastAsia="仿宋_GB2312"/>
          <w:sz w:val="32"/>
          <w:szCs w:val="32"/>
        </w:rPr>
      </w:pPr>
      <w:r>
        <w:rPr>
          <w:rFonts w:hint="eastAsia" w:ascii="仿宋_GB2312" w:eastAsia="仿宋_GB2312"/>
          <w:sz w:val="32"/>
          <w:szCs w:val="32"/>
        </w:rPr>
        <w:t>17.主要工作的情况介绍、组织中长期发展规划；</w:t>
      </w:r>
    </w:p>
    <w:p w14:paraId="41786ADD">
      <w:pPr>
        <w:spacing w:line="560" w:lineRule="exact"/>
        <w:rPr>
          <w:rFonts w:hint="eastAsia" w:ascii="仿宋_GB2312" w:eastAsia="仿宋_GB2312"/>
          <w:sz w:val="32"/>
          <w:szCs w:val="32"/>
        </w:rPr>
      </w:pPr>
      <w:r>
        <w:rPr>
          <w:rFonts w:hint="eastAsia" w:ascii="仿宋_GB2312" w:eastAsia="仿宋_GB2312"/>
          <w:sz w:val="32"/>
          <w:szCs w:val="32"/>
        </w:rPr>
        <w:t>18.近年来主要业务活动目录。</w:t>
      </w:r>
    </w:p>
    <w:p w14:paraId="7F51DF20">
      <w:pPr>
        <w:spacing w:line="560" w:lineRule="exact"/>
        <w:rPr>
          <w:rFonts w:hint="eastAsia" w:ascii="黑体" w:hAnsi="黑体" w:eastAsia="黑体"/>
          <w:sz w:val="32"/>
          <w:szCs w:val="32"/>
        </w:rPr>
      </w:pPr>
      <w:r>
        <w:rPr>
          <w:rFonts w:hint="eastAsia" w:ascii="黑体" w:hAnsi="黑体" w:eastAsia="黑体"/>
          <w:sz w:val="32"/>
          <w:szCs w:val="32"/>
        </w:rPr>
        <w:t>二、评估专家组实地查看的资料</w:t>
      </w:r>
    </w:p>
    <w:p w14:paraId="2AF83C54">
      <w:pPr>
        <w:spacing w:line="560" w:lineRule="exact"/>
        <w:rPr>
          <w:rFonts w:hint="eastAsia" w:ascii="仿宋_GB2312" w:eastAsia="仿宋_GB2312"/>
          <w:sz w:val="32"/>
          <w:szCs w:val="32"/>
        </w:rPr>
      </w:pPr>
      <w:r>
        <w:rPr>
          <w:rFonts w:hint="eastAsia" w:ascii="仿宋_GB2312" w:eastAsia="仿宋_GB2312"/>
          <w:sz w:val="32"/>
          <w:szCs w:val="32"/>
        </w:rPr>
        <w:t>评估指标中涉及的所有资料</w:t>
      </w:r>
    </w:p>
    <w:p w14:paraId="0348F992">
      <w:pPr>
        <w:spacing w:line="560" w:lineRule="exact"/>
        <w:rPr>
          <w:rFonts w:hint="eastAsia" w:ascii="仿宋_GB2312" w:eastAsia="仿宋_GB2312"/>
          <w:sz w:val="32"/>
          <w:szCs w:val="32"/>
        </w:rPr>
      </w:pPr>
    </w:p>
    <w:p w14:paraId="40A565CE">
      <w:pPr>
        <w:spacing w:line="560" w:lineRule="exact"/>
        <w:rPr>
          <w:rFonts w:hint="eastAsia" w:ascii="仿宋_GB2312" w:eastAsia="仿宋_GB2312"/>
          <w:sz w:val="32"/>
          <w:szCs w:val="32"/>
        </w:rPr>
      </w:pPr>
    </w:p>
    <w:p w14:paraId="7C56D7D5">
      <w:pPr>
        <w:spacing w:line="560" w:lineRule="exact"/>
        <w:rPr>
          <w:rFonts w:hint="eastAsia"/>
          <w:sz w:val="32"/>
          <w:szCs w:val="32"/>
        </w:rPr>
      </w:pPr>
      <w:r>
        <w:rPr>
          <w:rFonts w:hint="eastAsia"/>
          <w:sz w:val="32"/>
          <w:szCs w:val="32"/>
        </w:rPr>
        <w:t>说明：</w:t>
      </w:r>
    </w:p>
    <w:p w14:paraId="6D0FCC96">
      <w:pPr>
        <w:spacing w:line="560" w:lineRule="exact"/>
        <w:rPr>
          <w:rFonts w:hint="eastAsia" w:ascii="仿宋_GB2312" w:eastAsia="仿宋_GB2312"/>
          <w:sz w:val="32"/>
          <w:szCs w:val="32"/>
        </w:rPr>
      </w:pPr>
      <w:r>
        <w:rPr>
          <w:rFonts w:hint="eastAsia" w:ascii="仿宋_GB2312" w:eastAsia="仿宋_GB2312"/>
          <w:sz w:val="32"/>
          <w:szCs w:val="32"/>
        </w:rPr>
        <w:t>1.以上材料请参考评估指标准备；</w:t>
      </w:r>
    </w:p>
    <w:p w14:paraId="0E3F9D0F">
      <w:pPr>
        <w:spacing w:line="560" w:lineRule="exact"/>
        <w:rPr>
          <w:rFonts w:hint="eastAsia" w:ascii="仿宋_GB2312" w:eastAsia="仿宋_GB2312"/>
          <w:sz w:val="32"/>
          <w:szCs w:val="32"/>
        </w:rPr>
      </w:pPr>
      <w:r>
        <w:rPr>
          <w:rFonts w:hint="eastAsia" w:ascii="仿宋_GB2312" w:eastAsia="仿宋_GB2312"/>
          <w:sz w:val="32"/>
          <w:szCs w:val="32"/>
        </w:rPr>
        <w:t>2.“报送评估机构的材料”应编写目录和页码，一式二份（正本一份，副本一份）,装订报送, 提交至</w:t>
      </w:r>
      <w:r>
        <w:rPr>
          <w:rFonts w:hint="eastAsia" w:ascii="仿宋_GB2312" w:eastAsia="仿宋_GB2312"/>
          <w:sz w:val="32"/>
          <w:szCs w:val="32"/>
          <w:lang w:val="en-US" w:eastAsia="zh-CN"/>
        </w:rPr>
        <w:t>眉县社会组织管理股</w:t>
      </w:r>
      <w:r>
        <w:rPr>
          <w:rFonts w:hint="eastAsia" w:ascii="仿宋_GB2312" w:eastAsia="仿宋_GB2312"/>
          <w:sz w:val="32"/>
          <w:szCs w:val="32"/>
        </w:rPr>
        <w:t>。</w:t>
      </w:r>
    </w:p>
    <w:p w14:paraId="733481BF">
      <w:pPr>
        <w:spacing w:line="560" w:lineRule="exact"/>
        <w:rPr>
          <w:rFonts w:hint="eastAsia"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w:t>
      </w:r>
      <w:r>
        <w:rPr>
          <w:rFonts w:hint="eastAsia" w:ascii="仿宋_GB2312" w:eastAsia="仿宋_GB2312"/>
          <w:sz w:val="32"/>
          <w:szCs w:val="32"/>
        </w:rPr>
        <w:t>“评估专家组现场实地查看的资料”只需分类整理，不需装订报送。</w:t>
      </w:r>
    </w:p>
    <w:p w14:paraId="5F18290E">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7D4939E7">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25FCC44F">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11F52172">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6286BDF0">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0F96ED29">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pPr>
    </w:p>
    <w:p w14:paraId="05EC9F14">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474" w:bottom="1440" w:left="1587" w:header="851" w:footer="992" w:gutter="0"/>
          <w:pgNumType w:fmt="numberInDash"/>
          <w:cols w:space="0" w:num="1"/>
          <w:rtlGutter w:val="0"/>
          <w:docGrid w:type="lines" w:linePitch="312" w:charSpace="0"/>
        </w:sectPr>
      </w:pPr>
    </w:p>
    <w:p w14:paraId="6949F5F4">
      <w:pPr>
        <w:spacing w:line="560" w:lineRule="exact"/>
        <w:ind w:right="640"/>
        <w:rPr>
          <w:rFonts w:hint="eastAsia" w:ascii="仿宋_GB2312" w:hAnsi="仿宋_GB2312" w:eastAsia="仿宋_GB2312" w:cs="仿宋_GB2312"/>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tbl>
      <w:tblPr>
        <w:tblStyle w:val="8"/>
        <w:tblW w:w="14010" w:type="dxa"/>
        <w:tblInd w:w="0" w:type="dxa"/>
        <w:tblLayout w:type="fixed"/>
        <w:tblCellMar>
          <w:top w:w="0" w:type="dxa"/>
          <w:left w:w="0" w:type="dxa"/>
          <w:bottom w:w="0" w:type="dxa"/>
          <w:right w:w="0" w:type="dxa"/>
        </w:tblCellMar>
      </w:tblPr>
      <w:tblGrid>
        <w:gridCol w:w="800"/>
        <w:gridCol w:w="685"/>
        <w:gridCol w:w="1051"/>
        <w:gridCol w:w="443"/>
        <w:gridCol w:w="9006"/>
        <w:gridCol w:w="630"/>
        <w:gridCol w:w="765"/>
        <w:gridCol w:w="630"/>
      </w:tblGrid>
      <w:tr w14:paraId="0FCC5EDC">
        <w:tblPrEx>
          <w:tblCellMar>
            <w:top w:w="0" w:type="dxa"/>
            <w:left w:w="0" w:type="dxa"/>
            <w:bottom w:w="0" w:type="dxa"/>
            <w:right w:w="0" w:type="dxa"/>
          </w:tblCellMar>
        </w:tblPrEx>
        <w:trPr>
          <w:trHeight w:val="600" w:hRule="atLeast"/>
        </w:trPr>
        <w:tc>
          <w:tcPr>
            <w:tcW w:w="14010" w:type="dxa"/>
            <w:gridSpan w:val="8"/>
            <w:tcBorders>
              <w:top w:val="nil"/>
              <w:left w:val="nil"/>
              <w:bottom w:val="nil"/>
              <w:right w:val="nil"/>
            </w:tcBorders>
            <w:noWrap/>
            <w:tcMar>
              <w:top w:w="15" w:type="dxa"/>
              <w:left w:w="15" w:type="dxa"/>
              <w:right w:w="15" w:type="dxa"/>
            </w:tcMar>
            <w:vAlign w:val="center"/>
          </w:tcPr>
          <w:p w14:paraId="27656069">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740DADC0">
        <w:tblPrEx>
          <w:tblCellMar>
            <w:top w:w="0" w:type="dxa"/>
            <w:left w:w="0" w:type="dxa"/>
            <w:bottom w:w="0" w:type="dxa"/>
            <w:right w:w="0" w:type="dxa"/>
          </w:tblCellMar>
        </w:tblPrEx>
        <w:trPr>
          <w:trHeight w:val="601" w:hRule="atLeast"/>
        </w:trPr>
        <w:tc>
          <w:tcPr>
            <w:tcW w:w="14010" w:type="dxa"/>
            <w:gridSpan w:val="8"/>
            <w:tcBorders>
              <w:top w:val="nil"/>
              <w:left w:val="nil"/>
              <w:bottom w:val="single" w:color="000000" w:sz="8" w:space="0"/>
              <w:right w:val="nil"/>
            </w:tcBorders>
            <w:noWrap/>
            <w:tcMar>
              <w:top w:w="15" w:type="dxa"/>
              <w:left w:w="15" w:type="dxa"/>
              <w:right w:w="15" w:type="dxa"/>
            </w:tcMar>
            <w:vAlign w:val="center"/>
          </w:tcPr>
          <w:p w14:paraId="3531C6D8">
            <w:pPr>
              <w:widowControl/>
              <w:jc w:val="center"/>
              <w:textAlignment w:val="center"/>
              <w:rPr>
                <w:rFonts w:ascii="方正小标宋简体" w:hAnsi="方正小标宋简体" w:eastAsia="方正小标宋简体" w:cs="方正小标宋简体"/>
                <w:b/>
                <w:color w:val="000000"/>
                <w:sz w:val="44"/>
                <w:szCs w:val="44"/>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--公益性社会团体</w:t>
            </w:r>
          </w:p>
        </w:tc>
      </w:tr>
      <w:tr w14:paraId="56B6DB6B">
        <w:tblPrEx>
          <w:tblCellMar>
            <w:top w:w="0" w:type="dxa"/>
            <w:left w:w="0" w:type="dxa"/>
            <w:bottom w:w="0" w:type="dxa"/>
            <w:right w:w="0" w:type="dxa"/>
          </w:tblCellMar>
        </w:tblPrEx>
        <w:trPr>
          <w:trHeight w:val="448" w:hRule="atLeast"/>
        </w:trPr>
        <w:tc>
          <w:tcPr>
            <w:tcW w:w="12615"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646F437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76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8824E4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D3DE3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16A73C6">
        <w:tblPrEx>
          <w:tblCellMar>
            <w:top w:w="0" w:type="dxa"/>
            <w:left w:w="0" w:type="dxa"/>
            <w:bottom w:w="0" w:type="dxa"/>
            <w:right w:w="0" w:type="dxa"/>
          </w:tblCellMar>
        </w:tblPrEx>
        <w:trPr>
          <w:trHeight w:val="330" w:hRule="atLeast"/>
        </w:trPr>
        <w:tc>
          <w:tcPr>
            <w:tcW w:w="800" w:type="dxa"/>
            <w:vMerge w:val="restart"/>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1C7CDD86">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C989B2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85"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1483EE7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531DFAD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51"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38ECFAFA">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00F6753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443" w:type="dxa"/>
            <w:vMerge w:val="restart"/>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67090FF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006"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ED563D">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630"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8D7A92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23B7BFBE">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1753306A">
            <w:pPr>
              <w:jc w:val="center"/>
              <w:rPr>
                <w:rFonts w:hint="eastAsia" w:ascii="黑体" w:hAnsi="宋体" w:eastAsia="黑体" w:cs="黑体"/>
                <w:color w:val="000000"/>
                <w:sz w:val="22"/>
                <w:szCs w:val="22"/>
              </w:rPr>
            </w:pPr>
          </w:p>
        </w:tc>
      </w:tr>
      <w:tr w14:paraId="055AFD84">
        <w:tblPrEx>
          <w:tblCellMar>
            <w:top w:w="0" w:type="dxa"/>
            <w:left w:w="0" w:type="dxa"/>
            <w:bottom w:w="0" w:type="dxa"/>
            <w:right w:w="0" w:type="dxa"/>
          </w:tblCellMar>
        </w:tblPrEx>
        <w:trPr>
          <w:trHeight w:val="330" w:hRule="atLeast"/>
        </w:trPr>
        <w:tc>
          <w:tcPr>
            <w:tcW w:w="800" w:type="dxa"/>
            <w:vMerge w:val="continue"/>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0B6BE844">
            <w:pPr>
              <w:jc w:val="center"/>
              <w:rPr>
                <w:rFonts w:hint="eastAsia" w:ascii="黑体" w:hAnsi="宋体" w:eastAsia="黑体" w:cs="黑体"/>
                <w:color w:val="000000"/>
                <w:sz w:val="22"/>
                <w:szCs w:val="22"/>
              </w:rPr>
            </w:pPr>
          </w:p>
        </w:tc>
        <w:tc>
          <w:tcPr>
            <w:tcW w:w="685"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5E9AE6CC">
            <w:pPr>
              <w:jc w:val="center"/>
              <w:rPr>
                <w:rFonts w:hint="eastAsia" w:ascii="黑体" w:hAnsi="宋体" w:eastAsia="黑体" w:cs="黑体"/>
                <w:color w:val="000000"/>
                <w:sz w:val="22"/>
                <w:szCs w:val="22"/>
              </w:rPr>
            </w:pPr>
          </w:p>
        </w:tc>
        <w:tc>
          <w:tcPr>
            <w:tcW w:w="1051"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4673D832">
            <w:pPr>
              <w:jc w:val="center"/>
              <w:rPr>
                <w:rFonts w:hint="eastAsia" w:ascii="黑体" w:hAnsi="宋体" w:eastAsia="黑体" w:cs="黑体"/>
                <w:color w:val="000000"/>
                <w:sz w:val="22"/>
                <w:szCs w:val="22"/>
              </w:rPr>
            </w:pPr>
          </w:p>
        </w:tc>
        <w:tc>
          <w:tcPr>
            <w:tcW w:w="443" w:type="dxa"/>
            <w:vMerge w:val="continue"/>
            <w:tcBorders>
              <w:top w:val="single" w:color="000000" w:sz="8" w:space="0"/>
              <w:left w:val="single" w:color="000000" w:sz="4" w:space="0"/>
              <w:bottom w:val="single" w:color="000000" w:sz="8" w:space="0"/>
              <w:right w:val="single" w:color="000000" w:sz="4" w:space="0"/>
            </w:tcBorders>
            <w:noWrap/>
            <w:tcMar>
              <w:top w:w="15" w:type="dxa"/>
              <w:left w:w="15" w:type="dxa"/>
              <w:right w:w="15" w:type="dxa"/>
            </w:tcMar>
            <w:vAlign w:val="center"/>
          </w:tcPr>
          <w:p w14:paraId="08C264C8">
            <w:pPr>
              <w:jc w:val="center"/>
              <w:rPr>
                <w:rFonts w:hint="eastAsia" w:ascii="黑体" w:hAnsi="宋体" w:eastAsia="黑体" w:cs="黑体"/>
                <w:color w:val="000000"/>
                <w:sz w:val="22"/>
                <w:szCs w:val="22"/>
              </w:rPr>
            </w:pPr>
          </w:p>
        </w:tc>
        <w:tc>
          <w:tcPr>
            <w:tcW w:w="9006"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77D841A">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C666F5B">
            <w:pPr>
              <w:jc w:val="center"/>
              <w:rPr>
                <w:rFonts w:hint="eastAsia" w:ascii="黑体" w:hAnsi="宋体" w:eastAsia="黑体" w:cs="黑体"/>
                <w:color w:val="000000"/>
                <w:sz w:val="22"/>
                <w:szCs w:val="22"/>
              </w:rPr>
            </w:pPr>
          </w:p>
        </w:tc>
        <w:tc>
          <w:tcPr>
            <w:tcW w:w="765" w:type="dxa"/>
            <w:vMerge w:val="continue"/>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4CCA3858">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2C0D97A5">
            <w:pPr>
              <w:jc w:val="center"/>
              <w:rPr>
                <w:rFonts w:hint="eastAsia" w:ascii="黑体" w:hAnsi="宋体" w:eastAsia="黑体" w:cs="黑体"/>
                <w:color w:val="000000"/>
                <w:sz w:val="22"/>
                <w:szCs w:val="22"/>
              </w:rPr>
            </w:pPr>
          </w:p>
        </w:tc>
      </w:tr>
      <w:tr w14:paraId="5FFA37FC">
        <w:tblPrEx>
          <w:tblCellMar>
            <w:top w:w="0" w:type="dxa"/>
            <w:left w:w="0" w:type="dxa"/>
            <w:bottom w:w="0" w:type="dxa"/>
            <w:right w:w="0" w:type="dxa"/>
          </w:tblCellMar>
        </w:tblPrEx>
        <w:trPr>
          <w:trHeight w:val="240" w:hRule="atLeast"/>
        </w:trPr>
        <w:tc>
          <w:tcPr>
            <w:tcW w:w="800" w:type="dxa"/>
            <w:vMerge w:val="restart"/>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DB38D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（125分）</w:t>
            </w:r>
          </w:p>
        </w:tc>
        <w:tc>
          <w:tcPr>
            <w:tcW w:w="685" w:type="dxa"/>
            <w:vMerge w:val="restart"/>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19D6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051"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C970C">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净资产</w:t>
            </w:r>
          </w:p>
          <w:p w14:paraId="14E05351">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2AF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9006"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C77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2A47A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7B1E4D52">
            <w:pPr>
              <w:jc w:val="center"/>
              <w:rPr>
                <w:rFonts w:hint="eastAsia" w:ascii="仿宋_GB2312" w:hAnsi="宋体" w:eastAsia="仿宋_GB2312" w:cs="仿宋_GB2312"/>
                <w:color w:val="000000"/>
                <w:sz w:val="20"/>
                <w:szCs w:val="20"/>
              </w:rPr>
            </w:pPr>
          </w:p>
        </w:tc>
        <w:tc>
          <w:tcPr>
            <w:tcW w:w="630" w:type="dxa"/>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1DDC8D96">
            <w:pPr>
              <w:jc w:val="center"/>
              <w:rPr>
                <w:rFonts w:hint="eastAsia" w:ascii="仿宋_GB2312" w:hAnsi="宋体" w:eastAsia="仿宋_GB2312" w:cs="仿宋_GB2312"/>
                <w:color w:val="000000"/>
                <w:sz w:val="20"/>
                <w:szCs w:val="20"/>
              </w:rPr>
            </w:pPr>
          </w:p>
        </w:tc>
      </w:tr>
      <w:tr w14:paraId="5558268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C6AD5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8925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02914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F4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373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03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3E278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6AF1D2">
            <w:pPr>
              <w:jc w:val="center"/>
              <w:rPr>
                <w:rFonts w:hint="eastAsia" w:ascii="仿宋_GB2312" w:hAnsi="宋体" w:eastAsia="仿宋_GB2312" w:cs="仿宋_GB2312"/>
                <w:color w:val="000000"/>
                <w:sz w:val="20"/>
                <w:szCs w:val="20"/>
              </w:rPr>
            </w:pPr>
          </w:p>
        </w:tc>
      </w:tr>
      <w:tr w14:paraId="52AFC72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17D6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6A2D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47C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AC17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159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75FA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B0507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FFDC9E">
            <w:pPr>
              <w:jc w:val="center"/>
              <w:rPr>
                <w:rFonts w:hint="eastAsia" w:ascii="仿宋_GB2312" w:hAnsi="宋体" w:eastAsia="仿宋_GB2312" w:cs="仿宋_GB2312"/>
                <w:color w:val="000000"/>
                <w:sz w:val="20"/>
                <w:szCs w:val="20"/>
              </w:rPr>
            </w:pPr>
          </w:p>
        </w:tc>
      </w:tr>
      <w:tr w14:paraId="50192BA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CD99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8235A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484C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82C1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6C9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895C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B28AC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4B2739D">
            <w:pPr>
              <w:jc w:val="center"/>
              <w:rPr>
                <w:rFonts w:hint="eastAsia" w:ascii="仿宋_GB2312" w:hAnsi="宋体" w:eastAsia="仿宋_GB2312" w:cs="仿宋_GB2312"/>
                <w:color w:val="000000"/>
                <w:sz w:val="20"/>
                <w:szCs w:val="20"/>
              </w:rPr>
            </w:pPr>
          </w:p>
        </w:tc>
      </w:tr>
      <w:tr w14:paraId="2B8AF87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4C591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D1A10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28B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1C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86AF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39DC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0F1F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455764">
            <w:pPr>
              <w:jc w:val="center"/>
              <w:rPr>
                <w:rFonts w:hint="eastAsia" w:ascii="仿宋_GB2312" w:hAnsi="宋体" w:eastAsia="仿宋_GB2312" w:cs="仿宋_GB2312"/>
                <w:color w:val="000000"/>
                <w:sz w:val="20"/>
                <w:szCs w:val="20"/>
              </w:rPr>
            </w:pPr>
          </w:p>
        </w:tc>
      </w:tr>
      <w:tr w14:paraId="234D9B3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1358C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F760D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66EE3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F70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0C2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3E11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0EE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AFBB279">
            <w:pPr>
              <w:jc w:val="center"/>
              <w:rPr>
                <w:rFonts w:hint="eastAsia" w:ascii="仿宋_GB2312" w:hAnsi="宋体" w:eastAsia="仿宋_GB2312" w:cs="仿宋_GB2312"/>
                <w:color w:val="000000"/>
                <w:sz w:val="20"/>
                <w:szCs w:val="20"/>
              </w:rPr>
            </w:pPr>
          </w:p>
        </w:tc>
      </w:tr>
      <w:tr w14:paraId="41FBCD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1E0B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3CABA">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66A2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4789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981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296F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9881F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783">
            <w:pPr>
              <w:jc w:val="center"/>
              <w:rPr>
                <w:rFonts w:hint="eastAsia" w:ascii="仿宋_GB2312" w:hAnsi="宋体" w:eastAsia="仿宋_GB2312" w:cs="仿宋_GB2312"/>
                <w:color w:val="000000"/>
                <w:sz w:val="20"/>
                <w:szCs w:val="20"/>
              </w:rPr>
            </w:pPr>
          </w:p>
        </w:tc>
      </w:tr>
      <w:tr w14:paraId="2616EEA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31753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A80A2">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671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90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876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9E73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445F9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076BB9">
            <w:pPr>
              <w:jc w:val="center"/>
              <w:rPr>
                <w:rFonts w:hint="eastAsia" w:ascii="仿宋_GB2312" w:hAnsi="宋体" w:eastAsia="仿宋_GB2312" w:cs="仿宋_GB2312"/>
                <w:color w:val="000000"/>
                <w:sz w:val="20"/>
                <w:szCs w:val="20"/>
              </w:rPr>
            </w:pPr>
          </w:p>
        </w:tc>
      </w:tr>
      <w:tr w14:paraId="56D1DE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43FBD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7037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E012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E22C2">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2F496">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配备有相应的专职工作人员</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以社保缴费凭证为据</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得5分，没有专职工作人员的得0分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6F3E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2BD0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7C77843">
            <w:pPr>
              <w:jc w:val="center"/>
              <w:rPr>
                <w:rFonts w:hint="eastAsia" w:ascii="仿宋_GB2312" w:hAnsi="宋体" w:eastAsia="仿宋_GB2312" w:cs="仿宋_GB2312"/>
                <w:color w:val="000000"/>
                <w:sz w:val="20"/>
                <w:szCs w:val="20"/>
              </w:rPr>
            </w:pPr>
          </w:p>
        </w:tc>
      </w:tr>
      <w:tr w14:paraId="03B6A14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64428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B85F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445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A84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D1C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A05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1C32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63FE6D">
            <w:pPr>
              <w:jc w:val="center"/>
              <w:rPr>
                <w:rFonts w:hint="eastAsia" w:ascii="仿宋_GB2312" w:hAnsi="宋体" w:eastAsia="仿宋_GB2312" w:cs="仿宋_GB2312"/>
                <w:color w:val="000000"/>
                <w:sz w:val="20"/>
                <w:szCs w:val="20"/>
              </w:rPr>
            </w:pPr>
          </w:p>
        </w:tc>
      </w:tr>
      <w:tr w14:paraId="06A201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B8C0E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0A55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3F8E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DE35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4FFC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6EF6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A92FD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08FA34F">
            <w:pPr>
              <w:jc w:val="center"/>
              <w:rPr>
                <w:rFonts w:hint="eastAsia" w:ascii="仿宋_GB2312" w:hAnsi="宋体" w:eastAsia="仿宋_GB2312" w:cs="仿宋_GB2312"/>
                <w:color w:val="000000"/>
                <w:sz w:val="20"/>
                <w:szCs w:val="20"/>
              </w:rPr>
            </w:pPr>
          </w:p>
        </w:tc>
      </w:tr>
      <w:tr w14:paraId="4872BC5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47371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A4D3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9D9B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D64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CA305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BC1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EA58A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6877F">
            <w:pPr>
              <w:jc w:val="center"/>
              <w:rPr>
                <w:rFonts w:hint="eastAsia" w:ascii="仿宋_GB2312" w:hAnsi="宋体" w:eastAsia="仿宋_GB2312" w:cs="仿宋_GB2312"/>
                <w:color w:val="000000"/>
                <w:sz w:val="20"/>
                <w:szCs w:val="20"/>
              </w:rPr>
            </w:pPr>
          </w:p>
        </w:tc>
      </w:tr>
      <w:tr w14:paraId="478EDD7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CEAE8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5EA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登记和备案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53B9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1A021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40C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名称、住所、法人、注册资金、业务范围、变更程序均符合规定得10分，有一项不符合得0分，无变更得10分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72C3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EBB50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EC65EA">
            <w:pPr>
              <w:jc w:val="center"/>
              <w:rPr>
                <w:rFonts w:hint="eastAsia" w:ascii="仿宋_GB2312" w:hAnsi="宋体" w:eastAsia="仿宋_GB2312" w:cs="仿宋_GB2312"/>
                <w:color w:val="000000"/>
                <w:sz w:val="20"/>
                <w:szCs w:val="20"/>
              </w:rPr>
            </w:pPr>
          </w:p>
        </w:tc>
      </w:tr>
      <w:tr w14:paraId="71F89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1196B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A935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36E43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D309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F80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bookmarkStart w:id="0" w:name="_GoBack"/>
            <w:bookmarkEnd w:id="0"/>
            <w:r>
              <w:rPr>
                <w:rFonts w:hint="eastAsia" w:ascii="仿宋_GB2312" w:hAnsi="宋体" w:eastAsia="仿宋_GB2312" w:cs="仿宋_GB2312"/>
                <w:color w:val="000000"/>
                <w:kern w:val="0"/>
                <w:sz w:val="20"/>
                <w:szCs w:val="20"/>
                <w:lang w:bidi="ar"/>
              </w:rPr>
              <w:t>户等依法办理备案手续，一届一备案得10分，有一项不符得0分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D575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C180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B5397D">
            <w:pPr>
              <w:jc w:val="center"/>
              <w:rPr>
                <w:rFonts w:hint="eastAsia" w:ascii="仿宋_GB2312" w:hAnsi="宋体" w:eastAsia="仿宋_GB2312" w:cs="仿宋_GB2312"/>
                <w:color w:val="000000"/>
                <w:sz w:val="20"/>
                <w:szCs w:val="20"/>
              </w:rPr>
            </w:pPr>
          </w:p>
        </w:tc>
      </w:tr>
      <w:tr w14:paraId="14A55DDC">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C31640">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8F4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5ACF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5B4CE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64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5C4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6A281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8E88B2">
            <w:pPr>
              <w:jc w:val="center"/>
              <w:rPr>
                <w:rFonts w:hint="eastAsia" w:ascii="仿宋_GB2312" w:hAnsi="宋体" w:eastAsia="仿宋_GB2312" w:cs="仿宋_GB2312"/>
                <w:color w:val="000000"/>
                <w:sz w:val="20"/>
                <w:szCs w:val="20"/>
              </w:rPr>
            </w:pPr>
          </w:p>
        </w:tc>
      </w:tr>
      <w:tr w14:paraId="621C6D6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34648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F51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DA4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79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C80C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7A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6F375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FA4DFC2">
            <w:pPr>
              <w:jc w:val="center"/>
              <w:rPr>
                <w:rFonts w:hint="eastAsia" w:ascii="仿宋_GB2312" w:hAnsi="宋体" w:eastAsia="仿宋_GB2312" w:cs="仿宋_GB2312"/>
                <w:color w:val="000000"/>
                <w:sz w:val="20"/>
                <w:szCs w:val="20"/>
              </w:rPr>
            </w:pPr>
          </w:p>
        </w:tc>
      </w:tr>
      <w:tr w14:paraId="3C0C9AE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88435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D811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3474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遵守法律、法规和政策</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96F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D609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遵守国家法律、法规和政策，法人和本组织无违法违纪或投诉情况得10分，有违规或投诉情况的得0分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635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571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E1A5C">
            <w:pPr>
              <w:jc w:val="center"/>
              <w:rPr>
                <w:rFonts w:hint="eastAsia" w:ascii="仿宋_GB2312" w:hAnsi="宋体" w:eastAsia="仿宋_GB2312" w:cs="仿宋_GB2312"/>
                <w:color w:val="000000"/>
                <w:sz w:val="20"/>
                <w:szCs w:val="20"/>
              </w:rPr>
            </w:pPr>
          </w:p>
        </w:tc>
      </w:tr>
      <w:tr w14:paraId="2EEBFF6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66D8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1B77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FB90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98A7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18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0D46D">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val="en-US" w:eastAsia="zh-CN" w:bidi="ar"/>
              </w:rPr>
              <w:t>近两年</w:t>
            </w:r>
            <w:r>
              <w:rPr>
                <w:rFonts w:hint="eastAsia" w:ascii="仿宋_GB2312" w:hAnsi="宋体" w:eastAsia="仿宋_GB2312" w:cs="仿宋_GB2312"/>
                <w:b/>
                <w:bCs/>
                <w:color w:val="000000"/>
                <w:kern w:val="0"/>
                <w:sz w:val="20"/>
                <w:szCs w:val="20"/>
                <w:lang w:bidi="ar"/>
              </w:rPr>
              <w:t>召开会员（代表）大会、理事会等重要会议提前一周向业务主管单位和登记管理机关报备，</w:t>
            </w:r>
            <w:r>
              <w:rPr>
                <w:rFonts w:hint="eastAsia" w:ascii="仿宋_GB2312" w:hAnsi="宋体" w:eastAsia="仿宋_GB2312" w:cs="仿宋_GB2312"/>
                <w:b/>
                <w:bCs/>
                <w:color w:val="000000"/>
                <w:kern w:val="0"/>
                <w:sz w:val="20"/>
                <w:szCs w:val="20"/>
                <w:lang w:val="en-US" w:eastAsia="zh-CN" w:bidi="ar"/>
              </w:rPr>
              <w:t>一次未报备扣2分，扣完为止（查看报备记录）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F774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41F2F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1D5CDA">
            <w:pPr>
              <w:jc w:val="center"/>
              <w:rPr>
                <w:rFonts w:hint="eastAsia" w:ascii="仿宋_GB2312" w:hAnsi="宋体" w:eastAsia="仿宋_GB2312" w:cs="仿宋_GB2312"/>
                <w:color w:val="000000"/>
                <w:sz w:val="20"/>
                <w:szCs w:val="20"/>
              </w:rPr>
            </w:pPr>
          </w:p>
        </w:tc>
      </w:tr>
      <w:tr w14:paraId="6E15752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37724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DAF72">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4B5F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C75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529B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大型研讨会、承接重要课题研究、接受捐赠、举办大型公益等重要活动提前一周向业务主管单位和登记管理机关报备，好得10分，较好得8分，一般得6分，差得0分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D9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B07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461D7B">
            <w:pPr>
              <w:jc w:val="center"/>
              <w:rPr>
                <w:rFonts w:hint="eastAsia" w:ascii="仿宋_GB2312" w:hAnsi="宋体" w:eastAsia="仿宋_GB2312" w:cs="仿宋_GB2312"/>
                <w:color w:val="000000"/>
                <w:sz w:val="20"/>
                <w:szCs w:val="20"/>
              </w:rPr>
            </w:pPr>
          </w:p>
        </w:tc>
      </w:tr>
      <w:tr w14:paraId="0366119C">
        <w:tblPrEx>
          <w:tblCellMar>
            <w:top w:w="0" w:type="dxa"/>
            <w:left w:w="0" w:type="dxa"/>
            <w:bottom w:w="0" w:type="dxa"/>
            <w:right w:w="0" w:type="dxa"/>
          </w:tblCellMar>
        </w:tblPrEx>
        <w:trPr>
          <w:trHeight w:val="72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2370C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5B0A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F135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8C7D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F1E7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7208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62D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5F1545">
            <w:pPr>
              <w:jc w:val="center"/>
              <w:rPr>
                <w:rFonts w:hint="eastAsia" w:ascii="仿宋_GB2312" w:hAnsi="宋体" w:eastAsia="仿宋_GB2312" w:cs="仿宋_GB2312"/>
                <w:color w:val="000000"/>
                <w:sz w:val="20"/>
                <w:szCs w:val="20"/>
              </w:rPr>
            </w:pPr>
          </w:p>
        </w:tc>
      </w:tr>
      <w:tr w14:paraId="62A99669">
        <w:tblPrEx>
          <w:tblCellMar>
            <w:top w:w="0" w:type="dxa"/>
            <w:left w:w="0" w:type="dxa"/>
            <w:bottom w:w="0" w:type="dxa"/>
            <w:right w:w="0" w:type="dxa"/>
          </w:tblCellMar>
        </w:tblPrEx>
        <w:trPr>
          <w:trHeight w:val="24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D6CF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（315分）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522E3">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组织</w:t>
            </w:r>
          </w:p>
          <w:p w14:paraId="574430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993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408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0CC6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按章程规定按时换届</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3EE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D530E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6158B4">
            <w:pPr>
              <w:jc w:val="center"/>
              <w:rPr>
                <w:rFonts w:hint="eastAsia" w:ascii="仿宋_GB2312" w:hAnsi="宋体" w:eastAsia="仿宋_GB2312" w:cs="仿宋_GB2312"/>
                <w:color w:val="000000"/>
                <w:sz w:val="20"/>
                <w:szCs w:val="20"/>
              </w:rPr>
            </w:pPr>
          </w:p>
        </w:tc>
      </w:tr>
      <w:tr w14:paraId="65E61C2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D9D5C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809E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AA2BC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929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8A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按章程规定程序召开会员（代表）大会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AA80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BB98E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0F79C">
            <w:pPr>
              <w:jc w:val="center"/>
              <w:rPr>
                <w:rFonts w:hint="eastAsia" w:ascii="仿宋_GB2312" w:hAnsi="宋体" w:eastAsia="仿宋_GB2312" w:cs="仿宋_GB2312"/>
                <w:color w:val="000000"/>
                <w:sz w:val="20"/>
                <w:szCs w:val="20"/>
              </w:rPr>
            </w:pPr>
          </w:p>
        </w:tc>
      </w:tr>
      <w:tr w14:paraId="4F511B2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8642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E051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E3E48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FBF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CDB4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会员（代表）大会按章程规定的职权履行职责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D63E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9DD5B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81E276D">
            <w:pPr>
              <w:jc w:val="center"/>
              <w:rPr>
                <w:rFonts w:hint="eastAsia" w:ascii="仿宋_GB2312" w:hAnsi="宋体" w:eastAsia="仿宋_GB2312" w:cs="仿宋_GB2312"/>
                <w:color w:val="000000"/>
                <w:sz w:val="20"/>
                <w:szCs w:val="20"/>
              </w:rPr>
            </w:pPr>
          </w:p>
        </w:tc>
      </w:tr>
      <w:tr w14:paraId="6DA63C0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8FA9A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975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098AD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52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7B5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召开理事会或常务理事会符合章程规定的程序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FEC9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C86C6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95FF05">
            <w:pPr>
              <w:jc w:val="center"/>
              <w:rPr>
                <w:rFonts w:hint="eastAsia" w:ascii="仿宋_GB2312" w:hAnsi="宋体" w:eastAsia="仿宋_GB2312" w:cs="仿宋_GB2312"/>
                <w:color w:val="000000"/>
                <w:sz w:val="20"/>
                <w:szCs w:val="20"/>
              </w:rPr>
            </w:pPr>
          </w:p>
        </w:tc>
      </w:tr>
      <w:tr w14:paraId="1AD3732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47D40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BA65F">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52D4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524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F1D9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理事会或常务理事会履行职责情况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7E58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8E5F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7320B">
            <w:pPr>
              <w:jc w:val="center"/>
              <w:rPr>
                <w:rFonts w:hint="eastAsia" w:ascii="仿宋_GB2312" w:hAnsi="宋体" w:eastAsia="仿宋_GB2312" w:cs="仿宋_GB2312"/>
                <w:color w:val="000000"/>
                <w:sz w:val="20"/>
                <w:szCs w:val="20"/>
              </w:rPr>
            </w:pPr>
          </w:p>
        </w:tc>
      </w:tr>
      <w:tr w14:paraId="2385A7E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7978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CF2A9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1CC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C2F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39D3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按民主程序建立了内部监督机制（设立监事或监事会），并能发挥作用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772B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1734DC">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B234468">
            <w:pPr>
              <w:jc w:val="center"/>
              <w:rPr>
                <w:rFonts w:hint="eastAsia" w:ascii="仿宋_GB2312" w:hAnsi="宋体" w:eastAsia="仿宋_GB2312" w:cs="仿宋_GB2312"/>
                <w:color w:val="000000"/>
                <w:sz w:val="20"/>
                <w:szCs w:val="20"/>
              </w:rPr>
            </w:pPr>
          </w:p>
        </w:tc>
      </w:tr>
      <w:tr w14:paraId="6EB1CF1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3A1A2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14B0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3AC0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E2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ACC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设立了秘书处（办公室），并有专职秘书长</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2BD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1B9B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A3ED42">
            <w:pPr>
              <w:jc w:val="center"/>
              <w:rPr>
                <w:rFonts w:hint="eastAsia" w:ascii="仿宋_GB2312" w:hAnsi="宋体" w:eastAsia="仿宋_GB2312" w:cs="仿宋_GB2312"/>
                <w:color w:val="000000"/>
                <w:sz w:val="20"/>
                <w:szCs w:val="20"/>
              </w:rPr>
            </w:pPr>
          </w:p>
        </w:tc>
      </w:tr>
      <w:tr w14:paraId="607EC4F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A09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4156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1D3E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8D5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377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有秘书处（办公室）工作制度及明确职责，并能履行职责</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51F76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87A3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59CEC0E">
            <w:pPr>
              <w:jc w:val="center"/>
              <w:rPr>
                <w:rFonts w:hint="eastAsia" w:ascii="仿宋_GB2312" w:hAnsi="宋体" w:eastAsia="仿宋_GB2312" w:cs="仿宋_GB2312"/>
                <w:color w:val="000000"/>
                <w:sz w:val="20"/>
                <w:szCs w:val="20"/>
              </w:rPr>
            </w:pPr>
          </w:p>
        </w:tc>
      </w:tr>
      <w:tr w14:paraId="5C2C235C">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1B907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97E3">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750A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党组织建设（120分）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B5B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7C7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26EC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6C5B5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7A7E2D">
            <w:pPr>
              <w:jc w:val="center"/>
              <w:rPr>
                <w:rFonts w:hint="eastAsia" w:ascii="仿宋_GB2312" w:hAnsi="宋体" w:eastAsia="仿宋_GB2312" w:cs="仿宋_GB2312"/>
                <w:color w:val="000000"/>
                <w:sz w:val="20"/>
                <w:szCs w:val="20"/>
              </w:rPr>
            </w:pPr>
          </w:p>
        </w:tc>
      </w:tr>
      <w:tr w14:paraId="1AA2002B">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5F715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8BD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4E06E0">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2C2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3CA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0D8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6D87F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20F5C1B">
            <w:pPr>
              <w:jc w:val="center"/>
              <w:rPr>
                <w:rFonts w:hint="eastAsia" w:ascii="仿宋_GB2312" w:hAnsi="宋体" w:eastAsia="仿宋_GB2312" w:cs="仿宋_GB2312"/>
                <w:color w:val="000000"/>
                <w:sz w:val="20"/>
                <w:szCs w:val="20"/>
              </w:rPr>
            </w:pPr>
          </w:p>
        </w:tc>
      </w:tr>
      <w:tr w14:paraId="1DC9D06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17A4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6A7E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729F9B">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B00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4097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18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2EE3F">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DE6DBE">
            <w:pPr>
              <w:jc w:val="center"/>
              <w:rPr>
                <w:rFonts w:hint="eastAsia" w:ascii="仿宋_GB2312" w:hAnsi="宋体" w:eastAsia="仿宋_GB2312" w:cs="仿宋_GB2312"/>
                <w:color w:val="000000"/>
                <w:sz w:val="20"/>
                <w:szCs w:val="20"/>
              </w:rPr>
            </w:pPr>
          </w:p>
        </w:tc>
      </w:tr>
      <w:tr w14:paraId="11509F05">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6D102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85EA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A883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6C454">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7DEB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705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B06C9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A2EFF">
            <w:pPr>
              <w:jc w:val="center"/>
              <w:rPr>
                <w:rFonts w:hint="eastAsia" w:ascii="仿宋_GB2312" w:hAnsi="宋体" w:eastAsia="仿宋_GB2312" w:cs="仿宋_GB2312"/>
                <w:color w:val="000000"/>
                <w:sz w:val="20"/>
                <w:szCs w:val="20"/>
              </w:rPr>
            </w:pPr>
          </w:p>
        </w:tc>
      </w:tr>
      <w:tr w14:paraId="797A29E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94555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B52D1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815E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8B3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5BD3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有工作人员管理、任用、考核制度并认真执行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96F9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AA919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97634">
            <w:pPr>
              <w:jc w:val="center"/>
              <w:rPr>
                <w:rFonts w:hint="eastAsia" w:ascii="仿宋_GB2312" w:hAnsi="宋体" w:eastAsia="仿宋_GB2312" w:cs="仿宋_GB2312"/>
                <w:color w:val="000000"/>
                <w:sz w:val="20"/>
                <w:szCs w:val="20"/>
              </w:rPr>
            </w:pPr>
          </w:p>
        </w:tc>
      </w:tr>
      <w:tr w14:paraId="22F1AA20">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5ECBD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A206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F690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7B9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26B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开展工作人员培训</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5E2F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8CCE6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EAE993">
            <w:pPr>
              <w:jc w:val="center"/>
              <w:rPr>
                <w:rFonts w:hint="eastAsia" w:ascii="仿宋_GB2312" w:hAnsi="宋体" w:eastAsia="仿宋_GB2312" w:cs="仿宋_GB2312"/>
                <w:color w:val="000000"/>
                <w:sz w:val="20"/>
                <w:szCs w:val="20"/>
              </w:rPr>
            </w:pPr>
          </w:p>
        </w:tc>
      </w:tr>
      <w:tr w14:paraId="7384134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8A983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281A3D">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F8B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志愿者管理（10分）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DE3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3F3C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有志愿者队伍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0E9C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6D4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4C6FBB">
            <w:pPr>
              <w:jc w:val="center"/>
              <w:rPr>
                <w:rFonts w:hint="eastAsia" w:ascii="仿宋_GB2312" w:hAnsi="宋体" w:eastAsia="仿宋_GB2312" w:cs="仿宋_GB2312"/>
                <w:color w:val="000000"/>
                <w:sz w:val="20"/>
                <w:szCs w:val="20"/>
              </w:rPr>
            </w:pPr>
          </w:p>
        </w:tc>
      </w:tr>
      <w:tr w14:paraId="3A6524D6">
        <w:tblPrEx>
          <w:tblCellMar>
            <w:top w:w="0" w:type="dxa"/>
            <w:left w:w="0" w:type="dxa"/>
            <w:bottom w:w="0" w:type="dxa"/>
            <w:right w:w="0" w:type="dxa"/>
          </w:tblCellMar>
        </w:tblPrEx>
        <w:trPr>
          <w:trHeight w:val="36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17E3A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0B26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2AC9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D6C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10B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有志愿者管理、聘用、考核制度并认真执行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C16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E130C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537671">
            <w:pPr>
              <w:jc w:val="center"/>
              <w:rPr>
                <w:rFonts w:hint="eastAsia" w:ascii="仿宋_GB2312" w:hAnsi="宋体" w:eastAsia="仿宋_GB2312" w:cs="仿宋_GB2312"/>
                <w:color w:val="000000"/>
                <w:sz w:val="20"/>
                <w:szCs w:val="20"/>
              </w:rPr>
            </w:pPr>
          </w:p>
        </w:tc>
      </w:tr>
      <w:tr w14:paraId="2384A59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50C3B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8149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A0A1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薪酬和社会保险</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97A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1B7F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落实专职工作人员的薪酬</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1FC5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0DD0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4BED5F5">
            <w:pPr>
              <w:jc w:val="center"/>
              <w:rPr>
                <w:rFonts w:hint="eastAsia" w:ascii="仿宋_GB2312" w:hAnsi="宋体" w:eastAsia="仿宋_GB2312" w:cs="仿宋_GB2312"/>
                <w:color w:val="000000"/>
                <w:sz w:val="20"/>
                <w:szCs w:val="20"/>
              </w:rPr>
            </w:pPr>
          </w:p>
        </w:tc>
      </w:tr>
      <w:tr w14:paraId="374B4BE2">
        <w:tblPrEx>
          <w:tblCellMar>
            <w:top w:w="0" w:type="dxa"/>
            <w:left w:w="0" w:type="dxa"/>
            <w:bottom w:w="0" w:type="dxa"/>
            <w:right w:w="0" w:type="dxa"/>
          </w:tblCellMar>
        </w:tblPrEx>
        <w:trPr>
          <w:trHeight w:val="31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34976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428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9454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4B5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235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73A0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C1A01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20747C">
            <w:pPr>
              <w:jc w:val="center"/>
              <w:rPr>
                <w:rFonts w:hint="eastAsia" w:ascii="仿宋_GB2312" w:hAnsi="宋体" w:eastAsia="仿宋_GB2312" w:cs="仿宋_GB2312"/>
                <w:color w:val="000000"/>
                <w:sz w:val="20"/>
                <w:szCs w:val="20"/>
              </w:rPr>
            </w:pPr>
          </w:p>
        </w:tc>
      </w:tr>
      <w:tr w14:paraId="03B7F020">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512E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9FE7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B247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主要负责人工作情况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EC8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A33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发挥作用、尽职尽责、团结协作及组织活动情况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D744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B2B8C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7F463D">
            <w:pPr>
              <w:jc w:val="center"/>
              <w:rPr>
                <w:rFonts w:hint="eastAsia" w:ascii="仿宋_GB2312" w:hAnsi="宋体" w:eastAsia="仿宋_GB2312" w:cs="仿宋_GB2312"/>
                <w:color w:val="000000"/>
                <w:sz w:val="20"/>
                <w:szCs w:val="20"/>
              </w:rPr>
            </w:pPr>
          </w:p>
        </w:tc>
      </w:tr>
      <w:tr w14:paraId="0E5906A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D126F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EF823">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7E4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会员管理</w:t>
            </w:r>
          </w:p>
          <w:p w14:paraId="558925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900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F614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有规范的会员管理制度并认真执行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D7AA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3091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DC6BC26">
            <w:pPr>
              <w:jc w:val="center"/>
              <w:rPr>
                <w:rFonts w:hint="eastAsia" w:ascii="仿宋_GB2312" w:hAnsi="宋体" w:eastAsia="仿宋_GB2312" w:cs="仿宋_GB2312"/>
                <w:color w:val="000000"/>
                <w:sz w:val="20"/>
                <w:szCs w:val="20"/>
              </w:rPr>
            </w:pPr>
          </w:p>
        </w:tc>
      </w:tr>
      <w:tr w14:paraId="4B865CD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D1F489">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F9B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财务资产管理（50分）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4552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601F963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605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205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有独立账户且账户正常使用,进行税务登记依法履行纳税义务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94AD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DC3A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C01917">
            <w:pPr>
              <w:jc w:val="center"/>
              <w:rPr>
                <w:rFonts w:hint="eastAsia" w:ascii="仿宋_GB2312" w:hAnsi="宋体" w:eastAsia="仿宋_GB2312" w:cs="仿宋_GB2312"/>
                <w:color w:val="000000"/>
                <w:sz w:val="20"/>
                <w:szCs w:val="20"/>
              </w:rPr>
            </w:pPr>
          </w:p>
        </w:tc>
      </w:tr>
      <w:tr w14:paraId="14F70D2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C20A4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5BC15">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61818">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31FB12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2A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952F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会费标准制定履行了民主程序</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89E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733A7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FF8446">
            <w:pPr>
              <w:jc w:val="center"/>
              <w:rPr>
                <w:rFonts w:hint="eastAsia" w:ascii="仿宋_GB2312" w:hAnsi="宋体" w:eastAsia="仿宋_GB2312" w:cs="仿宋_GB2312"/>
                <w:color w:val="000000"/>
                <w:sz w:val="20"/>
                <w:szCs w:val="20"/>
              </w:rPr>
            </w:pPr>
          </w:p>
        </w:tc>
      </w:tr>
      <w:tr w14:paraId="0B20BA0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7F3B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97F1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0984E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78FF5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057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按标准收取会费，使用合理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D6577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1F78B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4B3E13">
            <w:pPr>
              <w:jc w:val="center"/>
              <w:rPr>
                <w:rFonts w:hint="eastAsia" w:ascii="仿宋_GB2312" w:hAnsi="宋体" w:eastAsia="仿宋_GB2312" w:cs="仿宋_GB2312"/>
                <w:color w:val="000000"/>
                <w:sz w:val="20"/>
                <w:szCs w:val="20"/>
              </w:rPr>
            </w:pPr>
          </w:p>
        </w:tc>
      </w:tr>
      <w:tr w14:paraId="385BF62D">
        <w:tblPrEx>
          <w:tblCellMar>
            <w:top w:w="0" w:type="dxa"/>
            <w:left w:w="0" w:type="dxa"/>
            <w:bottom w:w="0" w:type="dxa"/>
            <w:right w:w="0" w:type="dxa"/>
          </w:tblCellMar>
        </w:tblPrEx>
        <w:trPr>
          <w:trHeight w:val="49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9E82CE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0FA4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192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财务工作人员（5分）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501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63AF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财会人员均取得职业资格证，分别由不同人员担任，有明确的分工。有完备的交接制度，人员变动的，交接手续齐全。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3AC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6945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E9AC906">
            <w:pPr>
              <w:jc w:val="center"/>
              <w:rPr>
                <w:rFonts w:hint="eastAsia" w:ascii="仿宋_GB2312" w:hAnsi="宋体" w:eastAsia="仿宋_GB2312" w:cs="仿宋_GB2312"/>
                <w:color w:val="000000"/>
                <w:sz w:val="20"/>
                <w:szCs w:val="20"/>
              </w:rPr>
            </w:pPr>
          </w:p>
        </w:tc>
      </w:tr>
      <w:tr w14:paraId="6393879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DCF91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2534F">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6C39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财务管理（15分）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3F1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1158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有规范的财务管理制度且符合国家相关规定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56CE9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3033A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8DD9F5">
            <w:pPr>
              <w:jc w:val="center"/>
              <w:rPr>
                <w:rFonts w:hint="eastAsia" w:ascii="仿宋_GB2312" w:hAnsi="宋体" w:eastAsia="仿宋_GB2312" w:cs="仿宋_GB2312"/>
                <w:color w:val="000000"/>
                <w:sz w:val="20"/>
                <w:szCs w:val="20"/>
              </w:rPr>
            </w:pPr>
          </w:p>
        </w:tc>
      </w:tr>
      <w:tr w14:paraId="4599DEC7">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EFD1A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DBBC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E79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230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FA6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财务管理制度落实情况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0DEA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552A4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F2BB8E">
            <w:pPr>
              <w:jc w:val="center"/>
              <w:rPr>
                <w:rFonts w:hint="eastAsia" w:ascii="仿宋_GB2312" w:hAnsi="宋体" w:eastAsia="仿宋_GB2312" w:cs="仿宋_GB2312"/>
                <w:color w:val="000000"/>
                <w:sz w:val="20"/>
                <w:szCs w:val="20"/>
              </w:rPr>
            </w:pPr>
          </w:p>
        </w:tc>
      </w:tr>
      <w:tr w14:paraId="51380FC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547B8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F575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DBB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E06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560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换届时向会员（代表）大会报告工作及财务情况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D14A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6BD5A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B08584">
            <w:pPr>
              <w:jc w:val="center"/>
              <w:rPr>
                <w:rFonts w:hint="eastAsia" w:ascii="仿宋_GB2312" w:hAnsi="宋体" w:eastAsia="仿宋_GB2312" w:cs="仿宋_GB2312"/>
                <w:color w:val="000000"/>
                <w:sz w:val="20"/>
                <w:szCs w:val="20"/>
              </w:rPr>
            </w:pPr>
          </w:p>
        </w:tc>
      </w:tr>
      <w:tr w14:paraId="6B7F2D1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7FD7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80B4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49894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102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283F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每年向理事会报告财务收支情况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7501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BEE8D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16AA0A">
            <w:pPr>
              <w:jc w:val="center"/>
              <w:rPr>
                <w:rFonts w:hint="eastAsia" w:ascii="仿宋_GB2312" w:hAnsi="宋体" w:eastAsia="仿宋_GB2312" w:cs="仿宋_GB2312"/>
                <w:color w:val="000000"/>
                <w:sz w:val="20"/>
                <w:szCs w:val="20"/>
              </w:rPr>
            </w:pPr>
          </w:p>
        </w:tc>
      </w:tr>
      <w:tr w14:paraId="25DCC79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78EBC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2E68F9">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5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财务审计</w:t>
            </w:r>
          </w:p>
          <w:p w14:paraId="7474641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B7D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AE0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换届、变更法定代表人时，进行了财务审计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5EF3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A90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D56B28">
            <w:pPr>
              <w:jc w:val="center"/>
              <w:rPr>
                <w:rFonts w:hint="eastAsia" w:ascii="仿宋_GB2312" w:hAnsi="宋体" w:eastAsia="仿宋_GB2312" w:cs="仿宋_GB2312"/>
                <w:color w:val="000000"/>
                <w:sz w:val="20"/>
                <w:szCs w:val="20"/>
              </w:rPr>
            </w:pPr>
          </w:p>
        </w:tc>
      </w:tr>
      <w:tr w14:paraId="06E798BB">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74411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9A71D">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4EF3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票据使用</w:t>
            </w:r>
          </w:p>
          <w:p w14:paraId="655A838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FAB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C841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7470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C4F8C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F6E69C">
            <w:pPr>
              <w:jc w:val="center"/>
              <w:rPr>
                <w:rFonts w:hint="eastAsia" w:ascii="仿宋_GB2312" w:hAnsi="宋体" w:eastAsia="仿宋_GB2312" w:cs="仿宋_GB2312"/>
                <w:color w:val="000000"/>
                <w:sz w:val="20"/>
                <w:szCs w:val="20"/>
              </w:rPr>
            </w:pPr>
          </w:p>
        </w:tc>
      </w:tr>
      <w:tr w14:paraId="1D3B62C9">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93E9BF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0A4D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94B6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1532ED8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F02C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BCB8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物相符；使用合理合法。</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2A42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AE4527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C7D013">
            <w:pPr>
              <w:jc w:val="center"/>
              <w:rPr>
                <w:rFonts w:hint="eastAsia" w:ascii="仿宋_GB2312" w:hAnsi="宋体" w:eastAsia="仿宋_GB2312" w:cs="仿宋_GB2312"/>
                <w:color w:val="000000"/>
                <w:sz w:val="20"/>
                <w:szCs w:val="20"/>
              </w:rPr>
            </w:pPr>
          </w:p>
        </w:tc>
      </w:tr>
      <w:tr w14:paraId="6FC405A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CD544E">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CAD2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5662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0A796AB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176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D2E24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有规范的档案管理制度并认真执行</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113D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87598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068230">
            <w:pPr>
              <w:jc w:val="center"/>
              <w:rPr>
                <w:rFonts w:hint="eastAsia" w:ascii="仿宋_GB2312" w:hAnsi="宋体" w:eastAsia="仿宋_GB2312" w:cs="仿宋_GB2312"/>
                <w:color w:val="000000"/>
                <w:sz w:val="20"/>
                <w:szCs w:val="20"/>
              </w:rPr>
            </w:pPr>
          </w:p>
        </w:tc>
      </w:tr>
      <w:tr w14:paraId="232B7BC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8ACD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C9B4">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7C628">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6794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9FB0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档案资料齐全，整理规范</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9279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A5840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CE3375">
            <w:pPr>
              <w:jc w:val="center"/>
              <w:rPr>
                <w:rFonts w:hint="eastAsia" w:ascii="仿宋_GB2312" w:hAnsi="宋体" w:eastAsia="仿宋_GB2312" w:cs="仿宋_GB2312"/>
                <w:color w:val="000000"/>
                <w:sz w:val="20"/>
                <w:szCs w:val="20"/>
              </w:rPr>
            </w:pPr>
          </w:p>
        </w:tc>
      </w:tr>
      <w:tr w14:paraId="414FD10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483B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0E92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09E5A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0BEB2BC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ABCF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1BE1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AE31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49493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EEE1D6D">
            <w:pPr>
              <w:jc w:val="center"/>
              <w:rPr>
                <w:rFonts w:hint="eastAsia" w:ascii="仿宋_GB2312" w:hAnsi="宋体" w:eastAsia="仿宋_GB2312" w:cs="仿宋_GB2312"/>
                <w:color w:val="000000"/>
                <w:sz w:val="20"/>
                <w:szCs w:val="20"/>
              </w:rPr>
            </w:pPr>
          </w:p>
        </w:tc>
      </w:tr>
      <w:tr w14:paraId="2ED2F56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E0F37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A195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1010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7B5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51C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证书由专人保管</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63FF4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CBD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2808700">
            <w:pPr>
              <w:jc w:val="center"/>
              <w:rPr>
                <w:rFonts w:hint="eastAsia" w:ascii="仿宋_GB2312" w:hAnsi="宋体" w:eastAsia="仿宋_GB2312" w:cs="仿宋_GB2312"/>
                <w:color w:val="000000"/>
                <w:sz w:val="20"/>
                <w:szCs w:val="20"/>
              </w:rPr>
            </w:pPr>
          </w:p>
        </w:tc>
      </w:tr>
      <w:tr w14:paraId="1FB1AA8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9E7A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D210B">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70CA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印章管理</w:t>
            </w:r>
          </w:p>
          <w:p w14:paraId="6993BC7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763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341E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929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9D89B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F2F362E">
            <w:pPr>
              <w:jc w:val="center"/>
              <w:rPr>
                <w:rFonts w:hint="eastAsia" w:ascii="仿宋_GB2312" w:hAnsi="宋体" w:eastAsia="仿宋_GB2312" w:cs="仿宋_GB2312"/>
                <w:color w:val="000000"/>
                <w:sz w:val="20"/>
                <w:szCs w:val="20"/>
              </w:rPr>
            </w:pPr>
          </w:p>
        </w:tc>
      </w:tr>
      <w:tr w14:paraId="522109B1">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B3570A3">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243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活动管理（20分）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D0F2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规划计划（10分）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206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B8F7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有年度计划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695C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F3F54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A9F7BF">
            <w:pPr>
              <w:jc w:val="center"/>
              <w:rPr>
                <w:rFonts w:hint="eastAsia" w:ascii="仿宋_GB2312" w:hAnsi="宋体" w:eastAsia="仿宋_GB2312" w:cs="仿宋_GB2312"/>
                <w:color w:val="000000"/>
                <w:sz w:val="20"/>
                <w:szCs w:val="20"/>
              </w:rPr>
            </w:pPr>
          </w:p>
        </w:tc>
      </w:tr>
      <w:tr w14:paraId="7824A15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D60960">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7234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D6D19">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FA24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E33D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有中、长期计划</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58A8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21A97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FB712B">
            <w:pPr>
              <w:jc w:val="center"/>
              <w:rPr>
                <w:rFonts w:hint="eastAsia" w:ascii="仿宋_GB2312" w:hAnsi="宋体" w:eastAsia="仿宋_GB2312" w:cs="仿宋_GB2312"/>
                <w:color w:val="000000"/>
                <w:sz w:val="20"/>
                <w:szCs w:val="20"/>
              </w:rPr>
            </w:pPr>
          </w:p>
        </w:tc>
      </w:tr>
      <w:tr w14:paraId="4A282CD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57C366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B974">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FC17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内部活动（10分）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DE1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BC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F523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87B46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52521B">
            <w:pPr>
              <w:jc w:val="center"/>
              <w:rPr>
                <w:rFonts w:hint="eastAsia" w:ascii="仿宋_GB2312" w:hAnsi="宋体" w:eastAsia="仿宋_GB2312" w:cs="仿宋_GB2312"/>
                <w:color w:val="000000"/>
                <w:sz w:val="20"/>
                <w:szCs w:val="20"/>
              </w:rPr>
            </w:pPr>
          </w:p>
        </w:tc>
      </w:tr>
      <w:tr w14:paraId="7F96698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1EAD1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FBF5C">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31819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C826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48D2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917B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129D5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AC7981E">
            <w:pPr>
              <w:jc w:val="center"/>
              <w:rPr>
                <w:rFonts w:hint="eastAsia" w:ascii="仿宋_GB2312" w:hAnsi="宋体" w:eastAsia="仿宋_GB2312" w:cs="仿宋_GB2312"/>
                <w:color w:val="000000"/>
                <w:sz w:val="20"/>
                <w:szCs w:val="20"/>
              </w:rPr>
            </w:pPr>
          </w:p>
        </w:tc>
      </w:tr>
      <w:tr w14:paraId="6CAA8F1F">
        <w:tblPrEx>
          <w:tblCellMar>
            <w:top w:w="0" w:type="dxa"/>
            <w:left w:w="0" w:type="dxa"/>
            <w:bottom w:w="0" w:type="dxa"/>
            <w:right w:w="0" w:type="dxa"/>
          </w:tblCellMar>
        </w:tblPrEx>
        <w:trPr>
          <w:trHeight w:val="60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7502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C41799">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2DE911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92447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公益支出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52A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9B2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近两年公益活动支出总量大于上年净资产20%得20分，15%-20%得15分，10%-15%得10分，5%-10%得5分，5%以下得0分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05605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86929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2B8888B">
            <w:pPr>
              <w:jc w:val="center"/>
              <w:rPr>
                <w:rFonts w:hint="eastAsia" w:ascii="仿宋_GB2312" w:hAnsi="宋体" w:eastAsia="仿宋_GB2312" w:cs="仿宋_GB2312"/>
                <w:color w:val="000000"/>
                <w:sz w:val="20"/>
                <w:szCs w:val="20"/>
              </w:rPr>
            </w:pPr>
          </w:p>
        </w:tc>
      </w:tr>
      <w:tr w14:paraId="06D334DA">
        <w:tblPrEx>
          <w:tblCellMar>
            <w:top w:w="0" w:type="dxa"/>
            <w:left w:w="0" w:type="dxa"/>
            <w:bottom w:w="0" w:type="dxa"/>
            <w:right w:w="0" w:type="dxa"/>
          </w:tblCellMar>
        </w:tblPrEx>
        <w:trPr>
          <w:trHeight w:val="57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B0233F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1878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503D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44D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2F4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近两年公益活动支出总量大于年度总支出90%得40分，70%-90%得30分，50%-70%得20分，30%-50%得10分，30%以下得0分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A19C3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BE48D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2A4CD6">
            <w:pPr>
              <w:jc w:val="center"/>
              <w:rPr>
                <w:rFonts w:hint="eastAsia" w:ascii="仿宋_GB2312" w:hAnsi="宋体" w:eastAsia="仿宋_GB2312" w:cs="仿宋_GB2312"/>
                <w:color w:val="000000"/>
                <w:sz w:val="20"/>
                <w:szCs w:val="20"/>
              </w:rPr>
            </w:pPr>
          </w:p>
        </w:tc>
      </w:tr>
      <w:tr w14:paraId="59FFC85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5F9369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B9BD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A92C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568AD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050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近两年公益活动支出总量大于年度总收入50%得40分，40%-50%得30分，30%-40%得20分，20%-30%得10分，20%以下得0分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88F08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A0D80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16DA0E">
            <w:pPr>
              <w:jc w:val="center"/>
              <w:rPr>
                <w:rFonts w:hint="eastAsia" w:ascii="仿宋_GB2312" w:hAnsi="宋体" w:eastAsia="仿宋_GB2312" w:cs="仿宋_GB2312"/>
                <w:color w:val="000000"/>
                <w:sz w:val="20"/>
                <w:szCs w:val="20"/>
              </w:rPr>
            </w:pPr>
          </w:p>
        </w:tc>
      </w:tr>
      <w:tr w14:paraId="00D5F9CD">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99F5A">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FA5FD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DAF31">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7244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046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近两年公益活动支出增长额超过100万元得15分，超过50万元10分，超过30万元5分，低于30万元得0分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A40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D8122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74C824">
            <w:pPr>
              <w:jc w:val="center"/>
              <w:rPr>
                <w:rFonts w:hint="eastAsia" w:ascii="仿宋_GB2312" w:hAnsi="宋体" w:eastAsia="仿宋_GB2312" w:cs="仿宋_GB2312"/>
                <w:color w:val="000000"/>
                <w:sz w:val="20"/>
                <w:szCs w:val="20"/>
              </w:rPr>
            </w:pPr>
          </w:p>
        </w:tc>
      </w:tr>
      <w:tr w14:paraId="4A44F548">
        <w:tblPrEx>
          <w:tblCellMar>
            <w:top w:w="0" w:type="dxa"/>
            <w:left w:w="0" w:type="dxa"/>
            <w:bottom w:w="0" w:type="dxa"/>
            <w:right w:w="0" w:type="dxa"/>
          </w:tblCellMar>
        </w:tblPrEx>
        <w:trPr>
          <w:trHeight w:val="5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032D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C0F657">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B9F3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EE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C1E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近两年公益活动支出增长率超过30%得15分，20%-30%得10分，10%-20%得5分，低于10%得0分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65A7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F9DCF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82887B">
            <w:pPr>
              <w:jc w:val="center"/>
              <w:rPr>
                <w:rFonts w:hint="eastAsia" w:ascii="仿宋_GB2312" w:hAnsi="宋体" w:eastAsia="仿宋_GB2312" w:cs="仿宋_GB2312"/>
                <w:color w:val="000000"/>
                <w:sz w:val="20"/>
                <w:szCs w:val="20"/>
              </w:rPr>
            </w:pPr>
          </w:p>
        </w:tc>
      </w:tr>
      <w:tr w14:paraId="5561291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370B08">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A7E7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公益</w:t>
            </w:r>
          </w:p>
          <w:p w14:paraId="504D14C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项目</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992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项目管理（60分）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C975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D6A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建立项目管理制度情况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6B476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AEFB3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94ACA6">
            <w:pPr>
              <w:jc w:val="center"/>
              <w:rPr>
                <w:rFonts w:hint="eastAsia" w:ascii="仿宋_GB2312" w:hAnsi="宋体" w:eastAsia="仿宋_GB2312" w:cs="仿宋_GB2312"/>
                <w:color w:val="000000"/>
                <w:sz w:val="20"/>
                <w:szCs w:val="20"/>
              </w:rPr>
            </w:pPr>
          </w:p>
        </w:tc>
      </w:tr>
      <w:tr w14:paraId="7A21761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CA94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C153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99EA7">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643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1E5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项目管理合同化情况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804B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1576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771ED6">
            <w:pPr>
              <w:jc w:val="center"/>
              <w:rPr>
                <w:rFonts w:hint="eastAsia" w:ascii="仿宋_GB2312" w:hAnsi="宋体" w:eastAsia="仿宋_GB2312" w:cs="仿宋_GB2312"/>
                <w:color w:val="000000"/>
                <w:sz w:val="20"/>
                <w:szCs w:val="20"/>
              </w:rPr>
            </w:pPr>
          </w:p>
        </w:tc>
      </w:tr>
      <w:tr w14:paraId="24425AF6">
        <w:tblPrEx>
          <w:tblCellMar>
            <w:top w:w="0" w:type="dxa"/>
            <w:left w:w="0" w:type="dxa"/>
            <w:bottom w:w="0" w:type="dxa"/>
            <w:right w:w="0" w:type="dxa"/>
          </w:tblCellMar>
        </w:tblPrEx>
        <w:trPr>
          <w:trHeight w:val="33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4BBF3C">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C4920">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9EE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2EF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CD4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项目论证计划情况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A374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69742">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847C7C">
            <w:pPr>
              <w:jc w:val="center"/>
              <w:rPr>
                <w:rFonts w:hint="eastAsia" w:ascii="仿宋_GB2312" w:hAnsi="宋体" w:eastAsia="仿宋_GB2312" w:cs="仿宋_GB2312"/>
                <w:color w:val="000000"/>
                <w:sz w:val="20"/>
                <w:szCs w:val="20"/>
              </w:rPr>
            </w:pPr>
          </w:p>
        </w:tc>
      </w:tr>
      <w:tr w14:paraId="2610984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B2F9C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F386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8772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3B0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700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项目运行中监督反馈情况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7FBD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DAD9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468217">
            <w:pPr>
              <w:jc w:val="center"/>
              <w:rPr>
                <w:rFonts w:hint="eastAsia" w:ascii="仿宋_GB2312" w:hAnsi="宋体" w:eastAsia="仿宋_GB2312" w:cs="仿宋_GB2312"/>
                <w:color w:val="000000"/>
                <w:sz w:val="20"/>
                <w:szCs w:val="20"/>
              </w:rPr>
            </w:pPr>
          </w:p>
        </w:tc>
      </w:tr>
      <w:tr w14:paraId="068DCAB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F94D16">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A5A761">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9AC67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76B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0C0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项目完结后总结评估情况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EA45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D6A3A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DB28DE">
            <w:pPr>
              <w:jc w:val="center"/>
              <w:rPr>
                <w:rFonts w:hint="eastAsia" w:ascii="仿宋_GB2312" w:hAnsi="宋体" w:eastAsia="仿宋_GB2312" w:cs="仿宋_GB2312"/>
                <w:color w:val="000000"/>
                <w:sz w:val="20"/>
                <w:szCs w:val="20"/>
              </w:rPr>
            </w:pPr>
          </w:p>
        </w:tc>
      </w:tr>
      <w:tr w14:paraId="0B320287">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0AB7D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ABA8A">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F51D5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项目绩效（40分）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B2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42B6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项目适当性，无负面社会影响</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415A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B3D26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20D4DA">
            <w:pPr>
              <w:jc w:val="center"/>
              <w:rPr>
                <w:rFonts w:hint="eastAsia" w:ascii="仿宋_GB2312" w:hAnsi="宋体" w:eastAsia="仿宋_GB2312" w:cs="仿宋_GB2312"/>
                <w:color w:val="000000"/>
                <w:sz w:val="20"/>
                <w:szCs w:val="20"/>
              </w:rPr>
            </w:pPr>
          </w:p>
        </w:tc>
      </w:tr>
      <w:tr w14:paraId="7306A58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4D23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D2E5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6F0BE">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A27CC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5C5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项目可持续性及发展潜力</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63FF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56CD1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06D4BCE">
            <w:pPr>
              <w:jc w:val="center"/>
              <w:rPr>
                <w:rFonts w:hint="eastAsia" w:ascii="仿宋_GB2312" w:hAnsi="宋体" w:eastAsia="仿宋_GB2312" w:cs="仿宋_GB2312"/>
                <w:color w:val="000000"/>
                <w:sz w:val="20"/>
                <w:szCs w:val="20"/>
              </w:rPr>
            </w:pPr>
          </w:p>
        </w:tc>
      </w:tr>
      <w:tr w14:paraId="2EFE19FA">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4221B">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1DA7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80F6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FB7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27A5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项目社会效果</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C38E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1714E1">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502540">
            <w:pPr>
              <w:jc w:val="center"/>
              <w:rPr>
                <w:rFonts w:hint="eastAsia" w:ascii="仿宋_GB2312" w:hAnsi="宋体" w:eastAsia="仿宋_GB2312" w:cs="仿宋_GB2312"/>
                <w:color w:val="000000"/>
                <w:sz w:val="20"/>
                <w:szCs w:val="20"/>
              </w:rPr>
            </w:pPr>
          </w:p>
        </w:tc>
      </w:tr>
      <w:tr w14:paraId="2747388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B9303E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676A9">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EF86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8222C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2EDF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项目的创新性、可复制性、可推广性</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4580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15512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82CB166">
            <w:pPr>
              <w:jc w:val="center"/>
              <w:rPr>
                <w:rFonts w:hint="eastAsia" w:ascii="仿宋_GB2312" w:hAnsi="宋体" w:eastAsia="仿宋_GB2312" w:cs="仿宋_GB2312"/>
                <w:color w:val="000000"/>
                <w:sz w:val="20"/>
                <w:szCs w:val="20"/>
              </w:rPr>
            </w:pPr>
          </w:p>
        </w:tc>
      </w:tr>
      <w:tr w14:paraId="7A8495EE">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904186">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46F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公益服务（75分）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2F7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动员与培训（25分）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E057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812F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动员社会各界力量广泛参与公益事业</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332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488B8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929866">
            <w:pPr>
              <w:jc w:val="center"/>
              <w:rPr>
                <w:rFonts w:hint="eastAsia" w:ascii="仿宋_GB2312" w:hAnsi="宋体" w:eastAsia="仿宋_GB2312" w:cs="仿宋_GB2312"/>
                <w:color w:val="000000"/>
                <w:sz w:val="20"/>
                <w:szCs w:val="20"/>
              </w:rPr>
            </w:pPr>
          </w:p>
        </w:tc>
      </w:tr>
      <w:tr w14:paraId="0807160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A645AF">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42C8">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F401F">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3118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AB2DC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开展相关业务培训情况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E6D1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02AF2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8E34077">
            <w:pPr>
              <w:jc w:val="center"/>
              <w:rPr>
                <w:rFonts w:hint="eastAsia" w:ascii="仿宋_GB2312" w:hAnsi="宋体" w:eastAsia="仿宋_GB2312" w:cs="仿宋_GB2312"/>
                <w:color w:val="000000"/>
                <w:sz w:val="20"/>
                <w:szCs w:val="20"/>
              </w:rPr>
            </w:pPr>
          </w:p>
        </w:tc>
      </w:tr>
      <w:tr w14:paraId="08D268F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848970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8DF00">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B46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服务社会（50分）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56F1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571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向政府有关部门提出建设性意见、建议情况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9D5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A3F9F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FF5A608">
            <w:pPr>
              <w:jc w:val="center"/>
              <w:rPr>
                <w:rFonts w:hint="eastAsia" w:ascii="仿宋_GB2312" w:hAnsi="宋体" w:eastAsia="仿宋_GB2312" w:cs="仿宋_GB2312"/>
                <w:color w:val="000000"/>
                <w:sz w:val="20"/>
                <w:szCs w:val="20"/>
              </w:rPr>
            </w:pPr>
          </w:p>
        </w:tc>
      </w:tr>
      <w:tr w14:paraId="46C352A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27172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678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B0248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E2E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BA2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接受政府资助或承接政府购买服务项目情况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3E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42D7C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43827A">
            <w:pPr>
              <w:jc w:val="center"/>
              <w:rPr>
                <w:rFonts w:hint="eastAsia" w:ascii="仿宋_GB2312" w:hAnsi="宋体" w:eastAsia="仿宋_GB2312" w:cs="仿宋_GB2312"/>
                <w:color w:val="000000"/>
                <w:sz w:val="20"/>
                <w:szCs w:val="20"/>
              </w:rPr>
            </w:pPr>
          </w:p>
        </w:tc>
      </w:tr>
      <w:tr w14:paraId="16A6A231">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B25BC9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A36A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F3B44">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DB2D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89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开展维护权益、对接咨询工作情况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641D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483D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36EFD9">
            <w:pPr>
              <w:jc w:val="center"/>
              <w:rPr>
                <w:rFonts w:hint="eastAsia" w:ascii="仿宋_GB2312" w:hAnsi="宋体" w:eastAsia="仿宋_GB2312" w:cs="仿宋_GB2312"/>
                <w:color w:val="000000"/>
                <w:sz w:val="20"/>
                <w:szCs w:val="20"/>
              </w:rPr>
            </w:pPr>
          </w:p>
        </w:tc>
      </w:tr>
      <w:tr w14:paraId="7122331D">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AA4D95">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7DDC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01D1F6">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A58B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4D33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开展国内外合作交流情况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F2436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99BD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0D4C879">
            <w:pPr>
              <w:jc w:val="center"/>
              <w:rPr>
                <w:rFonts w:hint="eastAsia" w:ascii="仿宋_GB2312" w:hAnsi="宋体" w:eastAsia="仿宋_GB2312" w:cs="仿宋_GB2312"/>
                <w:color w:val="000000"/>
                <w:sz w:val="20"/>
                <w:szCs w:val="20"/>
              </w:rPr>
            </w:pPr>
          </w:p>
        </w:tc>
      </w:tr>
      <w:tr w14:paraId="682B43C0">
        <w:tblPrEx>
          <w:tblCellMar>
            <w:top w:w="0" w:type="dxa"/>
            <w:left w:w="0" w:type="dxa"/>
            <w:bottom w:w="0" w:type="dxa"/>
            <w:right w:w="0" w:type="dxa"/>
          </w:tblCellMar>
        </w:tblPrEx>
        <w:trPr>
          <w:trHeight w:val="285"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4B62C">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9218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信息公开与宣传（95分）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C72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信息公开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（65分）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14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5C968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有信息公开制度</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D6F0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5E1B09">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B03BD13">
            <w:pPr>
              <w:jc w:val="center"/>
              <w:rPr>
                <w:rFonts w:hint="eastAsia" w:ascii="仿宋_GB2312" w:hAnsi="宋体" w:eastAsia="仿宋_GB2312" w:cs="仿宋_GB2312"/>
                <w:color w:val="000000"/>
                <w:sz w:val="20"/>
                <w:szCs w:val="20"/>
              </w:rPr>
            </w:pPr>
          </w:p>
        </w:tc>
      </w:tr>
      <w:tr w14:paraId="7E85CDC0">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766DF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B169D">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7C7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C7954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CA54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及时全面向会员和社会公开接受捐赠情况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9847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9508A5">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9B3C1C0">
            <w:pPr>
              <w:jc w:val="center"/>
              <w:rPr>
                <w:rFonts w:hint="eastAsia" w:ascii="仿宋_GB2312" w:hAnsi="宋体" w:eastAsia="仿宋_GB2312" w:cs="仿宋_GB2312"/>
                <w:color w:val="000000"/>
                <w:sz w:val="20"/>
                <w:szCs w:val="20"/>
              </w:rPr>
            </w:pPr>
          </w:p>
        </w:tc>
      </w:tr>
      <w:tr w14:paraId="0FFF6E6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85046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B768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313A">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32B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90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1E19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及时全面向会员和社会公开捐赠使用情况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E142E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C68F13">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2D1D3A">
            <w:pPr>
              <w:jc w:val="center"/>
              <w:rPr>
                <w:rFonts w:hint="eastAsia" w:ascii="仿宋_GB2312" w:hAnsi="宋体" w:eastAsia="仿宋_GB2312" w:cs="仿宋_GB2312"/>
                <w:color w:val="000000"/>
                <w:sz w:val="20"/>
                <w:szCs w:val="20"/>
              </w:rPr>
            </w:pPr>
          </w:p>
        </w:tc>
      </w:tr>
      <w:tr w14:paraId="796CE432">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A2970E">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309B23">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1C294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F84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65F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及时全面向会员和社会公开年度工作情况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073F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840A8E">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7058F5">
            <w:pPr>
              <w:jc w:val="center"/>
              <w:rPr>
                <w:rFonts w:hint="eastAsia" w:ascii="仿宋_GB2312" w:hAnsi="宋体" w:eastAsia="仿宋_GB2312" w:cs="仿宋_GB2312"/>
                <w:color w:val="000000"/>
                <w:sz w:val="20"/>
                <w:szCs w:val="20"/>
              </w:rPr>
            </w:pPr>
          </w:p>
        </w:tc>
      </w:tr>
      <w:tr w14:paraId="6B709AD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B267F2">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C0DB5">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FB8E3">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66B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497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及时全面向会员和社会公开公益项目立项、执行、评估情况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9607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9A6B86">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604226">
            <w:pPr>
              <w:jc w:val="center"/>
              <w:rPr>
                <w:rFonts w:hint="eastAsia" w:ascii="仿宋_GB2312" w:hAnsi="宋体" w:eastAsia="仿宋_GB2312" w:cs="仿宋_GB2312"/>
                <w:color w:val="000000"/>
                <w:sz w:val="20"/>
                <w:szCs w:val="20"/>
              </w:rPr>
            </w:pPr>
          </w:p>
        </w:tc>
      </w:tr>
      <w:tr w14:paraId="5B9EB8B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9A0A5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D511B">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0E84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媒体宣传</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732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365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开展公益宣传普及情况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C06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4E9C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3F23C45">
            <w:pPr>
              <w:jc w:val="center"/>
              <w:rPr>
                <w:rFonts w:hint="eastAsia" w:ascii="仿宋_GB2312" w:hAnsi="宋体" w:eastAsia="仿宋_GB2312" w:cs="仿宋_GB2312"/>
                <w:color w:val="000000"/>
                <w:sz w:val="20"/>
                <w:szCs w:val="20"/>
              </w:rPr>
            </w:pPr>
          </w:p>
        </w:tc>
      </w:tr>
      <w:tr w14:paraId="0E2E99A3">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9DD80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EC742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96C35">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AF24E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4E7E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建立网站（网页）、刊物、微博、微信群、QQ群等信息宣传平台</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906D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A58ED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E63BE8">
            <w:pPr>
              <w:jc w:val="center"/>
              <w:rPr>
                <w:rFonts w:hint="eastAsia" w:ascii="仿宋_GB2312" w:hAnsi="宋体" w:eastAsia="仿宋_GB2312" w:cs="仿宋_GB2312"/>
                <w:color w:val="000000"/>
                <w:sz w:val="20"/>
                <w:szCs w:val="20"/>
              </w:rPr>
            </w:pPr>
          </w:p>
        </w:tc>
      </w:tr>
      <w:tr w14:paraId="4FCA748F">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43C0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3CEB">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B63F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E64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1AAC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信息宣传平台运行管理情况</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D25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4FBFA4">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7FBAC0">
            <w:pPr>
              <w:jc w:val="center"/>
              <w:rPr>
                <w:rFonts w:hint="eastAsia" w:ascii="仿宋_GB2312" w:hAnsi="宋体" w:eastAsia="仿宋_GB2312" w:cs="仿宋_GB2312"/>
                <w:color w:val="000000"/>
                <w:sz w:val="20"/>
                <w:szCs w:val="20"/>
              </w:rPr>
            </w:pPr>
          </w:p>
        </w:tc>
      </w:tr>
      <w:tr w14:paraId="3ACE117A">
        <w:tblPrEx>
          <w:tblCellMar>
            <w:top w:w="0" w:type="dxa"/>
            <w:left w:w="0" w:type="dxa"/>
            <w:bottom w:w="0" w:type="dxa"/>
            <w:right w:w="0" w:type="dxa"/>
          </w:tblCellMar>
        </w:tblPrEx>
        <w:trPr>
          <w:trHeight w:val="480" w:hRule="atLeast"/>
        </w:trPr>
        <w:tc>
          <w:tcPr>
            <w:tcW w:w="800"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B62D8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（160分）</w:t>
            </w: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06116">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内部</w:t>
            </w:r>
          </w:p>
          <w:p w14:paraId="5D4E005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3C30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会员、理事、常务理事评价（20分）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924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1180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0403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7B11D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54C18A9">
            <w:pPr>
              <w:jc w:val="center"/>
              <w:rPr>
                <w:rFonts w:hint="eastAsia" w:ascii="仿宋_GB2312" w:hAnsi="宋体" w:eastAsia="仿宋_GB2312" w:cs="仿宋_GB2312"/>
                <w:color w:val="000000"/>
                <w:sz w:val="20"/>
                <w:szCs w:val="20"/>
              </w:rPr>
            </w:pPr>
          </w:p>
        </w:tc>
      </w:tr>
      <w:tr w14:paraId="41F08EF4">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B43199">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2A826">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9600C">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418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7DEA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理事（常务理事）对社团的非营利性、诚信、公共服务性、创新性等方面的综合评价与认可≥70%得10分，&lt;60%得0分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83A8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B47398">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11A9995">
            <w:pPr>
              <w:jc w:val="center"/>
              <w:rPr>
                <w:rFonts w:hint="eastAsia" w:ascii="仿宋_GB2312" w:hAnsi="宋体" w:eastAsia="仿宋_GB2312" w:cs="仿宋_GB2312"/>
                <w:color w:val="000000"/>
                <w:sz w:val="20"/>
                <w:szCs w:val="20"/>
              </w:rPr>
            </w:pPr>
          </w:p>
        </w:tc>
      </w:tr>
      <w:tr w14:paraId="0117C099">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31A04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C18BF">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E83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工作人员评价（10分）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4E66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4B2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工作人员对社团的非营利性、诚信、公共服务性、创新性等方面的综合评价与认可≥70%得10分，&lt;60%得0分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DAA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C8CF50">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1B6D34">
            <w:pPr>
              <w:jc w:val="center"/>
              <w:rPr>
                <w:rFonts w:hint="eastAsia" w:ascii="仿宋_GB2312" w:hAnsi="宋体" w:eastAsia="仿宋_GB2312" w:cs="仿宋_GB2312"/>
                <w:color w:val="000000"/>
                <w:sz w:val="20"/>
                <w:szCs w:val="20"/>
              </w:rPr>
            </w:pPr>
          </w:p>
        </w:tc>
      </w:tr>
      <w:tr w14:paraId="662332CE">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4CC6707">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6DC7B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公众评价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C5FA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捐赠人评价（20分）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899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EE0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捐赠人对社团的非营利性、诚信、公共服务性、创新性等方面的综合评价与认可≥80%得20分，≥60%得10分&lt;60%得0分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6B4AD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3F74B">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43B9B">
            <w:pPr>
              <w:jc w:val="center"/>
              <w:rPr>
                <w:rFonts w:hint="eastAsia" w:ascii="仿宋_GB2312" w:hAnsi="宋体" w:eastAsia="仿宋_GB2312" w:cs="仿宋_GB2312"/>
                <w:color w:val="000000"/>
                <w:sz w:val="20"/>
                <w:szCs w:val="20"/>
              </w:rPr>
            </w:pPr>
          </w:p>
        </w:tc>
      </w:tr>
      <w:tr w14:paraId="739A2163">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A4C2F4">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4924F6">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3B74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受益人评价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C26F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6B5EC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受益人对社团的非营利性、诚信、公共服务性、创新性等方面的综合评价与认可≥80%得20分，≥60%得10分，&lt;60%得0分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ED42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837547">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90BE51">
            <w:pPr>
              <w:jc w:val="center"/>
              <w:rPr>
                <w:rFonts w:hint="eastAsia" w:ascii="仿宋_GB2312" w:hAnsi="宋体" w:eastAsia="仿宋_GB2312" w:cs="仿宋_GB2312"/>
                <w:color w:val="000000"/>
                <w:sz w:val="20"/>
                <w:szCs w:val="20"/>
              </w:rPr>
            </w:pPr>
          </w:p>
        </w:tc>
      </w:tr>
      <w:tr w14:paraId="6F145696">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5E4797">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D49764">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62D6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志愿者评价（10分）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B3A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2A4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志愿者对社团的非营利性、诚信、公共服务性、创新性等方面的综合评价与认可≥70%得10分，&lt;70%得0分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065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AE8AA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3E91D7">
            <w:pPr>
              <w:jc w:val="center"/>
              <w:rPr>
                <w:rFonts w:hint="eastAsia" w:ascii="仿宋_GB2312" w:hAnsi="宋体" w:eastAsia="仿宋_GB2312" w:cs="仿宋_GB2312"/>
                <w:color w:val="000000"/>
                <w:sz w:val="20"/>
                <w:szCs w:val="20"/>
              </w:rPr>
            </w:pPr>
          </w:p>
        </w:tc>
      </w:tr>
      <w:tr w14:paraId="612D9458">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C850D3">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703E5">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B3D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新闻媒体评价（20分）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B73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83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获得市级及以上媒体正面报道，市级每次10分，省级及以上每次20分</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EF2BA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12CC8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CFD7767">
            <w:pPr>
              <w:jc w:val="center"/>
              <w:rPr>
                <w:rFonts w:hint="eastAsia" w:ascii="仿宋_GB2312" w:hAnsi="宋体" w:eastAsia="仿宋_GB2312" w:cs="仿宋_GB2312"/>
                <w:color w:val="000000"/>
                <w:sz w:val="20"/>
                <w:szCs w:val="20"/>
              </w:rPr>
            </w:pPr>
          </w:p>
        </w:tc>
      </w:tr>
      <w:tr w14:paraId="7AF5F45A">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8D5685">
            <w:pPr>
              <w:jc w:val="center"/>
              <w:rPr>
                <w:rFonts w:hint="eastAsia" w:ascii="黑体" w:hAnsi="宋体" w:eastAsia="黑体" w:cs="黑体"/>
                <w:color w:val="000000"/>
                <w:sz w:val="20"/>
                <w:szCs w:val="20"/>
              </w:rPr>
            </w:pPr>
          </w:p>
        </w:tc>
        <w:tc>
          <w:tcPr>
            <w:tcW w:w="6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DC1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政府部门评价（60分）</w:t>
            </w: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AA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登记管理机关</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02C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373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规范管理、作用发挥、脱贫攻坚、社会影响等方面，受到登记管理机关表彰奖励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4FF2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E782A">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0899">
            <w:pPr>
              <w:jc w:val="center"/>
              <w:rPr>
                <w:rFonts w:hint="eastAsia" w:ascii="仿宋_GB2312" w:hAnsi="宋体" w:eastAsia="仿宋_GB2312" w:cs="仿宋_GB2312"/>
                <w:color w:val="000000"/>
                <w:sz w:val="20"/>
                <w:szCs w:val="20"/>
              </w:rPr>
            </w:pPr>
          </w:p>
        </w:tc>
      </w:tr>
      <w:tr w14:paraId="5155826F">
        <w:tblPrEx>
          <w:tblCellMar>
            <w:top w:w="0" w:type="dxa"/>
            <w:left w:w="0" w:type="dxa"/>
            <w:bottom w:w="0" w:type="dxa"/>
            <w:right w:w="0" w:type="dxa"/>
          </w:tblCellMar>
        </w:tblPrEx>
        <w:trPr>
          <w:trHeight w:val="48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D5E831">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B8D22">
            <w:pPr>
              <w:jc w:val="center"/>
              <w:rPr>
                <w:rFonts w:hint="eastAsia" w:ascii="黑体" w:hAnsi="宋体" w:eastAsia="黑体" w:cs="黑体"/>
                <w:color w:val="000000"/>
                <w:sz w:val="20"/>
                <w:szCs w:val="20"/>
              </w:rPr>
            </w:pPr>
          </w:p>
        </w:tc>
        <w:tc>
          <w:tcPr>
            <w:tcW w:w="10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4658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业务主管单位</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F2F8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A64E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EB6C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FDE16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11C3DC">
            <w:pPr>
              <w:jc w:val="center"/>
              <w:rPr>
                <w:rFonts w:hint="eastAsia" w:ascii="仿宋_GB2312" w:hAnsi="宋体" w:eastAsia="仿宋_GB2312" w:cs="仿宋_GB2312"/>
                <w:color w:val="000000"/>
                <w:sz w:val="20"/>
                <w:szCs w:val="20"/>
              </w:rPr>
            </w:pPr>
          </w:p>
        </w:tc>
      </w:tr>
      <w:tr w14:paraId="5256E525">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DF9898">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ACE276">
            <w:pPr>
              <w:jc w:val="center"/>
              <w:rPr>
                <w:rFonts w:hint="eastAsia" w:ascii="黑体" w:hAnsi="宋体" w:eastAsia="黑体" w:cs="黑体"/>
                <w:color w:val="000000"/>
                <w:sz w:val="20"/>
                <w:szCs w:val="20"/>
              </w:rPr>
            </w:pPr>
          </w:p>
        </w:tc>
        <w:tc>
          <w:tcPr>
            <w:tcW w:w="105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A5C5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其他相关部门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44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5407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9006" w:type="dxa"/>
            <w:tcBorders>
              <w:top w:val="nil"/>
              <w:left w:val="nil"/>
              <w:bottom w:val="nil"/>
              <w:right w:val="nil"/>
            </w:tcBorders>
            <w:noWrap/>
            <w:tcMar>
              <w:top w:w="15" w:type="dxa"/>
              <w:left w:w="15" w:type="dxa"/>
              <w:right w:w="15" w:type="dxa"/>
            </w:tcMar>
            <w:vAlign w:val="center"/>
          </w:tcPr>
          <w:p w14:paraId="36E1ABC9">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已申请公益性捐赠税前扣除资格的社会团体</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8519AD">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15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9BA75">
            <w:pPr>
              <w:widowControl/>
              <w:jc w:val="left"/>
              <w:textAlignment w:val="center"/>
              <w:rPr>
                <w:rFonts w:hint="eastAsia" w:ascii="仿宋_GB2312" w:hAnsi="宋体" w:eastAsia="仿宋_GB2312" w:cs="仿宋_GB2312"/>
                <w:color w:val="000000"/>
                <w:kern w:val="0"/>
                <w:sz w:val="20"/>
                <w:szCs w:val="20"/>
                <w:lang w:bidi="ar"/>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78482F">
            <w:pPr>
              <w:jc w:val="center"/>
              <w:rPr>
                <w:rFonts w:hint="eastAsia" w:ascii="仿宋_GB2312" w:hAnsi="宋体" w:eastAsia="仿宋_GB2312" w:cs="仿宋_GB2312"/>
                <w:color w:val="000000"/>
                <w:sz w:val="20"/>
                <w:szCs w:val="20"/>
              </w:rPr>
            </w:pPr>
          </w:p>
        </w:tc>
      </w:tr>
      <w:tr w14:paraId="1CBC71D4">
        <w:tblPrEx>
          <w:tblCellMar>
            <w:top w:w="0" w:type="dxa"/>
            <w:left w:w="0" w:type="dxa"/>
            <w:bottom w:w="0" w:type="dxa"/>
            <w:right w:w="0" w:type="dxa"/>
          </w:tblCellMar>
        </w:tblPrEx>
        <w:trPr>
          <w:trHeight w:val="240" w:hRule="atLeast"/>
        </w:trPr>
        <w:tc>
          <w:tcPr>
            <w:tcW w:w="800"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AA644D">
            <w:pPr>
              <w:jc w:val="center"/>
              <w:rPr>
                <w:rFonts w:hint="eastAsia" w:ascii="黑体" w:hAnsi="宋体" w:eastAsia="黑体" w:cs="黑体"/>
                <w:color w:val="000000"/>
                <w:sz w:val="20"/>
                <w:szCs w:val="20"/>
              </w:rPr>
            </w:pPr>
          </w:p>
        </w:tc>
        <w:tc>
          <w:tcPr>
            <w:tcW w:w="6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B9B3E">
            <w:pPr>
              <w:jc w:val="center"/>
              <w:rPr>
                <w:rFonts w:hint="eastAsia" w:ascii="黑体" w:hAnsi="宋体" w:eastAsia="黑体" w:cs="黑体"/>
                <w:color w:val="000000"/>
                <w:sz w:val="20"/>
                <w:szCs w:val="20"/>
              </w:rPr>
            </w:pPr>
          </w:p>
        </w:tc>
        <w:tc>
          <w:tcPr>
            <w:tcW w:w="105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B9032">
            <w:pPr>
              <w:jc w:val="center"/>
              <w:rPr>
                <w:rFonts w:hint="eastAsia" w:ascii="仿宋_GB2312" w:hAnsi="宋体" w:eastAsia="仿宋_GB2312" w:cs="仿宋_GB2312"/>
                <w:b/>
                <w:color w:val="000000"/>
                <w:sz w:val="20"/>
                <w:szCs w:val="20"/>
              </w:rPr>
            </w:pPr>
          </w:p>
        </w:tc>
        <w:tc>
          <w:tcPr>
            <w:tcW w:w="4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8F5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90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1C01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936F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78EED">
            <w:pPr>
              <w:jc w:val="center"/>
              <w:rPr>
                <w:rFonts w:hint="eastAsia" w:ascii="仿宋_GB2312" w:hAnsi="宋体" w:eastAsia="仿宋_GB2312" w:cs="仿宋_GB2312"/>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4EEB84">
            <w:pPr>
              <w:jc w:val="center"/>
              <w:rPr>
                <w:rFonts w:hint="eastAsia" w:ascii="仿宋_GB2312" w:hAnsi="宋体" w:eastAsia="仿宋_GB2312" w:cs="仿宋_GB2312"/>
                <w:color w:val="000000"/>
                <w:sz w:val="20"/>
                <w:szCs w:val="20"/>
              </w:rPr>
            </w:pPr>
          </w:p>
        </w:tc>
      </w:tr>
      <w:tr w14:paraId="612212C5">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C4F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11E93E">
            <w:pPr>
              <w:widowControl/>
              <w:jc w:val="left"/>
              <w:textAlignment w:val="center"/>
              <w:rPr>
                <w:rFonts w:hint="eastAsia" w:ascii="宋体" w:hAnsi="宋体" w:cs="宋体"/>
                <w:color w:val="000000"/>
                <w:sz w:val="24"/>
              </w:rPr>
            </w:pPr>
          </w:p>
        </w:tc>
      </w:tr>
      <w:tr w14:paraId="185D077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9DE4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CD13B5">
            <w:pPr>
              <w:jc w:val="center"/>
              <w:rPr>
                <w:rFonts w:hint="eastAsia" w:ascii="宋体" w:hAnsi="宋体" w:cs="宋体"/>
                <w:color w:val="000000"/>
                <w:sz w:val="24"/>
              </w:rPr>
            </w:pPr>
          </w:p>
        </w:tc>
      </w:tr>
      <w:tr w14:paraId="327C26F6">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2CDE9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25"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E30847">
            <w:pPr>
              <w:jc w:val="center"/>
              <w:rPr>
                <w:rFonts w:hint="eastAsia" w:ascii="宋体" w:hAnsi="宋体" w:cs="宋体"/>
                <w:color w:val="000000"/>
                <w:sz w:val="24"/>
              </w:rPr>
            </w:pPr>
          </w:p>
        </w:tc>
      </w:tr>
      <w:tr w14:paraId="28E0244D">
        <w:tblPrEx>
          <w:tblCellMar>
            <w:top w:w="0" w:type="dxa"/>
            <w:left w:w="0" w:type="dxa"/>
            <w:bottom w:w="0" w:type="dxa"/>
            <w:right w:w="0" w:type="dxa"/>
          </w:tblCellMar>
        </w:tblPrEx>
        <w:trPr>
          <w:trHeight w:val="540" w:hRule="atLeast"/>
        </w:trPr>
        <w:tc>
          <w:tcPr>
            <w:tcW w:w="148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0DA5066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25"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F2458B9">
            <w:pPr>
              <w:jc w:val="center"/>
              <w:rPr>
                <w:rFonts w:hint="eastAsia" w:ascii="宋体" w:hAnsi="宋体" w:cs="宋体"/>
                <w:color w:val="000000"/>
                <w:sz w:val="24"/>
              </w:rPr>
            </w:pPr>
          </w:p>
        </w:tc>
      </w:tr>
    </w:tbl>
    <w:p w14:paraId="5EB69FB8">
      <w:pPr>
        <w:spacing w:line="500" w:lineRule="exact"/>
        <w:jc w:val="left"/>
        <w:rPr>
          <w:rFonts w:hint="eastAsia" w:ascii="仿宋_GB2312" w:hAnsi="仿宋_GB2312" w:eastAsia="仿宋_GB2312"/>
          <w:sz w:val="32"/>
        </w:rPr>
      </w:pPr>
    </w:p>
    <w:p w14:paraId="7BAB6AE1">
      <w:pPr>
        <w:spacing w:line="500" w:lineRule="exact"/>
        <w:jc w:val="left"/>
        <w:rPr>
          <w:rFonts w:hint="eastAsia" w:ascii="仿宋_GB2312" w:hAnsi="仿宋_GB2312" w:eastAsia="仿宋_GB2312"/>
          <w:sz w:val="32"/>
        </w:rPr>
      </w:pPr>
    </w:p>
    <w:p w14:paraId="30B7CB68">
      <w:pPr>
        <w:spacing w:line="500" w:lineRule="exact"/>
        <w:jc w:val="left"/>
        <w:rPr>
          <w:rFonts w:hint="eastAsia" w:ascii="仿宋_GB2312" w:hAnsi="仿宋_GB2312" w:eastAsia="仿宋_GB2312"/>
          <w:sz w:val="32"/>
        </w:rPr>
      </w:pPr>
    </w:p>
    <w:p w14:paraId="495D68FF">
      <w:pPr>
        <w:spacing w:line="500" w:lineRule="exact"/>
        <w:jc w:val="left"/>
        <w:rPr>
          <w:rFonts w:hint="eastAsia" w:ascii="仿宋_GB2312" w:hAnsi="仿宋_GB2312" w:eastAsia="仿宋_GB2312"/>
          <w:sz w:val="32"/>
        </w:rPr>
      </w:pPr>
    </w:p>
    <w:p w14:paraId="3E70C31B">
      <w:pPr>
        <w:spacing w:line="500" w:lineRule="exact"/>
        <w:jc w:val="left"/>
        <w:rPr>
          <w:rFonts w:hint="eastAsia" w:ascii="仿宋_GB2312" w:hAnsi="仿宋_GB2312" w:eastAsia="仿宋_GB2312"/>
          <w:sz w:val="32"/>
        </w:rPr>
      </w:pPr>
    </w:p>
    <w:p w14:paraId="7F5A6355">
      <w:pPr>
        <w:pStyle w:val="2"/>
        <w:rPr>
          <w:rFonts w:hint="eastAsia" w:ascii="仿宋_GB2312" w:hAnsi="仿宋_GB2312" w:eastAsia="仿宋_GB2312"/>
          <w:sz w:val="32"/>
        </w:rPr>
      </w:pPr>
    </w:p>
    <w:p w14:paraId="1792734B">
      <w:pPr>
        <w:spacing w:line="500" w:lineRule="exact"/>
        <w:jc w:val="left"/>
        <w:rPr>
          <w:rFonts w:hint="eastAsia" w:ascii="仿宋_GB2312" w:hAnsi="仿宋_GB2312" w:eastAsia="仿宋_GB2312"/>
          <w:sz w:val="32"/>
        </w:rPr>
      </w:pPr>
    </w:p>
    <w:tbl>
      <w:tblPr>
        <w:tblStyle w:val="8"/>
        <w:tblW w:w="14273" w:type="dxa"/>
        <w:tblInd w:w="0" w:type="dxa"/>
        <w:tblLayout w:type="fixed"/>
        <w:tblCellMar>
          <w:top w:w="0" w:type="dxa"/>
          <w:left w:w="0" w:type="dxa"/>
          <w:bottom w:w="0" w:type="dxa"/>
          <w:right w:w="0" w:type="dxa"/>
        </w:tblCellMar>
      </w:tblPr>
      <w:tblGrid>
        <w:gridCol w:w="705"/>
        <w:gridCol w:w="1028"/>
        <w:gridCol w:w="1830"/>
        <w:gridCol w:w="756"/>
        <w:gridCol w:w="8079"/>
        <w:gridCol w:w="660"/>
        <w:gridCol w:w="585"/>
        <w:gridCol w:w="630"/>
      </w:tblGrid>
      <w:tr w14:paraId="4B965BD0">
        <w:tblPrEx>
          <w:tblCellMar>
            <w:top w:w="0" w:type="dxa"/>
            <w:left w:w="0" w:type="dxa"/>
            <w:bottom w:w="0" w:type="dxa"/>
            <w:right w:w="0" w:type="dxa"/>
          </w:tblCellMar>
        </w:tblPrEx>
        <w:trPr>
          <w:trHeight w:val="600" w:hRule="atLeast"/>
        </w:trPr>
        <w:tc>
          <w:tcPr>
            <w:tcW w:w="14273" w:type="dxa"/>
            <w:gridSpan w:val="8"/>
            <w:tcBorders>
              <w:top w:val="nil"/>
              <w:left w:val="nil"/>
              <w:bottom w:val="nil"/>
              <w:right w:val="nil"/>
            </w:tcBorders>
            <w:noWrap/>
            <w:tcMar>
              <w:top w:w="15" w:type="dxa"/>
              <w:left w:w="15" w:type="dxa"/>
              <w:right w:w="15" w:type="dxa"/>
            </w:tcMar>
            <w:vAlign w:val="center"/>
          </w:tcPr>
          <w:p w14:paraId="440B37C4">
            <w:pPr>
              <w:widowControl/>
              <w:jc w:val="left"/>
              <w:textAlignment w:val="center"/>
              <w:rPr>
                <w:rFonts w:hint="eastAsia" w:ascii="宋体" w:hAnsi="宋体" w:cs="宋体"/>
                <w:b/>
                <w:color w:val="000000"/>
                <w:sz w:val="28"/>
                <w:szCs w:val="28"/>
              </w:rPr>
            </w:pPr>
            <w:r>
              <w:rPr>
                <w:rFonts w:hint="eastAsia" w:ascii="宋体" w:hAnsi="宋体" w:cs="宋体"/>
                <w:b/>
                <w:color w:val="000000"/>
                <w:kern w:val="0"/>
                <w:sz w:val="28"/>
                <w:szCs w:val="28"/>
                <w:lang w:bidi="ar"/>
              </w:rPr>
              <w:t>参评单位名称：</w:t>
            </w:r>
          </w:p>
        </w:tc>
      </w:tr>
      <w:tr w14:paraId="60F66E13">
        <w:tblPrEx>
          <w:tblCellMar>
            <w:top w:w="0" w:type="dxa"/>
            <w:left w:w="0" w:type="dxa"/>
            <w:bottom w:w="0" w:type="dxa"/>
            <w:right w:w="0" w:type="dxa"/>
          </w:tblCellMar>
        </w:tblPrEx>
        <w:trPr>
          <w:trHeight w:val="556" w:hRule="atLeast"/>
        </w:trPr>
        <w:tc>
          <w:tcPr>
            <w:tcW w:w="14273" w:type="dxa"/>
            <w:gridSpan w:val="8"/>
            <w:tcBorders>
              <w:top w:val="nil"/>
              <w:left w:val="nil"/>
              <w:bottom w:val="single" w:color="000000" w:sz="8" w:space="0"/>
              <w:right w:val="nil"/>
            </w:tcBorders>
            <w:noWrap/>
            <w:tcMar>
              <w:top w:w="15" w:type="dxa"/>
              <w:left w:w="15" w:type="dxa"/>
              <w:right w:w="15" w:type="dxa"/>
            </w:tcMar>
            <w:vAlign w:val="center"/>
          </w:tcPr>
          <w:p w14:paraId="10C58E08">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48"/>
                <w:szCs w:val="48"/>
                <w:lang w:bidi="ar"/>
              </w:rPr>
              <w:t>--</w:t>
            </w:r>
            <w:r>
              <w:rPr>
                <w:rFonts w:hint="eastAsia" w:ascii="方正小标宋简体" w:hAnsi="方正小标宋简体" w:eastAsia="方正小标宋简体" w:cs="方正小标宋简体"/>
                <w:b/>
                <w:color w:val="000000"/>
                <w:kern w:val="0"/>
                <w:sz w:val="32"/>
                <w:szCs w:val="32"/>
                <w:lang w:bidi="ar"/>
              </w:rPr>
              <w:t>行业协会、商会、行业联合性社团</w:t>
            </w:r>
          </w:p>
        </w:tc>
      </w:tr>
      <w:tr w14:paraId="50726661">
        <w:tblPrEx>
          <w:tblCellMar>
            <w:top w:w="0" w:type="dxa"/>
            <w:left w:w="0" w:type="dxa"/>
            <w:bottom w:w="0" w:type="dxa"/>
            <w:right w:w="0" w:type="dxa"/>
          </w:tblCellMar>
        </w:tblPrEx>
        <w:trPr>
          <w:trHeight w:val="510" w:hRule="atLeast"/>
        </w:trPr>
        <w:tc>
          <w:tcPr>
            <w:tcW w:w="13058" w:type="dxa"/>
            <w:gridSpan w:val="6"/>
            <w:tcBorders>
              <w:top w:val="single" w:color="000000" w:sz="8" w:space="0"/>
              <w:left w:val="single" w:color="000000" w:sz="8" w:space="0"/>
              <w:bottom w:val="single" w:color="000000" w:sz="8" w:space="0"/>
              <w:right w:val="single" w:color="000000" w:sz="4" w:space="0"/>
            </w:tcBorders>
            <w:noWrap/>
            <w:tcMar>
              <w:top w:w="15" w:type="dxa"/>
              <w:left w:w="15" w:type="dxa"/>
              <w:right w:w="15" w:type="dxa"/>
            </w:tcMar>
            <w:vAlign w:val="center"/>
          </w:tcPr>
          <w:p w14:paraId="2CEDB522">
            <w:pPr>
              <w:widowControl/>
              <w:jc w:val="center"/>
              <w:textAlignment w:val="center"/>
              <w:rPr>
                <w:rFonts w:ascii="黑体" w:hAnsi="宋体" w:eastAsia="黑体" w:cs="黑体"/>
                <w:b/>
                <w:color w:val="000000"/>
                <w:sz w:val="22"/>
                <w:szCs w:val="22"/>
              </w:rPr>
            </w:pPr>
            <w:r>
              <w:rPr>
                <w:rFonts w:hint="eastAsia" w:ascii="黑体" w:hAnsi="宋体" w:eastAsia="黑体" w:cs="黑体"/>
                <w:b/>
                <w:color w:val="000000"/>
                <w:kern w:val="0"/>
                <w:sz w:val="22"/>
                <w:szCs w:val="22"/>
                <w:lang w:bidi="ar"/>
              </w:rPr>
              <w:t>评估指标（1000分）</w:t>
            </w:r>
          </w:p>
        </w:tc>
        <w:tc>
          <w:tcPr>
            <w:tcW w:w="585"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648FEF7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计分</w:t>
            </w:r>
          </w:p>
        </w:tc>
        <w:tc>
          <w:tcPr>
            <w:tcW w:w="630" w:type="dxa"/>
            <w:vMerge w:val="restart"/>
            <w:tcBorders>
              <w:top w:val="single" w:color="000000" w:sz="8" w:space="0"/>
              <w:left w:val="single" w:color="000000" w:sz="4" w:space="0"/>
              <w:bottom w:val="single" w:color="000000" w:sz="8" w:space="0"/>
              <w:right w:val="single" w:color="000000" w:sz="8" w:space="0"/>
            </w:tcBorders>
            <w:noWrap/>
            <w:tcMar>
              <w:top w:w="15" w:type="dxa"/>
              <w:left w:w="15" w:type="dxa"/>
              <w:right w:w="15" w:type="dxa"/>
            </w:tcMar>
            <w:vAlign w:val="center"/>
          </w:tcPr>
          <w:p w14:paraId="43DF2F0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备注</w:t>
            </w:r>
          </w:p>
        </w:tc>
      </w:tr>
      <w:tr w14:paraId="5796BC57">
        <w:tblPrEx>
          <w:tblCellMar>
            <w:top w:w="0" w:type="dxa"/>
            <w:left w:w="0" w:type="dxa"/>
            <w:bottom w:w="0" w:type="dxa"/>
            <w:right w:w="0" w:type="dxa"/>
          </w:tblCellMar>
        </w:tblPrEx>
        <w:trPr>
          <w:trHeight w:val="570" w:hRule="atLeast"/>
        </w:trPr>
        <w:tc>
          <w:tcPr>
            <w:tcW w:w="705"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50B71FC2">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一级</w:t>
            </w:r>
          </w:p>
          <w:p w14:paraId="2B3FA5B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028"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3DABA9F5">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二级</w:t>
            </w:r>
          </w:p>
          <w:p w14:paraId="2996521A">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1830"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4FAFC070">
            <w:pPr>
              <w:widowControl/>
              <w:jc w:val="center"/>
              <w:textAlignment w:val="center"/>
              <w:rPr>
                <w:rFonts w:hint="eastAsia" w:ascii="黑体" w:hAnsi="宋体" w:eastAsia="黑体" w:cs="黑体"/>
                <w:b/>
                <w:color w:val="000000"/>
                <w:kern w:val="0"/>
                <w:sz w:val="22"/>
                <w:szCs w:val="22"/>
                <w:lang w:bidi="ar"/>
              </w:rPr>
            </w:pPr>
            <w:r>
              <w:rPr>
                <w:rFonts w:hint="eastAsia" w:ascii="黑体" w:hAnsi="宋体" w:eastAsia="黑体" w:cs="黑体"/>
                <w:b/>
                <w:color w:val="000000"/>
                <w:kern w:val="0"/>
                <w:sz w:val="22"/>
                <w:szCs w:val="22"/>
                <w:lang w:bidi="ar"/>
              </w:rPr>
              <w:t>三级</w:t>
            </w:r>
          </w:p>
          <w:p w14:paraId="1D2D2FFC">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指标</w:t>
            </w:r>
          </w:p>
        </w:tc>
        <w:tc>
          <w:tcPr>
            <w:tcW w:w="756" w:type="dxa"/>
            <w:tcBorders>
              <w:top w:val="single" w:color="000000" w:sz="8" w:space="0"/>
              <w:left w:val="single" w:color="000000" w:sz="4" w:space="0"/>
              <w:bottom w:val="single" w:color="000000" w:sz="4" w:space="0"/>
              <w:right w:val="single" w:color="000000" w:sz="4" w:space="0"/>
            </w:tcBorders>
            <w:noWrap/>
            <w:tcMar>
              <w:top w:w="15" w:type="dxa"/>
              <w:left w:w="15" w:type="dxa"/>
              <w:right w:w="15" w:type="dxa"/>
            </w:tcMar>
            <w:vAlign w:val="center"/>
          </w:tcPr>
          <w:p w14:paraId="6C54B638">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序号</w:t>
            </w:r>
          </w:p>
        </w:tc>
        <w:tc>
          <w:tcPr>
            <w:tcW w:w="8079"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14600">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评估标准</w:t>
            </w:r>
          </w:p>
        </w:tc>
        <w:tc>
          <w:tcPr>
            <w:tcW w:w="660"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24400956">
            <w:pPr>
              <w:widowControl/>
              <w:jc w:val="center"/>
              <w:textAlignment w:val="center"/>
              <w:rPr>
                <w:rFonts w:hint="eastAsia" w:ascii="黑体" w:hAnsi="宋体" w:eastAsia="黑体" w:cs="黑体"/>
                <w:b/>
                <w:color w:val="000000"/>
                <w:sz w:val="22"/>
                <w:szCs w:val="22"/>
              </w:rPr>
            </w:pPr>
            <w:r>
              <w:rPr>
                <w:rFonts w:hint="eastAsia" w:ascii="黑体" w:hAnsi="宋体" w:eastAsia="黑体" w:cs="黑体"/>
                <w:b/>
                <w:color w:val="000000"/>
                <w:kern w:val="0"/>
                <w:sz w:val="22"/>
                <w:szCs w:val="22"/>
                <w:lang w:bidi="ar"/>
              </w:rPr>
              <w:t>标准</w:t>
            </w:r>
            <w:r>
              <w:rPr>
                <w:rFonts w:hint="eastAsia" w:ascii="黑体" w:hAnsi="宋体" w:eastAsia="黑体" w:cs="黑体"/>
                <w:b/>
                <w:color w:val="000000"/>
                <w:kern w:val="0"/>
                <w:sz w:val="22"/>
                <w:szCs w:val="22"/>
                <w:lang w:bidi="ar"/>
              </w:rPr>
              <w:br w:type="textWrapping"/>
            </w:r>
            <w:r>
              <w:rPr>
                <w:rFonts w:hint="eastAsia" w:ascii="黑体" w:hAnsi="宋体" w:eastAsia="黑体" w:cs="黑体"/>
                <w:b/>
                <w:color w:val="000000"/>
                <w:kern w:val="0"/>
                <w:sz w:val="22"/>
                <w:szCs w:val="22"/>
                <w:lang w:bidi="ar"/>
              </w:rPr>
              <w:t>分值</w:t>
            </w:r>
          </w:p>
        </w:tc>
        <w:tc>
          <w:tcPr>
            <w:tcW w:w="585"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D0EAB">
            <w:pPr>
              <w:jc w:val="center"/>
              <w:rPr>
                <w:rFonts w:hint="eastAsia" w:ascii="黑体" w:hAnsi="宋体" w:eastAsia="黑体" w:cs="黑体"/>
                <w:b/>
                <w:color w:val="000000"/>
                <w:sz w:val="22"/>
                <w:szCs w:val="22"/>
              </w:rPr>
            </w:pPr>
          </w:p>
        </w:tc>
        <w:tc>
          <w:tcPr>
            <w:tcW w:w="630" w:type="dxa"/>
            <w:vMerge w:val="continue"/>
            <w:tcBorders>
              <w:top w:val="single" w:color="000000" w:sz="8" w:space="0"/>
              <w:left w:val="single" w:color="000000" w:sz="4" w:space="0"/>
              <w:bottom w:val="single" w:color="000000" w:sz="4" w:space="0"/>
              <w:right w:val="single" w:color="000000" w:sz="8" w:space="0"/>
            </w:tcBorders>
            <w:noWrap/>
            <w:tcMar>
              <w:top w:w="15" w:type="dxa"/>
              <w:left w:w="15" w:type="dxa"/>
              <w:right w:w="15" w:type="dxa"/>
            </w:tcMar>
            <w:vAlign w:val="center"/>
          </w:tcPr>
          <w:p w14:paraId="6D29DBFE">
            <w:pPr>
              <w:jc w:val="center"/>
              <w:rPr>
                <w:rFonts w:hint="eastAsia" w:ascii="黑体" w:hAnsi="宋体" w:eastAsia="黑体" w:cs="黑体"/>
                <w:b/>
                <w:color w:val="000000"/>
                <w:sz w:val="22"/>
                <w:szCs w:val="22"/>
              </w:rPr>
            </w:pPr>
          </w:p>
        </w:tc>
      </w:tr>
      <w:tr w14:paraId="03F3FFD0">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EA553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C18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B2C0A">
            <w:pPr>
              <w:widowControl/>
              <w:jc w:val="center"/>
              <w:textAlignment w:val="center"/>
              <w:rPr>
                <w:rFonts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净资产（5分）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4F03E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391E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796FE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96BD5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2D07E3">
            <w:pPr>
              <w:jc w:val="center"/>
              <w:rPr>
                <w:rFonts w:hint="eastAsia" w:ascii="仿宋" w:hAnsi="仿宋" w:eastAsia="仿宋" w:cs="仿宋"/>
                <w:color w:val="000000"/>
                <w:sz w:val="20"/>
                <w:szCs w:val="20"/>
              </w:rPr>
            </w:pPr>
          </w:p>
        </w:tc>
      </w:tr>
      <w:tr w14:paraId="0359E24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409B81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D097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CA5CF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法定代表人</w:t>
            </w:r>
          </w:p>
          <w:p w14:paraId="267AA54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668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73B85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按章程规定的程序，经过民主选举产生得5分，未经民主选举的得0分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5A17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1774D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6E51D3">
            <w:pPr>
              <w:jc w:val="center"/>
              <w:rPr>
                <w:rFonts w:hint="eastAsia" w:ascii="仿宋" w:hAnsi="仿宋" w:eastAsia="仿宋" w:cs="仿宋"/>
                <w:color w:val="000000"/>
                <w:sz w:val="20"/>
                <w:szCs w:val="20"/>
              </w:rPr>
            </w:pPr>
          </w:p>
        </w:tc>
      </w:tr>
      <w:tr w14:paraId="7C9AB0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E30A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9B2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CDA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0F2C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2B4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没有兼任其他社团的法定代表人得5分，兼任的得0分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95CA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1048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8E6A24">
            <w:pPr>
              <w:jc w:val="center"/>
              <w:rPr>
                <w:rFonts w:hint="eastAsia" w:ascii="仿宋" w:hAnsi="仿宋" w:eastAsia="仿宋" w:cs="仿宋"/>
                <w:color w:val="000000"/>
                <w:sz w:val="20"/>
                <w:szCs w:val="20"/>
              </w:rPr>
            </w:pPr>
          </w:p>
        </w:tc>
      </w:tr>
      <w:tr w14:paraId="28677DC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68901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E803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B7C6C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D8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0F54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年龄、任期符合章程规定的要求得5分，有一项不符合要求得0分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F95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9398A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8C4D195">
            <w:pPr>
              <w:jc w:val="center"/>
              <w:rPr>
                <w:rFonts w:hint="eastAsia" w:ascii="仿宋" w:hAnsi="仿宋" w:eastAsia="仿宋" w:cs="仿宋"/>
                <w:color w:val="000000"/>
                <w:sz w:val="20"/>
                <w:szCs w:val="20"/>
              </w:rPr>
            </w:pPr>
          </w:p>
        </w:tc>
      </w:tr>
      <w:tr w14:paraId="4BFE4E9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0F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F1A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09B6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办公条件（10分）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E51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3E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有满足条件的办公用房，悬挂牌匾，在一项不符合要求得0分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AE4D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5D61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3A8EB0E">
            <w:pPr>
              <w:jc w:val="center"/>
              <w:rPr>
                <w:rFonts w:hint="eastAsia" w:ascii="仿宋" w:hAnsi="仿宋" w:eastAsia="仿宋" w:cs="仿宋"/>
                <w:color w:val="000000"/>
                <w:sz w:val="20"/>
                <w:szCs w:val="20"/>
              </w:rPr>
            </w:pPr>
          </w:p>
        </w:tc>
      </w:tr>
      <w:tr w14:paraId="39D2911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09B8B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A0DA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BB4F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50D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06E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自有或租赁的办公用房产权明晰得3分，不明晰的得0分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A40A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BC64A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65AC4A2">
            <w:pPr>
              <w:jc w:val="center"/>
              <w:rPr>
                <w:rFonts w:hint="eastAsia" w:ascii="仿宋" w:hAnsi="仿宋" w:eastAsia="仿宋" w:cs="仿宋"/>
                <w:color w:val="000000"/>
                <w:sz w:val="20"/>
                <w:szCs w:val="20"/>
              </w:rPr>
            </w:pPr>
          </w:p>
        </w:tc>
      </w:tr>
      <w:tr w14:paraId="6F08C58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C24F6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989B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837D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010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1FD6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有满足条件的办公设施得3分，不满足条件的得0分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A9D1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14AC0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DC85A4">
            <w:pPr>
              <w:jc w:val="center"/>
              <w:rPr>
                <w:rFonts w:hint="eastAsia" w:ascii="仿宋" w:hAnsi="仿宋" w:eastAsia="仿宋" w:cs="仿宋"/>
                <w:color w:val="000000"/>
                <w:sz w:val="20"/>
                <w:szCs w:val="20"/>
              </w:rPr>
            </w:pPr>
          </w:p>
        </w:tc>
      </w:tr>
      <w:tr w14:paraId="702F2C0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25173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5651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39F9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专职人员（10分）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0D5A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783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秘书长是专职得5分，秘书长不是专职得0分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028F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02479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29D8C17">
            <w:pPr>
              <w:jc w:val="center"/>
              <w:rPr>
                <w:rFonts w:hint="eastAsia" w:ascii="仿宋" w:hAnsi="仿宋" w:eastAsia="仿宋" w:cs="仿宋"/>
                <w:color w:val="000000"/>
                <w:sz w:val="20"/>
                <w:szCs w:val="20"/>
              </w:rPr>
            </w:pPr>
          </w:p>
        </w:tc>
      </w:tr>
      <w:tr w14:paraId="574D860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CA826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09CA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A3FA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B98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8FF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配备有相应的专职工作人员得5分，没有专职工作人员的得0分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F18C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D4876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84582">
            <w:pPr>
              <w:jc w:val="center"/>
              <w:rPr>
                <w:rFonts w:hint="eastAsia" w:ascii="仿宋" w:hAnsi="仿宋" w:eastAsia="仿宋" w:cs="仿宋"/>
                <w:color w:val="000000"/>
                <w:sz w:val="20"/>
                <w:szCs w:val="20"/>
              </w:rPr>
            </w:pPr>
          </w:p>
        </w:tc>
      </w:tr>
      <w:tr w14:paraId="4BFDD9E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F73D2B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EA33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章程规范</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E15B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A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642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文本符合《社会团体章程示范文本》的要求，有党建、社会主义核心价值观、诚信建设等内容，缺一项扣3分，三项都没有得0分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31FA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0DFB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544C57A">
            <w:pPr>
              <w:jc w:val="center"/>
              <w:rPr>
                <w:rFonts w:hint="eastAsia" w:ascii="仿宋" w:hAnsi="仿宋" w:eastAsia="仿宋" w:cs="仿宋"/>
                <w:color w:val="000000"/>
                <w:sz w:val="20"/>
                <w:szCs w:val="20"/>
              </w:rPr>
            </w:pPr>
          </w:p>
        </w:tc>
      </w:tr>
      <w:tr w14:paraId="01A258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C9A33F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4688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4235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2E1A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0EA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制定、修改经过会员（代表）大会表决通过得5分，未履行相关程序得0分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6E96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0C719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49931">
            <w:pPr>
              <w:jc w:val="center"/>
              <w:rPr>
                <w:rFonts w:hint="eastAsia" w:ascii="仿宋" w:hAnsi="仿宋" w:eastAsia="仿宋" w:cs="仿宋"/>
                <w:color w:val="000000"/>
                <w:sz w:val="20"/>
                <w:szCs w:val="20"/>
              </w:rPr>
            </w:pPr>
          </w:p>
        </w:tc>
      </w:tr>
      <w:tr w14:paraId="3478E2E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AAA74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197F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A244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EDE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83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章程修定在规定期限内报登记管理机关核准得5分，未按规定核准得0分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1C10C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06C6D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1C3552">
            <w:pPr>
              <w:jc w:val="center"/>
              <w:rPr>
                <w:rFonts w:hint="eastAsia" w:ascii="仿宋" w:hAnsi="仿宋" w:eastAsia="仿宋" w:cs="仿宋"/>
                <w:color w:val="000000"/>
                <w:sz w:val="20"/>
                <w:szCs w:val="20"/>
              </w:rPr>
            </w:pPr>
          </w:p>
        </w:tc>
      </w:tr>
      <w:tr w14:paraId="0E98D07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92895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C17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变更、注销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程序合法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926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变更登记（10分）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C88B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F92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名称、住所、法人、注册资金、业务范围、变更程序符合规定得10分，有一项不符合得0分，无变更得10分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C5684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83A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157F9E7">
            <w:pPr>
              <w:jc w:val="center"/>
              <w:rPr>
                <w:rFonts w:hint="eastAsia" w:ascii="仿宋" w:hAnsi="仿宋" w:eastAsia="仿宋" w:cs="仿宋"/>
                <w:color w:val="000000"/>
                <w:sz w:val="20"/>
                <w:szCs w:val="20"/>
              </w:rPr>
            </w:pPr>
          </w:p>
        </w:tc>
      </w:tr>
      <w:tr w14:paraId="210493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85268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673E3E">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6A0A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w:t>
            </w: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户备案（5分）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F9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9E56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负责人、印章、银行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户等依法办理备案手续，一届一备案得5分，有一项不符得0分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E9C9F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381EF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19B9D7">
            <w:pPr>
              <w:jc w:val="center"/>
              <w:rPr>
                <w:rFonts w:hint="eastAsia" w:ascii="仿宋" w:hAnsi="仿宋" w:eastAsia="仿宋" w:cs="仿宋"/>
                <w:color w:val="000000"/>
                <w:sz w:val="20"/>
                <w:szCs w:val="20"/>
              </w:rPr>
            </w:pPr>
          </w:p>
        </w:tc>
      </w:tr>
      <w:tr w14:paraId="6AC31FB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055CA7">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9A687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A88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年度检查（15分）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9A94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558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能按时参加年检得5分，不按时参加年检得0分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6ADE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752A6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9790041">
            <w:pPr>
              <w:jc w:val="center"/>
              <w:rPr>
                <w:rFonts w:hint="eastAsia" w:ascii="仿宋" w:hAnsi="仿宋" w:eastAsia="仿宋" w:cs="仿宋"/>
                <w:color w:val="000000"/>
                <w:sz w:val="20"/>
                <w:szCs w:val="20"/>
              </w:rPr>
            </w:pPr>
          </w:p>
        </w:tc>
      </w:tr>
      <w:tr w14:paraId="133CFF8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40103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5A1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8305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C19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85AB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连续2年年检合格且年检报告内容完整，得10分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F390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2C202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95939C">
            <w:pPr>
              <w:jc w:val="center"/>
              <w:rPr>
                <w:rFonts w:hint="eastAsia" w:ascii="仿宋" w:hAnsi="仿宋" w:eastAsia="仿宋" w:cs="仿宋"/>
                <w:color w:val="000000"/>
                <w:sz w:val="20"/>
                <w:szCs w:val="20"/>
              </w:rPr>
            </w:pPr>
          </w:p>
        </w:tc>
      </w:tr>
      <w:tr w14:paraId="1974C9B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4A11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909E8">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B2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F14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E90A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遵守国家法律、法规和政策，法人和本组织无违法违纪或投诉情况得10分，在违规或投诉情况的得0分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F8F2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7522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CCBFB6">
            <w:pPr>
              <w:jc w:val="center"/>
              <w:rPr>
                <w:rFonts w:hint="eastAsia" w:ascii="仿宋" w:hAnsi="仿宋" w:eastAsia="仿宋" w:cs="仿宋"/>
                <w:color w:val="000000"/>
                <w:sz w:val="20"/>
                <w:szCs w:val="20"/>
              </w:rPr>
            </w:pPr>
          </w:p>
        </w:tc>
      </w:tr>
      <w:tr w14:paraId="71BC208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BA6F3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AF34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2334D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重大事项报告</w:t>
            </w:r>
          </w:p>
          <w:p w14:paraId="17E2F73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FFFC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F8DD2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召开会员（代表）大会、理事会等重要会议提前一周向业务主管单位和登记管理机关报备，好得10分，较好得8分，一般得6分，差得0分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141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51D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3C52B4">
            <w:pPr>
              <w:jc w:val="center"/>
              <w:rPr>
                <w:rFonts w:hint="eastAsia" w:ascii="仿宋" w:hAnsi="仿宋" w:eastAsia="仿宋" w:cs="仿宋"/>
                <w:color w:val="000000"/>
                <w:sz w:val="20"/>
                <w:szCs w:val="20"/>
              </w:rPr>
            </w:pPr>
          </w:p>
        </w:tc>
      </w:tr>
      <w:tr w14:paraId="713938E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55FB1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AE8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8730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128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BC4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大型研讨会、承接重要课题研究、接受捐赠、举办展览会、展销会等重要活动提前一周向业务主管单位和登记管理机关报备，好得5分，较好得4分，一般得3分，差得0分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883E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671DC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A85156">
            <w:pPr>
              <w:jc w:val="center"/>
              <w:rPr>
                <w:rFonts w:hint="eastAsia" w:ascii="仿宋" w:hAnsi="仿宋" w:eastAsia="仿宋" w:cs="仿宋"/>
                <w:color w:val="000000"/>
                <w:sz w:val="20"/>
                <w:szCs w:val="20"/>
              </w:rPr>
            </w:pPr>
          </w:p>
        </w:tc>
      </w:tr>
      <w:tr w14:paraId="73AD1F43">
        <w:tblPrEx>
          <w:tblCellMar>
            <w:top w:w="0" w:type="dxa"/>
            <w:left w:w="0" w:type="dxa"/>
            <w:bottom w:w="0" w:type="dxa"/>
            <w:right w:w="0" w:type="dxa"/>
          </w:tblCellMar>
        </w:tblPrEx>
        <w:trPr>
          <w:trHeight w:val="72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8AFC38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B5FF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E225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B2D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CDAC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涉及重大政治、经济、理论等方面跨组织、跨领域的活动，召开涉外研讨会、组团出省出国、与境（内）外社会组织交流交往、按受境（内）外捐款等活动提前一周向业务主管单位和登记管理机关报备，好得5分，较好得4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D4E50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64E397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9DCE49">
            <w:pPr>
              <w:jc w:val="center"/>
              <w:rPr>
                <w:rFonts w:hint="eastAsia" w:ascii="仿宋" w:hAnsi="仿宋" w:eastAsia="仿宋" w:cs="仿宋"/>
                <w:color w:val="000000"/>
                <w:sz w:val="20"/>
                <w:szCs w:val="20"/>
              </w:rPr>
            </w:pPr>
          </w:p>
        </w:tc>
      </w:tr>
      <w:tr w14:paraId="36C2A9AB">
        <w:tblPrEx>
          <w:tblCellMar>
            <w:top w:w="0" w:type="dxa"/>
            <w:left w:w="0" w:type="dxa"/>
            <w:bottom w:w="0" w:type="dxa"/>
            <w:right w:w="0" w:type="dxa"/>
          </w:tblCellMar>
        </w:tblPrEx>
        <w:trPr>
          <w:trHeight w:val="480"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A5191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（425分）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5DA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AAE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863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6B85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按章程规定的时限、条件和程序召开会员（代表）大会或形成决议，得10分，未按章程规定的得0分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05D2E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E25F8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96385DF">
            <w:pPr>
              <w:jc w:val="center"/>
              <w:rPr>
                <w:rFonts w:hint="eastAsia" w:ascii="仿宋" w:hAnsi="仿宋" w:eastAsia="仿宋" w:cs="仿宋"/>
                <w:color w:val="000000"/>
                <w:sz w:val="20"/>
                <w:szCs w:val="20"/>
              </w:rPr>
            </w:pPr>
          </w:p>
        </w:tc>
      </w:tr>
      <w:tr w14:paraId="1824C52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5EF8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F3C7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BEED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AA3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3B6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按规定开展换届工作得10分，未按规定换届且申请延期换届获得批准得7分，申请延期期满后仍未能按规定换届得0分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658C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7CF5A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59488D">
            <w:pPr>
              <w:jc w:val="center"/>
              <w:rPr>
                <w:rFonts w:hint="eastAsia" w:ascii="仿宋" w:hAnsi="仿宋" w:eastAsia="仿宋" w:cs="仿宋"/>
                <w:color w:val="000000"/>
                <w:sz w:val="20"/>
                <w:szCs w:val="20"/>
              </w:rPr>
            </w:pPr>
          </w:p>
        </w:tc>
      </w:tr>
      <w:tr w14:paraId="2B4D743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EC1E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CDFF5">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3FFD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8420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074C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理事会（常务理事会）和负责人按民主程序产生得10分，未按民主程序产生得0分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DAE2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48A8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476F14">
            <w:pPr>
              <w:jc w:val="center"/>
              <w:rPr>
                <w:rFonts w:hint="eastAsia" w:ascii="仿宋" w:hAnsi="仿宋" w:eastAsia="仿宋" w:cs="仿宋"/>
                <w:color w:val="000000"/>
                <w:sz w:val="20"/>
                <w:szCs w:val="20"/>
              </w:rPr>
            </w:pPr>
          </w:p>
        </w:tc>
      </w:tr>
      <w:tr w14:paraId="7A2BA7D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32A7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76E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BE6B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5886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FA6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机构健全并能履行职责，每年至少召开1次理事会、2次常务理事会得10分，未能履行职责得0分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E66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FE847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1B394C7">
            <w:pPr>
              <w:jc w:val="center"/>
              <w:rPr>
                <w:rFonts w:hint="eastAsia" w:ascii="仿宋" w:hAnsi="仿宋" w:eastAsia="仿宋" w:cs="仿宋"/>
                <w:color w:val="000000"/>
                <w:sz w:val="20"/>
                <w:szCs w:val="20"/>
              </w:rPr>
            </w:pPr>
          </w:p>
        </w:tc>
      </w:tr>
      <w:tr w14:paraId="789EAF7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9C8E8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F3D1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689B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监督机构（15分）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0CB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C28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按要求设立监事会得5分，未按要求设立得0分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7E6FF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DFB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094FB7">
            <w:pPr>
              <w:jc w:val="center"/>
              <w:rPr>
                <w:rFonts w:hint="eastAsia" w:ascii="仿宋" w:hAnsi="仿宋" w:eastAsia="仿宋" w:cs="仿宋"/>
                <w:color w:val="000000"/>
                <w:sz w:val="20"/>
                <w:szCs w:val="20"/>
              </w:rPr>
            </w:pPr>
          </w:p>
        </w:tc>
      </w:tr>
      <w:tr w14:paraId="24C601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8B1E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46A0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D5C44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40C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1CD92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监事会按章程发挥作用得10分，未能按章程履行职责得0分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D05A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8E86D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1448FB7">
            <w:pPr>
              <w:jc w:val="center"/>
              <w:rPr>
                <w:rFonts w:hint="eastAsia" w:ascii="仿宋" w:hAnsi="仿宋" w:eastAsia="仿宋" w:cs="仿宋"/>
                <w:color w:val="000000"/>
                <w:sz w:val="20"/>
                <w:szCs w:val="20"/>
              </w:rPr>
            </w:pPr>
          </w:p>
        </w:tc>
      </w:tr>
      <w:tr w14:paraId="2AF3AA07">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F8C6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F59D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EEE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4932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D86C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按规定设立分支（代表）机构并相关管理办法得5分，按规定设立没有管理办法的得3分，未能按规定设立且没有管理办法的得0分，无分支（代表）机构得10分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5EA3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09A2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073B5D">
            <w:pPr>
              <w:jc w:val="center"/>
              <w:rPr>
                <w:rFonts w:hint="eastAsia" w:ascii="仿宋" w:hAnsi="仿宋" w:eastAsia="仿宋" w:cs="仿宋"/>
                <w:color w:val="000000"/>
                <w:sz w:val="20"/>
                <w:szCs w:val="20"/>
              </w:rPr>
            </w:pPr>
          </w:p>
        </w:tc>
      </w:tr>
      <w:tr w14:paraId="6F4DAC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C85AF4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82D2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27C0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A14B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271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能按章程履行职能得5分，未能按章程履行职责得0分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F4BB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2CDAD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255DE3">
            <w:pPr>
              <w:jc w:val="center"/>
              <w:rPr>
                <w:rFonts w:hint="eastAsia" w:ascii="仿宋" w:hAnsi="仿宋" w:eastAsia="仿宋" w:cs="仿宋"/>
                <w:color w:val="000000"/>
                <w:sz w:val="20"/>
                <w:szCs w:val="20"/>
              </w:rPr>
            </w:pPr>
          </w:p>
        </w:tc>
      </w:tr>
      <w:tr w14:paraId="6F1E0FF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744AC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0987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826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办事机构（10分）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0D8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2691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秘书处（办公室）等按民主程序产生且秘书长年龄、任期符合规定得5分，未能按民主程序产生，或年龄、任期有一项不符合规定得0分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D35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01A6F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EB4AD7">
            <w:pPr>
              <w:jc w:val="center"/>
              <w:rPr>
                <w:rFonts w:hint="eastAsia" w:ascii="仿宋" w:hAnsi="仿宋" w:eastAsia="仿宋" w:cs="仿宋"/>
                <w:color w:val="000000"/>
                <w:sz w:val="20"/>
                <w:szCs w:val="20"/>
              </w:rPr>
            </w:pPr>
          </w:p>
        </w:tc>
      </w:tr>
      <w:tr w14:paraId="5D82C3A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1ECC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8358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09623D">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FD98D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71A4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秘书处（办公室）、秘书长工作职责明确且能履行职能得5分，未能按章程履行职能得0分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ABDF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6385D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CE74486">
            <w:pPr>
              <w:jc w:val="center"/>
              <w:rPr>
                <w:rFonts w:hint="eastAsia" w:ascii="仿宋" w:hAnsi="仿宋" w:eastAsia="仿宋" w:cs="仿宋"/>
                <w:color w:val="000000"/>
                <w:sz w:val="20"/>
                <w:szCs w:val="20"/>
              </w:rPr>
            </w:pPr>
          </w:p>
        </w:tc>
      </w:tr>
      <w:tr w14:paraId="4A7D7C3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E680C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02B7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8241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相关制度（10分）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192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8E86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建立工作人员管理制度、薪酬管理制度、培训制度，缺少一项扣3分，三项全无0分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3911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814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E434203">
            <w:pPr>
              <w:jc w:val="center"/>
              <w:rPr>
                <w:rFonts w:hint="eastAsia" w:ascii="仿宋" w:hAnsi="仿宋" w:eastAsia="仿宋" w:cs="仿宋"/>
                <w:color w:val="000000"/>
                <w:sz w:val="20"/>
                <w:szCs w:val="20"/>
              </w:rPr>
            </w:pPr>
          </w:p>
        </w:tc>
      </w:tr>
      <w:tr w14:paraId="7836AFD2">
        <w:tblPrEx>
          <w:tblCellMar>
            <w:top w:w="0" w:type="dxa"/>
            <w:left w:w="0" w:type="dxa"/>
            <w:bottom w:w="0" w:type="dxa"/>
            <w:right w:w="0" w:type="dxa"/>
          </w:tblCellMar>
        </w:tblPrEx>
        <w:trPr>
          <w:trHeight w:val="3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539C6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944F2">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8FB5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岗位管理（10分）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415E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D893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7979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9034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4FECE9C">
            <w:pPr>
              <w:jc w:val="center"/>
              <w:rPr>
                <w:rFonts w:hint="eastAsia" w:ascii="仿宋" w:hAnsi="仿宋" w:eastAsia="仿宋" w:cs="仿宋"/>
                <w:color w:val="000000"/>
                <w:sz w:val="20"/>
                <w:szCs w:val="20"/>
              </w:rPr>
            </w:pPr>
          </w:p>
        </w:tc>
      </w:tr>
      <w:tr w14:paraId="4E2A644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F1A37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5828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1F42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D8C0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097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有明确的岗位考核制度且能很好落实得5分，有计划但落实不好，得3分，无计划得0分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2515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CCF0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7D39B7">
            <w:pPr>
              <w:jc w:val="center"/>
              <w:rPr>
                <w:rFonts w:hint="eastAsia" w:ascii="仿宋" w:hAnsi="仿宋" w:eastAsia="仿宋" w:cs="仿宋"/>
                <w:color w:val="000000"/>
                <w:sz w:val="20"/>
                <w:szCs w:val="20"/>
              </w:rPr>
            </w:pPr>
          </w:p>
        </w:tc>
      </w:tr>
      <w:tr w14:paraId="41E8C97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8F14E8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94510">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6C3E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工资管理（10分）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549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0C4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落实专职工作人员薪酬落实好得5分，一般得3分，差得0分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0570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4D46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759EF30">
            <w:pPr>
              <w:jc w:val="center"/>
              <w:rPr>
                <w:rFonts w:hint="eastAsia" w:ascii="仿宋" w:hAnsi="仿宋" w:eastAsia="仿宋" w:cs="仿宋"/>
                <w:color w:val="000000"/>
                <w:sz w:val="20"/>
                <w:szCs w:val="20"/>
              </w:rPr>
            </w:pPr>
          </w:p>
        </w:tc>
      </w:tr>
      <w:tr w14:paraId="11E4468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3EB3D7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9002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E349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3B5B2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C16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落实专职工作人员的社会保险政策好得5分，一般得3分，差得0分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0707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21FFD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709DB85">
            <w:pPr>
              <w:jc w:val="center"/>
              <w:rPr>
                <w:rFonts w:hint="eastAsia" w:ascii="仿宋" w:hAnsi="仿宋" w:eastAsia="仿宋" w:cs="仿宋"/>
                <w:color w:val="000000"/>
                <w:sz w:val="20"/>
                <w:szCs w:val="20"/>
              </w:rPr>
            </w:pPr>
          </w:p>
        </w:tc>
      </w:tr>
      <w:tr w14:paraId="0E147C1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88B97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50E2F">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C0C5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11021">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36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B44C98">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会员数据库建设及会员基本情况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有纸质档案得2分，有电子档案得4分，每季度维护更新一次得1分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0DC1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94905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C1493BB">
            <w:pPr>
              <w:jc w:val="center"/>
              <w:rPr>
                <w:rFonts w:hint="eastAsia" w:ascii="仿宋" w:hAnsi="仿宋" w:eastAsia="仿宋" w:cs="仿宋"/>
                <w:color w:val="000000"/>
                <w:sz w:val="20"/>
                <w:szCs w:val="20"/>
              </w:rPr>
            </w:pPr>
          </w:p>
        </w:tc>
      </w:tr>
      <w:tr w14:paraId="01366AE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AD267F">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B6AA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财产管理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C976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val="en-US" w:eastAsia="zh-CN" w:bidi="ar"/>
              </w:rPr>
              <w:t>账</w:t>
            </w:r>
            <w:r>
              <w:rPr>
                <w:rFonts w:hint="eastAsia" w:ascii="仿宋_GB2312" w:hAnsi="宋体" w:eastAsia="仿宋_GB2312" w:cs="仿宋_GB2312"/>
                <w:b/>
                <w:color w:val="000000"/>
                <w:kern w:val="0"/>
                <w:sz w:val="20"/>
                <w:szCs w:val="20"/>
                <w:lang w:bidi="ar"/>
              </w:rPr>
              <w:t>户管理（15分）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2A12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66D6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、进行税务登记，未进行税务登记得0分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291C2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48B4B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29DC2C">
            <w:pPr>
              <w:jc w:val="center"/>
              <w:rPr>
                <w:rFonts w:hint="eastAsia" w:ascii="仿宋" w:hAnsi="仿宋" w:eastAsia="仿宋" w:cs="仿宋"/>
                <w:color w:val="000000"/>
                <w:sz w:val="20"/>
                <w:szCs w:val="20"/>
              </w:rPr>
            </w:pPr>
          </w:p>
        </w:tc>
      </w:tr>
      <w:tr w14:paraId="01FA627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EDE0F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DE62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B040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F1F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B1DA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65097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67D7E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531C4E">
            <w:pPr>
              <w:jc w:val="center"/>
              <w:rPr>
                <w:rFonts w:hint="eastAsia" w:ascii="仿宋" w:hAnsi="仿宋" w:eastAsia="仿宋" w:cs="仿宋"/>
                <w:color w:val="000000"/>
                <w:sz w:val="20"/>
                <w:szCs w:val="20"/>
              </w:rPr>
            </w:pPr>
          </w:p>
        </w:tc>
      </w:tr>
      <w:tr w14:paraId="5C35513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E88D9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A6634">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624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会费管理（10分）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5C55C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9E25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制定明确、合理的会费标准及会费使用范围，并履行民主程序，未经会员（代表）大会表决通过得0分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23AD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3AD3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9CC0F89">
            <w:pPr>
              <w:jc w:val="center"/>
              <w:rPr>
                <w:rFonts w:hint="eastAsia" w:ascii="仿宋" w:hAnsi="仿宋" w:eastAsia="仿宋" w:cs="仿宋"/>
                <w:color w:val="000000"/>
                <w:sz w:val="20"/>
                <w:szCs w:val="20"/>
              </w:rPr>
            </w:pPr>
          </w:p>
        </w:tc>
      </w:tr>
      <w:tr w14:paraId="539496D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6DA5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0FB9E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D9F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303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2A41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按章程收取、使用会费，会费收取不足会员总数70%或者使用不合理的得0分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0D95A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EBBE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9CB75A0">
            <w:pPr>
              <w:jc w:val="center"/>
              <w:rPr>
                <w:rFonts w:hint="eastAsia" w:ascii="仿宋" w:hAnsi="仿宋" w:eastAsia="仿宋" w:cs="仿宋"/>
                <w:color w:val="000000"/>
                <w:sz w:val="20"/>
                <w:szCs w:val="20"/>
              </w:rPr>
            </w:pPr>
          </w:p>
        </w:tc>
      </w:tr>
      <w:tr w14:paraId="79AB873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B15B7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7D6DF">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01DF6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资金筹集（15分）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0BE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6F2E1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695E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AE938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138F40">
            <w:pPr>
              <w:jc w:val="center"/>
              <w:rPr>
                <w:rFonts w:hint="eastAsia" w:ascii="仿宋" w:hAnsi="仿宋" w:eastAsia="仿宋" w:cs="仿宋"/>
                <w:color w:val="000000"/>
                <w:sz w:val="20"/>
                <w:szCs w:val="20"/>
              </w:rPr>
            </w:pPr>
          </w:p>
        </w:tc>
      </w:tr>
      <w:tr w14:paraId="2F38D42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559363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134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AFC9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5A70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C6C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6400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D980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7A11E45">
            <w:pPr>
              <w:jc w:val="center"/>
              <w:rPr>
                <w:rFonts w:hint="eastAsia" w:ascii="仿宋" w:hAnsi="仿宋" w:eastAsia="仿宋" w:cs="仿宋"/>
                <w:color w:val="000000"/>
                <w:sz w:val="20"/>
                <w:szCs w:val="20"/>
              </w:rPr>
            </w:pPr>
          </w:p>
        </w:tc>
      </w:tr>
      <w:tr w14:paraId="50EC02A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6C016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ACFB">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1951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财务人员管理</w:t>
            </w:r>
          </w:p>
          <w:p w14:paraId="4908769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E2BB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208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财会人员均取得职业资格证，分别由不同人员担任且有明确的分工，有一项不符得0分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18AF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3CB12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D4DC1EC">
            <w:pPr>
              <w:jc w:val="center"/>
              <w:rPr>
                <w:rFonts w:hint="eastAsia" w:ascii="仿宋" w:hAnsi="仿宋" w:eastAsia="仿宋" w:cs="仿宋"/>
                <w:color w:val="000000"/>
                <w:sz w:val="20"/>
                <w:szCs w:val="20"/>
              </w:rPr>
            </w:pPr>
          </w:p>
        </w:tc>
      </w:tr>
      <w:tr w14:paraId="7A48F0D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9CFBD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E35C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EC27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D641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A00764">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有完备的交接制度</w:t>
            </w:r>
            <w:r>
              <w:rPr>
                <w:rFonts w:hint="eastAsia" w:ascii="仿宋_GB2312" w:hAnsi="宋体" w:eastAsia="仿宋_GB2312" w:cs="仿宋_GB2312"/>
                <w:b/>
                <w:bCs/>
                <w:color w:val="000000"/>
                <w:kern w:val="0"/>
                <w:sz w:val="20"/>
                <w:szCs w:val="20"/>
                <w:lang w:val="en-US" w:eastAsia="zh-CN" w:bidi="ar"/>
              </w:rPr>
              <w:t>得5分</w:t>
            </w:r>
            <w:r>
              <w:rPr>
                <w:rFonts w:hint="eastAsia" w:ascii="仿宋_GB2312" w:hAnsi="宋体" w:eastAsia="仿宋_GB2312" w:cs="仿宋_GB2312"/>
                <w:b/>
                <w:bCs/>
                <w:color w:val="000000"/>
                <w:kern w:val="0"/>
                <w:sz w:val="20"/>
                <w:szCs w:val="20"/>
                <w:lang w:bidi="ar"/>
              </w:rPr>
              <w:t>，</w:t>
            </w:r>
            <w:r>
              <w:rPr>
                <w:rFonts w:hint="eastAsia" w:ascii="仿宋_GB2312" w:hAnsi="宋体" w:eastAsia="仿宋_GB2312" w:cs="仿宋_GB2312"/>
                <w:b/>
                <w:bCs/>
                <w:color w:val="000000"/>
                <w:kern w:val="0"/>
                <w:sz w:val="20"/>
                <w:szCs w:val="20"/>
                <w:lang w:val="en-US" w:eastAsia="zh-CN" w:bidi="ar"/>
              </w:rPr>
              <w:t>按交接制度落实</w:t>
            </w:r>
            <w:r>
              <w:rPr>
                <w:rFonts w:hint="eastAsia" w:ascii="仿宋_GB2312" w:hAnsi="宋体" w:eastAsia="仿宋_GB2312" w:cs="仿宋_GB2312"/>
                <w:b/>
                <w:bCs/>
                <w:color w:val="000000"/>
                <w:kern w:val="0"/>
                <w:sz w:val="20"/>
                <w:szCs w:val="20"/>
                <w:lang w:bidi="ar"/>
              </w:rPr>
              <w:t>人员变动</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bidi="ar"/>
              </w:rPr>
              <w:t>交接手续齐全</w:t>
            </w:r>
            <w:r>
              <w:rPr>
                <w:rFonts w:hint="eastAsia" w:ascii="仿宋_GB2312" w:hAnsi="宋体" w:eastAsia="仿宋_GB2312" w:cs="仿宋_GB2312"/>
                <w:b/>
                <w:bCs/>
                <w:color w:val="000000"/>
                <w:kern w:val="0"/>
                <w:sz w:val="20"/>
                <w:szCs w:val="20"/>
                <w:lang w:val="en-US" w:eastAsia="zh-CN" w:bidi="ar"/>
              </w:rPr>
              <w:t>得5分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42DEB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D2AA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B6B0E69">
            <w:pPr>
              <w:jc w:val="center"/>
              <w:rPr>
                <w:rFonts w:hint="eastAsia" w:ascii="仿宋" w:hAnsi="仿宋" w:eastAsia="仿宋" w:cs="仿宋"/>
                <w:color w:val="000000"/>
                <w:sz w:val="20"/>
                <w:szCs w:val="20"/>
              </w:rPr>
            </w:pPr>
          </w:p>
        </w:tc>
      </w:tr>
      <w:tr w14:paraId="2D56332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BBBB7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338B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991D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财务管理（40分）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E72B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45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3C663B">
            <w:pPr>
              <w:widowControl/>
              <w:jc w:val="left"/>
              <w:textAlignment w:val="center"/>
              <w:rPr>
                <w:rFonts w:hint="default" w:ascii="仿宋_GB2312" w:hAnsi="宋体" w:eastAsia="仿宋_GB2312" w:cs="仿宋_GB2312"/>
                <w:b/>
                <w:bCs/>
                <w:color w:val="000000"/>
                <w:sz w:val="20"/>
                <w:szCs w:val="20"/>
                <w:lang w:val="en-US" w:eastAsia="zh-CN"/>
              </w:rPr>
            </w:pPr>
            <w:r>
              <w:rPr>
                <w:rFonts w:hint="eastAsia" w:ascii="仿宋_GB2312" w:hAnsi="宋体" w:eastAsia="仿宋_GB2312" w:cs="仿宋_GB2312"/>
                <w:b/>
                <w:bCs/>
                <w:color w:val="000000"/>
                <w:kern w:val="0"/>
                <w:sz w:val="20"/>
                <w:szCs w:val="20"/>
                <w:lang w:bidi="ar"/>
              </w:rPr>
              <w:t>执行《民间非营利组织会计制度》及内部财务制度情况</w:t>
            </w:r>
            <w:r>
              <w:rPr>
                <w:rFonts w:hint="eastAsia" w:ascii="仿宋_GB2312" w:hAnsi="宋体" w:eastAsia="仿宋_GB2312" w:cs="仿宋_GB2312"/>
                <w:b/>
                <w:bCs/>
                <w:color w:val="000000"/>
                <w:kern w:val="0"/>
                <w:sz w:val="20"/>
                <w:szCs w:val="20"/>
                <w:lang w:eastAsia="zh-CN" w:bidi="ar"/>
              </w:rPr>
              <w:t>，</w:t>
            </w:r>
            <w:r>
              <w:rPr>
                <w:rFonts w:hint="eastAsia" w:ascii="仿宋_GB2312" w:hAnsi="宋体" w:eastAsia="仿宋_GB2312" w:cs="仿宋_GB2312"/>
                <w:b/>
                <w:bCs/>
                <w:color w:val="000000"/>
                <w:kern w:val="0"/>
                <w:sz w:val="20"/>
                <w:szCs w:val="20"/>
                <w:lang w:val="en-US" w:eastAsia="zh-CN" w:bidi="ar"/>
              </w:rPr>
              <w:t>每发现一处问题扣2分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04D1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043180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4F60DA">
            <w:pPr>
              <w:jc w:val="center"/>
              <w:rPr>
                <w:rFonts w:hint="eastAsia" w:ascii="仿宋" w:hAnsi="仿宋" w:eastAsia="仿宋" w:cs="仿宋"/>
                <w:color w:val="000000"/>
                <w:sz w:val="20"/>
                <w:szCs w:val="20"/>
              </w:rPr>
            </w:pPr>
          </w:p>
        </w:tc>
      </w:tr>
      <w:tr w14:paraId="6C633767">
        <w:tblPrEx>
          <w:tblCellMar>
            <w:top w:w="0" w:type="dxa"/>
            <w:left w:w="0" w:type="dxa"/>
            <w:bottom w:w="0" w:type="dxa"/>
            <w:right w:w="0" w:type="dxa"/>
          </w:tblCellMar>
        </w:tblPrEx>
        <w:trPr>
          <w:trHeight w:val="619"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676775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F2C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91880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0431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D3251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5B371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1A838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BFC81FC">
            <w:pPr>
              <w:jc w:val="center"/>
              <w:rPr>
                <w:rFonts w:hint="eastAsia" w:ascii="仿宋" w:hAnsi="仿宋" w:eastAsia="仿宋" w:cs="仿宋"/>
                <w:color w:val="000000"/>
                <w:sz w:val="20"/>
                <w:szCs w:val="20"/>
              </w:rPr>
            </w:pPr>
          </w:p>
        </w:tc>
      </w:tr>
      <w:tr w14:paraId="349BE48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E2D070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178F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C29B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D68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BD1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按规定进行年度、换届、专项财务审计，未按规定进行审计得0分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FE9D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A0B8B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6EACB0C">
            <w:pPr>
              <w:jc w:val="center"/>
              <w:rPr>
                <w:rFonts w:hint="eastAsia" w:ascii="仿宋" w:hAnsi="仿宋" w:eastAsia="仿宋" w:cs="仿宋"/>
                <w:color w:val="000000"/>
                <w:sz w:val="20"/>
                <w:szCs w:val="20"/>
              </w:rPr>
            </w:pPr>
          </w:p>
        </w:tc>
      </w:tr>
      <w:tr w14:paraId="6A2D2C9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6A48D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70F0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E9CD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332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C98E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实行会计电算化，按规定建账且收支规范，各种票据使用管理规范</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BA6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59766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E182F14">
            <w:pPr>
              <w:jc w:val="center"/>
              <w:rPr>
                <w:rFonts w:hint="eastAsia" w:ascii="仿宋" w:hAnsi="仿宋" w:eastAsia="仿宋" w:cs="仿宋"/>
                <w:color w:val="000000"/>
                <w:sz w:val="20"/>
                <w:szCs w:val="20"/>
              </w:rPr>
            </w:pPr>
          </w:p>
        </w:tc>
      </w:tr>
      <w:tr w14:paraId="137EBF6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59D4B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CEFE9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744F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资产管理（10分）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BA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4F9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物相符</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F4642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114E4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FE27A26">
            <w:pPr>
              <w:jc w:val="center"/>
              <w:rPr>
                <w:rFonts w:hint="eastAsia" w:ascii="仿宋" w:hAnsi="仿宋" w:eastAsia="仿宋" w:cs="仿宋"/>
                <w:color w:val="000000"/>
                <w:sz w:val="20"/>
                <w:szCs w:val="20"/>
              </w:rPr>
            </w:pPr>
          </w:p>
        </w:tc>
      </w:tr>
      <w:tr w14:paraId="4B4B8AA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70C88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A8F74">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A61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1B4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E76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CF68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6DE59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505C383">
            <w:pPr>
              <w:jc w:val="center"/>
              <w:rPr>
                <w:rFonts w:hint="eastAsia" w:ascii="仿宋" w:hAnsi="仿宋" w:eastAsia="仿宋" w:cs="仿宋"/>
                <w:color w:val="000000"/>
                <w:sz w:val="20"/>
                <w:szCs w:val="20"/>
              </w:rPr>
            </w:pPr>
          </w:p>
        </w:tc>
      </w:tr>
      <w:tr w14:paraId="68910D8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1B59C82">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455AB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09EC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档案管理（10分）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D122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F8DB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F3DE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CDF0B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C70E8E8">
            <w:pPr>
              <w:jc w:val="center"/>
              <w:rPr>
                <w:rFonts w:hint="eastAsia" w:ascii="仿宋" w:hAnsi="仿宋" w:eastAsia="仿宋" w:cs="仿宋"/>
                <w:color w:val="000000"/>
                <w:sz w:val="20"/>
                <w:szCs w:val="20"/>
              </w:rPr>
            </w:pPr>
          </w:p>
        </w:tc>
      </w:tr>
      <w:tr w14:paraId="2DFC183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990E6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9F50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A346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AAF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9C51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有指定专人管理档案，资料齐全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95A7F4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4D91E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6BC6EA">
            <w:pPr>
              <w:jc w:val="center"/>
              <w:rPr>
                <w:rFonts w:hint="eastAsia" w:ascii="仿宋" w:hAnsi="仿宋" w:eastAsia="仿宋" w:cs="仿宋"/>
                <w:color w:val="000000"/>
                <w:sz w:val="20"/>
                <w:szCs w:val="20"/>
              </w:rPr>
            </w:pPr>
          </w:p>
        </w:tc>
      </w:tr>
      <w:tr w14:paraId="2DABB63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ACECD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27643">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C9CE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证书管理（10分）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F7F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8A3F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165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60AD7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2F2272D">
            <w:pPr>
              <w:jc w:val="center"/>
              <w:rPr>
                <w:rFonts w:hint="eastAsia" w:ascii="仿宋" w:hAnsi="仿宋" w:eastAsia="仿宋" w:cs="仿宋"/>
                <w:color w:val="000000"/>
                <w:sz w:val="20"/>
                <w:szCs w:val="20"/>
              </w:rPr>
            </w:pPr>
          </w:p>
        </w:tc>
      </w:tr>
      <w:tr w14:paraId="3FABE6A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B6E1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568497">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5902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D8F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52C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法人证书有专人保管，正本悬挂在固定、醒目位置展示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8614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87599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8CAEA1C">
            <w:pPr>
              <w:jc w:val="center"/>
              <w:rPr>
                <w:rFonts w:hint="eastAsia" w:ascii="仿宋" w:hAnsi="仿宋" w:eastAsia="仿宋" w:cs="仿宋"/>
                <w:color w:val="000000"/>
                <w:sz w:val="20"/>
                <w:szCs w:val="20"/>
              </w:rPr>
            </w:pPr>
          </w:p>
        </w:tc>
      </w:tr>
      <w:tr w14:paraId="5663354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FCD7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2D951">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2618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印章管理（5分）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D8E6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28DA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59E0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DE9C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4E2595D">
            <w:pPr>
              <w:jc w:val="center"/>
              <w:rPr>
                <w:rFonts w:hint="eastAsia" w:ascii="仿宋" w:hAnsi="仿宋" w:eastAsia="仿宋" w:cs="仿宋"/>
                <w:color w:val="000000"/>
                <w:sz w:val="20"/>
                <w:szCs w:val="20"/>
              </w:rPr>
            </w:pPr>
          </w:p>
        </w:tc>
      </w:tr>
      <w:tr w14:paraId="7FCEAD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C6B23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AF79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CD29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外部活动（20分）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5C8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0CA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积极参加由政府部门组织的各类培训和相关活动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6BE2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9F9EE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DEDEAAE">
            <w:pPr>
              <w:jc w:val="center"/>
              <w:rPr>
                <w:rFonts w:hint="eastAsia" w:ascii="仿宋" w:hAnsi="仿宋" w:eastAsia="仿宋" w:cs="仿宋"/>
                <w:color w:val="000000"/>
                <w:sz w:val="20"/>
                <w:szCs w:val="20"/>
              </w:rPr>
            </w:pPr>
          </w:p>
        </w:tc>
      </w:tr>
      <w:tr w14:paraId="685F01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E9000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1922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C68E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60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689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30D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7C373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2F85271">
            <w:pPr>
              <w:jc w:val="center"/>
              <w:rPr>
                <w:rFonts w:hint="eastAsia" w:ascii="仿宋" w:hAnsi="仿宋" w:eastAsia="仿宋" w:cs="仿宋"/>
                <w:color w:val="000000"/>
                <w:sz w:val="20"/>
                <w:szCs w:val="20"/>
              </w:rPr>
            </w:pPr>
          </w:p>
        </w:tc>
      </w:tr>
      <w:tr w14:paraId="77F11C66">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71BF6B">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31A2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F6C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内部建设（20分）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F39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B14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8A4CB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81DCD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C329072">
            <w:pPr>
              <w:jc w:val="center"/>
              <w:rPr>
                <w:rFonts w:hint="eastAsia" w:ascii="仿宋" w:hAnsi="仿宋" w:eastAsia="仿宋" w:cs="仿宋"/>
                <w:color w:val="000000"/>
                <w:sz w:val="20"/>
                <w:szCs w:val="20"/>
              </w:rPr>
            </w:pPr>
          </w:p>
        </w:tc>
      </w:tr>
      <w:tr w14:paraId="6147EA55">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B9744AD">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3E3E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05037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党组织建设及作用发挥</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FFDE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120DE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E5A02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DB9E6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E6018AC">
            <w:pPr>
              <w:jc w:val="center"/>
              <w:rPr>
                <w:rFonts w:hint="eastAsia" w:ascii="仿宋" w:hAnsi="仿宋" w:eastAsia="仿宋" w:cs="仿宋"/>
                <w:color w:val="000000"/>
                <w:sz w:val="20"/>
                <w:szCs w:val="20"/>
              </w:rPr>
            </w:pPr>
          </w:p>
        </w:tc>
      </w:tr>
      <w:tr w14:paraId="685997FD">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FD873C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AD3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9FE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A511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5C87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7BA8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78CE98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F2225A0">
            <w:pPr>
              <w:jc w:val="center"/>
              <w:rPr>
                <w:rFonts w:hint="eastAsia" w:ascii="仿宋" w:hAnsi="仿宋" w:eastAsia="仿宋" w:cs="仿宋"/>
                <w:color w:val="000000"/>
                <w:sz w:val="20"/>
                <w:szCs w:val="20"/>
              </w:rPr>
            </w:pPr>
          </w:p>
        </w:tc>
      </w:tr>
      <w:tr w14:paraId="6F6E34D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A5C478">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BA3D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3DC32">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7F2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CD8D4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1C7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237B9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EC6D643">
            <w:pPr>
              <w:jc w:val="center"/>
              <w:rPr>
                <w:rFonts w:hint="eastAsia" w:ascii="仿宋" w:hAnsi="仿宋" w:eastAsia="仿宋" w:cs="仿宋"/>
                <w:color w:val="000000"/>
                <w:sz w:val="20"/>
                <w:szCs w:val="20"/>
              </w:rPr>
            </w:pPr>
          </w:p>
        </w:tc>
      </w:tr>
      <w:tr w14:paraId="2043C572">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5ED46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3A8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DE2F3A">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2D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CB3E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没有建立党组织的开展党的工作情况（组织学习党的路线方针政策及有关文件，开展工会、共青团、妇女等工作）</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02BF2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B2E5">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947B46D">
            <w:pPr>
              <w:jc w:val="center"/>
              <w:rPr>
                <w:rFonts w:hint="eastAsia" w:ascii="仿宋" w:hAnsi="仿宋" w:eastAsia="仿宋" w:cs="仿宋"/>
                <w:color w:val="000000"/>
                <w:sz w:val="20"/>
                <w:szCs w:val="20"/>
              </w:rPr>
            </w:pPr>
          </w:p>
        </w:tc>
      </w:tr>
      <w:tr w14:paraId="73DA707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DCD27E1">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C78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7B92E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理事会及专职工作人员整体实力、凝聚力（15分）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34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552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B5F5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E771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4C7EDC4">
            <w:pPr>
              <w:jc w:val="center"/>
              <w:rPr>
                <w:rFonts w:hint="eastAsia" w:ascii="仿宋" w:hAnsi="仿宋" w:eastAsia="仿宋" w:cs="仿宋"/>
                <w:color w:val="000000"/>
                <w:sz w:val="20"/>
                <w:szCs w:val="20"/>
              </w:rPr>
            </w:pPr>
          </w:p>
        </w:tc>
      </w:tr>
      <w:tr w14:paraId="2428ACF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104E5C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D5EE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0051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8DE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3C0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BC4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572A54">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300E0B">
            <w:pPr>
              <w:jc w:val="center"/>
              <w:rPr>
                <w:rFonts w:hint="eastAsia" w:ascii="仿宋" w:hAnsi="仿宋" w:eastAsia="仿宋" w:cs="仿宋"/>
                <w:color w:val="000000"/>
                <w:sz w:val="20"/>
                <w:szCs w:val="20"/>
              </w:rPr>
            </w:pPr>
          </w:p>
        </w:tc>
      </w:tr>
      <w:tr w14:paraId="587FB5B2">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D4805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730D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A71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6ED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C28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组织学习培训等集体活动情况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7520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F04BB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E50F53A">
            <w:pPr>
              <w:jc w:val="center"/>
              <w:rPr>
                <w:rFonts w:hint="eastAsia" w:ascii="仿宋" w:hAnsi="仿宋" w:eastAsia="仿宋" w:cs="仿宋"/>
                <w:color w:val="000000"/>
                <w:sz w:val="20"/>
                <w:szCs w:val="20"/>
              </w:rPr>
            </w:pPr>
          </w:p>
        </w:tc>
      </w:tr>
      <w:tr w14:paraId="2DF09BF1">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E3B25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（340分）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07D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活动情况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（65分）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BD6E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日常工作（20分）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AC0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39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日常事务性工作情况，有工作计划方案（5分），有工作总结（5分）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1871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8926D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FB36A27">
            <w:pPr>
              <w:jc w:val="center"/>
              <w:rPr>
                <w:rFonts w:hint="eastAsia" w:ascii="仿宋" w:hAnsi="仿宋" w:eastAsia="仿宋" w:cs="仿宋"/>
                <w:color w:val="000000"/>
                <w:sz w:val="20"/>
                <w:szCs w:val="20"/>
              </w:rPr>
            </w:pPr>
          </w:p>
        </w:tc>
      </w:tr>
      <w:tr w14:paraId="3E10D6C5">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60DF2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5431D">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4C47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DB13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B2CA2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日常活动开支超过每年社团经费收入的50%得10分，20%至50%得5分，20%以下0分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6ADB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ECF7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07AC1A1">
            <w:pPr>
              <w:jc w:val="center"/>
              <w:rPr>
                <w:rFonts w:hint="eastAsia" w:ascii="仿宋" w:hAnsi="仿宋" w:eastAsia="仿宋" w:cs="仿宋"/>
                <w:color w:val="000000"/>
                <w:sz w:val="20"/>
                <w:szCs w:val="20"/>
              </w:rPr>
            </w:pPr>
          </w:p>
        </w:tc>
      </w:tr>
      <w:tr w14:paraId="0B8A27E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27CBA3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EE73C">
            <w:pPr>
              <w:jc w:val="center"/>
              <w:rPr>
                <w:rFonts w:hint="eastAsia" w:ascii="黑体" w:hAnsi="宋体" w:eastAsia="黑体" w:cs="黑体"/>
                <w:color w:val="000000"/>
                <w:sz w:val="20"/>
                <w:szCs w:val="20"/>
              </w:rPr>
            </w:pPr>
          </w:p>
        </w:tc>
        <w:tc>
          <w:tcPr>
            <w:tcW w:w="18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B01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长远规划（10分）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1FA6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B739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制定本协会三年或五年发展规划（5分），制定会员服务标准（5分）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F0589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D77AB5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12DD">
            <w:pPr>
              <w:jc w:val="center"/>
              <w:rPr>
                <w:rFonts w:hint="eastAsia" w:ascii="仿宋" w:hAnsi="仿宋" w:eastAsia="仿宋" w:cs="仿宋"/>
                <w:color w:val="000000"/>
                <w:sz w:val="20"/>
                <w:szCs w:val="20"/>
              </w:rPr>
            </w:pPr>
          </w:p>
        </w:tc>
      </w:tr>
      <w:tr w14:paraId="61C95BAB">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76B0F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8294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9F23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工作创新（15分）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C289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384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向有关部门提出有关社团发展意见建议</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7DC3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C24841">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42E4546">
            <w:pPr>
              <w:jc w:val="center"/>
              <w:rPr>
                <w:rFonts w:hint="eastAsia" w:ascii="仿宋" w:hAnsi="仿宋" w:eastAsia="仿宋" w:cs="仿宋"/>
                <w:color w:val="000000"/>
                <w:sz w:val="20"/>
                <w:szCs w:val="20"/>
              </w:rPr>
            </w:pPr>
          </w:p>
        </w:tc>
      </w:tr>
      <w:tr w14:paraId="1BE7450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6CC27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1377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77D98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39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2459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开展社团管理创新项目并创建了社团品牌</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2CC3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3D59F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C29BE03">
            <w:pPr>
              <w:jc w:val="center"/>
              <w:rPr>
                <w:rFonts w:hint="eastAsia" w:ascii="仿宋" w:hAnsi="仿宋" w:eastAsia="仿宋" w:cs="仿宋"/>
                <w:color w:val="000000"/>
                <w:sz w:val="20"/>
                <w:szCs w:val="20"/>
              </w:rPr>
            </w:pPr>
          </w:p>
        </w:tc>
      </w:tr>
      <w:tr w14:paraId="502948E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7E1C5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8391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112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参与公益慈善事业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3B2D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005D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2239A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3C5E4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C98A7F9">
            <w:pPr>
              <w:jc w:val="center"/>
              <w:rPr>
                <w:rFonts w:hint="eastAsia" w:ascii="仿宋" w:hAnsi="仿宋" w:eastAsia="仿宋" w:cs="仿宋"/>
                <w:color w:val="000000"/>
                <w:sz w:val="20"/>
                <w:szCs w:val="20"/>
              </w:rPr>
            </w:pPr>
          </w:p>
        </w:tc>
      </w:tr>
      <w:tr w14:paraId="013A651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2D6944">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CC9A4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5D95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6004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A088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B1B74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77192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BF4D5CB">
            <w:pPr>
              <w:jc w:val="center"/>
              <w:rPr>
                <w:rFonts w:hint="eastAsia" w:ascii="仿宋" w:hAnsi="仿宋" w:eastAsia="仿宋" w:cs="仿宋"/>
                <w:color w:val="000000"/>
                <w:sz w:val="20"/>
                <w:szCs w:val="20"/>
              </w:rPr>
            </w:pPr>
          </w:p>
        </w:tc>
      </w:tr>
      <w:tr w14:paraId="0964E3F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542A870">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8A1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服务绩效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BA6FA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93C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BB71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开展本行业统计、规划、调研，参与涉及本行业发展的行政管理决策的论证(10分)，向政府及有关行政管理部门反映涉及本行业利益的事项（10分）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F24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A1B4E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69044A9">
            <w:pPr>
              <w:jc w:val="center"/>
              <w:rPr>
                <w:rFonts w:hint="eastAsia" w:ascii="仿宋" w:hAnsi="仿宋" w:eastAsia="仿宋" w:cs="仿宋"/>
                <w:color w:val="000000"/>
                <w:sz w:val="20"/>
                <w:szCs w:val="20"/>
              </w:rPr>
            </w:pPr>
          </w:p>
        </w:tc>
      </w:tr>
      <w:tr w14:paraId="66A377F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408D0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DF6DF">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736F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7D52A">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74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1522F">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代表或协助政府依法开展反倾销、反补贴、反垄断调查</w:t>
            </w:r>
            <w:r>
              <w:rPr>
                <w:rFonts w:hint="eastAsia" w:ascii="仿宋_GB2312" w:hAnsi="宋体" w:eastAsia="仿宋_GB2312" w:cs="仿宋_GB2312"/>
                <w:b/>
                <w:bCs/>
                <w:color w:val="000000"/>
                <w:kern w:val="0"/>
                <w:sz w:val="20"/>
                <w:szCs w:val="20"/>
                <w:lang w:val="en-US" w:eastAsia="zh-CN" w:bidi="ar"/>
              </w:rPr>
              <w:t>或其它行业规范类活动的，开展1次得5分，未开展不得分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A05D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D60DBE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1560377">
            <w:pPr>
              <w:jc w:val="center"/>
              <w:rPr>
                <w:rFonts w:hint="eastAsia" w:ascii="仿宋" w:hAnsi="仿宋" w:eastAsia="仿宋" w:cs="仿宋"/>
                <w:color w:val="000000"/>
                <w:sz w:val="20"/>
                <w:szCs w:val="20"/>
              </w:rPr>
            </w:pPr>
          </w:p>
        </w:tc>
      </w:tr>
      <w:tr w14:paraId="67ACB5EA">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06C66A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DBBAA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0D1A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04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425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沟通本社团与政府及有关行政管理部门之间的联系(5分)。承接政府及有关行政部门转移职能工作（5分）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0D04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BB94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EB3F05F">
            <w:pPr>
              <w:jc w:val="center"/>
              <w:rPr>
                <w:rFonts w:hint="eastAsia" w:ascii="仿宋" w:hAnsi="仿宋" w:eastAsia="仿宋" w:cs="仿宋"/>
                <w:color w:val="000000"/>
                <w:sz w:val="20"/>
                <w:szCs w:val="20"/>
              </w:rPr>
            </w:pPr>
          </w:p>
        </w:tc>
      </w:tr>
      <w:tr w14:paraId="3BFE41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CEC72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3CD79">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B425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服务会员（70分）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6592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B901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指导、帮助会员改善经营管理（10分），制定实施企业标准（10分）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4AEB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5C139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5F343A8">
            <w:pPr>
              <w:jc w:val="center"/>
              <w:rPr>
                <w:rFonts w:hint="eastAsia" w:ascii="仿宋" w:hAnsi="仿宋" w:eastAsia="仿宋" w:cs="仿宋"/>
                <w:color w:val="000000"/>
                <w:sz w:val="20"/>
                <w:szCs w:val="20"/>
              </w:rPr>
            </w:pPr>
          </w:p>
        </w:tc>
      </w:tr>
      <w:tr w14:paraId="036FF7E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7BF2CCA">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690B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B48A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9FA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4250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年均开展培训、提供咨询服务3次以上20分，2次得10分，少于2次以下0分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DA6A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9E1A59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3CE7FD">
            <w:pPr>
              <w:jc w:val="center"/>
              <w:rPr>
                <w:rFonts w:hint="eastAsia" w:ascii="仿宋" w:hAnsi="仿宋" w:eastAsia="仿宋" w:cs="仿宋"/>
                <w:color w:val="000000"/>
                <w:sz w:val="20"/>
                <w:szCs w:val="20"/>
              </w:rPr>
            </w:pPr>
          </w:p>
        </w:tc>
      </w:tr>
      <w:tr w14:paraId="37F4DD5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14B3F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1A7F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DBFDE">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9D5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8EA7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开展内部交流研讨活动</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1E30D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91F0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D44BC71">
            <w:pPr>
              <w:jc w:val="center"/>
              <w:rPr>
                <w:rFonts w:hint="eastAsia" w:ascii="仿宋" w:hAnsi="仿宋" w:eastAsia="仿宋" w:cs="仿宋"/>
                <w:color w:val="000000"/>
                <w:sz w:val="20"/>
                <w:szCs w:val="20"/>
              </w:rPr>
            </w:pPr>
          </w:p>
        </w:tc>
      </w:tr>
      <w:tr w14:paraId="1D1CBD97">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A3ADE3">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AA1D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1A1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27AA0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9BAE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创建网站（5分）、创办刊物（5分）情况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C7E82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9CB23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09AAB7D">
            <w:pPr>
              <w:jc w:val="center"/>
              <w:rPr>
                <w:rFonts w:hint="eastAsia" w:ascii="仿宋" w:hAnsi="仿宋" w:eastAsia="仿宋" w:cs="仿宋"/>
                <w:color w:val="000000"/>
                <w:sz w:val="20"/>
                <w:szCs w:val="20"/>
              </w:rPr>
            </w:pPr>
          </w:p>
        </w:tc>
      </w:tr>
      <w:tr w14:paraId="2FA5D65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78BA5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3935F7">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1B8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服务行业（20分）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3E4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5411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7690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CD6D8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4ECC1A">
            <w:pPr>
              <w:jc w:val="center"/>
              <w:rPr>
                <w:rFonts w:hint="eastAsia" w:ascii="仿宋" w:hAnsi="仿宋" w:eastAsia="仿宋" w:cs="仿宋"/>
                <w:color w:val="000000"/>
                <w:sz w:val="20"/>
                <w:szCs w:val="20"/>
              </w:rPr>
            </w:pPr>
          </w:p>
        </w:tc>
      </w:tr>
      <w:tr w14:paraId="46724B81">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D578A7">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C89C6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93CB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A02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28B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代表行业企业参与国际、国内交往，应对国际、国内贸易争端情况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DF5F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6FCFE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AE9E0B">
            <w:pPr>
              <w:jc w:val="center"/>
              <w:rPr>
                <w:rFonts w:hint="eastAsia" w:ascii="仿宋" w:hAnsi="仿宋" w:eastAsia="仿宋" w:cs="仿宋"/>
                <w:color w:val="000000"/>
                <w:sz w:val="20"/>
                <w:szCs w:val="20"/>
              </w:rPr>
            </w:pPr>
          </w:p>
        </w:tc>
      </w:tr>
      <w:tr w14:paraId="200A8B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8C9EEB">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E76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承担政府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转移职能</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6A4B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行业管理职能</w:t>
            </w:r>
          </w:p>
          <w:p w14:paraId="68351A8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（55分）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C722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528D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制订行业发展规划（5分），制订产品标准或服务标准（5分），制订技术规范（5分）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14CB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C4C6B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26A68F3">
            <w:pPr>
              <w:jc w:val="center"/>
              <w:rPr>
                <w:rFonts w:hint="eastAsia" w:ascii="仿宋" w:hAnsi="仿宋" w:eastAsia="仿宋" w:cs="仿宋"/>
                <w:color w:val="000000"/>
                <w:sz w:val="20"/>
                <w:szCs w:val="20"/>
              </w:rPr>
            </w:pPr>
          </w:p>
        </w:tc>
      </w:tr>
      <w:tr w14:paraId="6FF7FA63">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7878E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9F57E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9E6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72822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2CAF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开展公信证明或产品证明（3分），准入资质审查（3分），技能资质考核（3分），技术职称评审（3分），产品质量认证（3分）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92280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C58E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6B16754">
            <w:pPr>
              <w:jc w:val="center"/>
              <w:rPr>
                <w:rFonts w:hint="eastAsia" w:ascii="仿宋" w:hAnsi="仿宋" w:eastAsia="仿宋" w:cs="仿宋"/>
                <w:color w:val="000000"/>
                <w:sz w:val="20"/>
                <w:szCs w:val="20"/>
              </w:rPr>
            </w:pPr>
          </w:p>
        </w:tc>
      </w:tr>
      <w:tr w14:paraId="04E4038E">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F0454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29D8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1890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B7B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629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开展行业生产经营许可或进出口许可（5分），重大技术改造（5分），技术引进项目（5分）进行论证评估</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2EF3C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7EDCC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06E21DF">
            <w:pPr>
              <w:jc w:val="center"/>
              <w:rPr>
                <w:rFonts w:hint="eastAsia" w:ascii="仿宋" w:hAnsi="仿宋" w:eastAsia="仿宋" w:cs="仿宋"/>
                <w:color w:val="000000"/>
                <w:sz w:val="20"/>
                <w:szCs w:val="20"/>
              </w:rPr>
            </w:pPr>
          </w:p>
        </w:tc>
      </w:tr>
      <w:tr w14:paraId="1C88FC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70B0DB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42558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D891D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3DA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98742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1F5C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32B923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7AD9957">
            <w:pPr>
              <w:jc w:val="center"/>
              <w:rPr>
                <w:rFonts w:hint="eastAsia" w:ascii="仿宋" w:hAnsi="仿宋" w:eastAsia="仿宋" w:cs="仿宋"/>
                <w:color w:val="000000"/>
                <w:sz w:val="20"/>
                <w:szCs w:val="20"/>
              </w:rPr>
            </w:pPr>
          </w:p>
        </w:tc>
      </w:tr>
      <w:tr w14:paraId="5B9EA6C4">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18D33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B602D">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EAE3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行业发展规划职能</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D6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2C522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开展行业调查（5分），统计（5分），规划（5分），发布行业信息（5分）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2120C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427C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C48FCBA">
            <w:pPr>
              <w:jc w:val="center"/>
              <w:rPr>
                <w:rFonts w:hint="eastAsia" w:ascii="仿宋" w:hAnsi="仿宋" w:eastAsia="仿宋" w:cs="仿宋"/>
                <w:color w:val="000000"/>
                <w:sz w:val="20"/>
                <w:szCs w:val="20"/>
              </w:rPr>
            </w:pPr>
          </w:p>
        </w:tc>
      </w:tr>
      <w:tr w14:paraId="1FEB8FE3">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AEA982">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9FC6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2FD6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712F4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409A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组织行业展览（5分），展销（5分）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FEC23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C220F9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6B3964D">
            <w:pPr>
              <w:jc w:val="center"/>
              <w:rPr>
                <w:rFonts w:hint="eastAsia" w:ascii="仿宋" w:hAnsi="仿宋" w:eastAsia="仿宋" w:cs="仿宋"/>
                <w:color w:val="000000"/>
                <w:sz w:val="20"/>
                <w:szCs w:val="20"/>
              </w:rPr>
            </w:pPr>
          </w:p>
        </w:tc>
      </w:tr>
      <w:tr w14:paraId="63C5D62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B1DED8">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D15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6693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537E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D3AD3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0225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9130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13A1C97">
            <w:pPr>
              <w:jc w:val="center"/>
              <w:rPr>
                <w:rFonts w:hint="eastAsia" w:ascii="仿宋" w:hAnsi="仿宋" w:eastAsia="仿宋" w:cs="仿宋"/>
                <w:color w:val="000000"/>
                <w:sz w:val="20"/>
                <w:szCs w:val="20"/>
              </w:rPr>
            </w:pPr>
          </w:p>
        </w:tc>
      </w:tr>
      <w:tr w14:paraId="07A4E9C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B5A0BF">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9AA5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80648">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18E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40AF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FDB3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77E438">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61B16A1">
            <w:pPr>
              <w:jc w:val="center"/>
              <w:rPr>
                <w:rFonts w:hint="eastAsia" w:ascii="仿宋" w:hAnsi="仿宋" w:eastAsia="仿宋" w:cs="仿宋"/>
                <w:color w:val="000000"/>
                <w:sz w:val="20"/>
                <w:szCs w:val="20"/>
              </w:rPr>
            </w:pPr>
          </w:p>
        </w:tc>
      </w:tr>
      <w:tr w14:paraId="5C1533A6">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86E6A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BB1D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B13A8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公开内容（40分）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5F4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5785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向会员报告修改章程情况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AE496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743ADE">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327C404">
            <w:pPr>
              <w:jc w:val="center"/>
              <w:rPr>
                <w:rFonts w:hint="eastAsia" w:ascii="仿宋" w:hAnsi="仿宋" w:eastAsia="仿宋" w:cs="仿宋"/>
                <w:color w:val="000000"/>
                <w:sz w:val="20"/>
                <w:szCs w:val="20"/>
              </w:rPr>
            </w:pPr>
          </w:p>
        </w:tc>
      </w:tr>
      <w:tr w14:paraId="72FFBA6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C2C6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E4D25">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19FD1A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0150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6068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向会员报告创办经济实体情况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CDA9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A58717">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8C21E49">
            <w:pPr>
              <w:jc w:val="center"/>
              <w:rPr>
                <w:rFonts w:hint="eastAsia" w:ascii="仿宋" w:hAnsi="仿宋" w:eastAsia="仿宋" w:cs="仿宋"/>
                <w:color w:val="000000"/>
                <w:sz w:val="20"/>
                <w:szCs w:val="20"/>
              </w:rPr>
            </w:pPr>
          </w:p>
        </w:tc>
      </w:tr>
      <w:tr w14:paraId="448F18C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9E92A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9B0CC8">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ACAAA9F">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01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D342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向会员报告创办内部刊物情况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893D9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407ED29">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51BF35E">
            <w:pPr>
              <w:jc w:val="center"/>
              <w:rPr>
                <w:rFonts w:hint="eastAsia" w:ascii="仿宋" w:hAnsi="仿宋" w:eastAsia="仿宋" w:cs="仿宋"/>
                <w:color w:val="000000"/>
                <w:sz w:val="20"/>
                <w:szCs w:val="20"/>
              </w:rPr>
            </w:pPr>
          </w:p>
        </w:tc>
      </w:tr>
      <w:tr w14:paraId="39463A4D">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FB51CF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5927B">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4EDA54">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3D0D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E6E2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向会员报告接受社会捐赠或赞助情况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28CFD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A5E61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2936CDB">
            <w:pPr>
              <w:jc w:val="center"/>
              <w:rPr>
                <w:rFonts w:hint="eastAsia" w:ascii="仿宋" w:hAnsi="仿宋" w:eastAsia="仿宋" w:cs="仿宋"/>
                <w:color w:val="000000"/>
                <w:sz w:val="20"/>
                <w:szCs w:val="20"/>
              </w:rPr>
            </w:pPr>
          </w:p>
        </w:tc>
      </w:tr>
      <w:tr w14:paraId="2B3014CE">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50FAE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C9E379">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CFDD5C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A10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84D2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向会员报告大型的展览展销活动情况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FB5F0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F1380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58DE6B13">
            <w:pPr>
              <w:jc w:val="center"/>
              <w:rPr>
                <w:rFonts w:hint="eastAsia" w:ascii="仿宋" w:hAnsi="仿宋" w:eastAsia="仿宋" w:cs="仿宋"/>
                <w:color w:val="000000"/>
                <w:sz w:val="20"/>
                <w:szCs w:val="20"/>
              </w:rPr>
            </w:pPr>
          </w:p>
        </w:tc>
      </w:tr>
      <w:tr w14:paraId="2445C0FA">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84F6C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59508E">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51D560">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1D62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D8D0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向会员报告对本行业有重大影响的诉讼活动情况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95C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8CD98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B1D4A25">
            <w:pPr>
              <w:jc w:val="center"/>
              <w:rPr>
                <w:rFonts w:hint="eastAsia" w:ascii="仿宋" w:hAnsi="仿宋" w:eastAsia="仿宋" w:cs="仿宋"/>
                <w:color w:val="000000"/>
                <w:sz w:val="20"/>
                <w:szCs w:val="20"/>
              </w:rPr>
            </w:pPr>
          </w:p>
        </w:tc>
      </w:tr>
      <w:tr w14:paraId="306B3AC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EF445BD">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4C2EFC">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925671">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262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A2CD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向会员报告出省出国交流活动情况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EB94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83BC5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BCC8475">
            <w:pPr>
              <w:jc w:val="center"/>
              <w:rPr>
                <w:rFonts w:hint="eastAsia" w:ascii="仿宋" w:hAnsi="仿宋" w:eastAsia="仿宋" w:cs="仿宋"/>
                <w:color w:val="000000"/>
                <w:sz w:val="20"/>
                <w:szCs w:val="20"/>
              </w:rPr>
            </w:pPr>
          </w:p>
        </w:tc>
      </w:tr>
      <w:tr w14:paraId="18AF9BB0">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CD3FDE">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DB85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89B1015">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7ED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52CE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向会员报告与境内、境外非政府组织共同开展活动情况</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F3BE0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7D5966">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3A23BE3">
            <w:pPr>
              <w:jc w:val="center"/>
              <w:rPr>
                <w:rFonts w:hint="eastAsia" w:ascii="仿宋" w:hAnsi="仿宋" w:eastAsia="仿宋" w:cs="仿宋"/>
                <w:color w:val="000000"/>
                <w:sz w:val="20"/>
                <w:szCs w:val="20"/>
              </w:rPr>
            </w:pPr>
          </w:p>
        </w:tc>
      </w:tr>
      <w:tr w14:paraId="53376CA8">
        <w:tblPrEx>
          <w:tblCellMar>
            <w:top w:w="0" w:type="dxa"/>
            <w:left w:w="0" w:type="dxa"/>
            <w:bottom w:w="0" w:type="dxa"/>
            <w:right w:w="0" w:type="dxa"/>
          </w:tblCellMar>
        </w:tblPrEx>
        <w:trPr>
          <w:trHeight w:val="285" w:hRule="atLeast"/>
        </w:trPr>
        <w:tc>
          <w:tcPr>
            <w:tcW w:w="705"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72C21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A93C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131B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5BD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C1CF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同行业企业入会率≥30%得10分，≥20% 得5分，＜20% 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EDB1C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AC853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4DB0A3D0">
            <w:pPr>
              <w:jc w:val="center"/>
              <w:rPr>
                <w:rFonts w:hint="eastAsia" w:ascii="仿宋" w:hAnsi="仿宋" w:eastAsia="仿宋" w:cs="仿宋"/>
                <w:color w:val="000000"/>
                <w:sz w:val="20"/>
                <w:szCs w:val="20"/>
              </w:rPr>
            </w:pPr>
          </w:p>
        </w:tc>
      </w:tr>
      <w:tr w14:paraId="60599559">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FE4EF1">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20F56">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053F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E41A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610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每年至少有1次集体活动，参与会员占会员总数比例≥80%得10分，≥50%得5分，</w:t>
            </w:r>
            <w:r>
              <w:rPr>
                <w:rStyle w:val="13"/>
                <w:rFonts w:hint="default" w:ascii="宋体" w:hAnsi="宋体" w:eastAsia="宋体" w:cs="宋体"/>
                <w:sz w:val="24"/>
                <w:szCs w:val="24"/>
                <w:lang w:bidi="ar"/>
              </w:rPr>
              <w:t>&lt;50%得0分</w:t>
            </w:r>
            <w:r>
              <w:rPr>
                <w:rFonts w:hint="eastAsia" w:ascii="仿宋_GB2312" w:hAnsi="宋体" w:eastAsia="仿宋_GB2312" w:cs="仿宋_GB2312"/>
                <w:color w:val="000000"/>
                <w:kern w:val="0"/>
                <w:sz w:val="20"/>
                <w:szCs w:val="20"/>
                <w:lang w:bidi="ar"/>
              </w:rPr>
              <w:t>,</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2BE8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7A67613">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137EF79D">
            <w:pPr>
              <w:jc w:val="center"/>
              <w:rPr>
                <w:rFonts w:hint="eastAsia" w:ascii="仿宋" w:hAnsi="仿宋" w:eastAsia="仿宋" w:cs="仿宋"/>
                <w:color w:val="000000"/>
                <w:sz w:val="20"/>
                <w:szCs w:val="20"/>
              </w:rPr>
            </w:pPr>
          </w:p>
        </w:tc>
      </w:tr>
      <w:tr w14:paraId="6079F72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61B189">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AF3A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7DB5B">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2D7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3D3B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会费收缴率≥70%得10分，≥50%得5分，&lt;50%得0分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178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5E07ADF">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FE1B1C1">
            <w:pPr>
              <w:jc w:val="center"/>
              <w:rPr>
                <w:rFonts w:hint="eastAsia" w:ascii="仿宋" w:hAnsi="仿宋" w:eastAsia="仿宋" w:cs="仿宋"/>
                <w:color w:val="000000"/>
                <w:sz w:val="20"/>
                <w:szCs w:val="20"/>
              </w:rPr>
            </w:pPr>
          </w:p>
        </w:tc>
      </w:tr>
      <w:tr w14:paraId="5C4AACF9">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FB4455">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B0BFC">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945BF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社会效果（20分）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8DE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B7EE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FB7D3D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02B93AA">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30E04AA9">
            <w:pPr>
              <w:jc w:val="center"/>
              <w:rPr>
                <w:rFonts w:hint="eastAsia" w:ascii="仿宋" w:hAnsi="仿宋" w:eastAsia="仿宋" w:cs="仿宋"/>
                <w:color w:val="000000"/>
                <w:sz w:val="20"/>
                <w:szCs w:val="20"/>
              </w:rPr>
            </w:pPr>
          </w:p>
        </w:tc>
      </w:tr>
      <w:tr w14:paraId="1030AA2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0A3B9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1AB1">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B9CA86">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A3A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A489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本社团有较高的行业和社会影响力</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5A11B2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722C7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25CD39B1">
            <w:pPr>
              <w:jc w:val="center"/>
              <w:rPr>
                <w:rFonts w:hint="eastAsia" w:ascii="仿宋" w:hAnsi="仿宋" w:eastAsia="仿宋" w:cs="仿宋"/>
                <w:color w:val="000000"/>
                <w:sz w:val="20"/>
                <w:szCs w:val="20"/>
              </w:rPr>
            </w:pPr>
          </w:p>
        </w:tc>
      </w:tr>
      <w:tr w14:paraId="4D753658">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27D6D9">
            <w:pPr>
              <w:jc w:val="center"/>
              <w:rPr>
                <w:rFonts w:hint="eastAsia" w:ascii="黑体" w:hAnsi="宋体" w:eastAsia="黑体" w:cs="黑体"/>
                <w:color w:val="000000"/>
                <w:sz w:val="20"/>
                <w:szCs w:val="20"/>
              </w:rPr>
            </w:pPr>
          </w:p>
        </w:tc>
        <w:tc>
          <w:tcPr>
            <w:tcW w:w="10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A91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3DF8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公众评价（30分）</w:t>
            </w: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DE5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4FC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公众（包括会员、捐赠人和受益对象）对社团的非营利性、诚信、公共服务性、创新性等方面的综合评价与认可≥80%得20分，≥60%得10分，&lt;60%得0分</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7E6C78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8796B">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94250ED">
            <w:pPr>
              <w:jc w:val="center"/>
              <w:rPr>
                <w:rFonts w:hint="eastAsia" w:ascii="仿宋" w:hAnsi="仿宋" w:eastAsia="仿宋" w:cs="仿宋"/>
                <w:color w:val="000000"/>
                <w:sz w:val="20"/>
                <w:szCs w:val="20"/>
              </w:rPr>
            </w:pPr>
          </w:p>
        </w:tc>
      </w:tr>
      <w:tr w14:paraId="5536EDBF">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4CD9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448A10">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8EC5C">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7B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3469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032F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10CC00">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681B36CD">
            <w:pPr>
              <w:jc w:val="center"/>
              <w:rPr>
                <w:rFonts w:hint="eastAsia" w:ascii="仿宋" w:hAnsi="仿宋" w:eastAsia="仿宋" w:cs="仿宋"/>
                <w:color w:val="000000"/>
                <w:sz w:val="20"/>
                <w:szCs w:val="20"/>
              </w:rPr>
            </w:pPr>
          </w:p>
        </w:tc>
      </w:tr>
      <w:tr w14:paraId="62C7D888">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B57AC0">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31AD6">
            <w:pPr>
              <w:jc w:val="center"/>
              <w:rPr>
                <w:rFonts w:hint="eastAsia" w:ascii="黑体" w:hAnsi="宋体" w:eastAsia="黑体" w:cs="黑体"/>
                <w:color w:val="000000"/>
                <w:sz w:val="20"/>
                <w:szCs w:val="20"/>
              </w:rPr>
            </w:pPr>
          </w:p>
        </w:tc>
        <w:tc>
          <w:tcPr>
            <w:tcW w:w="18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5444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6C7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105</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99E0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63FA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90ABEC">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7AC51B8B">
            <w:pPr>
              <w:jc w:val="center"/>
              <w:rPr>
                <w:rFonts w:hint="eastAsia" w:ascii="仿宋" w:hAnsi="仿宋" w:eastAsia="仿宋" w:cs="仿宋"/>
                <w:color w:val="000000"/>
                <w:sz w:val="20"/>
                <w:szCs w:val="20"/>
              </w:rPr>
            </w:pPr>
          </w:p>
        </w:tc>
      </w:tr>
      <w:tr w14:paraId="482A913B">
        <w:tblPrEx>
          <w:tblCellMar>
            <w:top w:w="0" w:type="dxa"/>
            <w:left w:w="0" w:type="dxa"/>
            <w:bottom w:w="0" w:type="dxa"/>
            <w:right w:w="0" w:type="dxa"/>
          </w:tblCellMar>
        </w:tblPrEx>
        <w:trPr>
          <w:trHeight w:val="480"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E21A86">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0DB1A">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2CEE3">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9779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106</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C4BD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8A86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A227A2">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A45A4AD">
            <w:pPr>
              <w:jc w:val="center"/>
              <w:rPr>
                <w:rFonts w:hint="eastAsia" w:ascii="仿宋" w:hAnsi="仿宋" w:eastAsia="仿宋" w:cs="仿宋"/>
                <w:color w:val="000000"/>
                <w:sz w:val="20"/>
                <w:szCs w:val="20"/>
              </w:rPr>
            </w:pPr>
          </w:p>
        </w:tc>
      </w:tr>
      <w:tr w14:paraId="08E8EA9C">
        <w:tblPrEx>
          <w:tblCellMar>
            <w:top w:w="0" w:type="dxa"/>
            <w:left w:w="0" w:type="dxa"/>
            <w:bottom w:w="0" w:type="dxa"/>
            <w:right w:w="0" w:type="dxa"/>
          </w:tblCellMar>
        </w:tblPrEx>
        <w:trPr>
          <w:trHeight w:val="285" w:hRule="atLeast"/>
        </w:trPr>
        <w:tc>
          <w:tcPr>
            <w:tcW w:w="705"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38E53C">
            <w:pPr>
              <w:jc w:val="center"/>
              <w:rPr>
                <w:rFonts w:hint="eastAsia" w:ascii="黑体" w:hAnsi="宋体" w:eastAsia="黑体" w:cs="黑体"/>
                <w:color w:val="000000"/>
                <w:sz w:val="20"/>
                <w:szCs w:val="20"/>
              </w:rPr>
            </w:pPr>
          </w:p>
        </w:tc>
        <w:tc>
          <w:tcPr>
            <w:tcW w:w="10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AD7CB2">
            <w:pPr>
              <w:jc w:val="center"/>
              <w:rPr>
                <w:rFonts w:hint="eastAsia" w:ascii="黑体" w:hAnsi="宋体" w:eastAsia="黑体" w:cs="黑体"/>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C9CE77">
            <w:pPr>
              <w:jc w:val="center"/>
              <w:rPr>
                <w:rFonts w:hint="eastAsia" w:ascii="仿宋_GB2312" w:hAnsi="宋体" w:eastAsia="仿宋_GB2312" w:cs="仿宋_GB2312"/>
                <w:b/>
                <w:color w:val="000000"/>
                <w:sz w:val="20"/>
                <w:szCs w:val="20"/>
              </w:rPr>
            </w:pPr>
          </w:p>
        </w:tc>
        <w:tc>
          <w:tcPr>
            <w:tcW w:w="7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47C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107</w:t>
            </w:r>
          </w:p>
        </w:tc>
        <w:tc>
          <w:tcPr>
            <w:tcW w:w="80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4FE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0FC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C69B0D">
            <w:pPr>
              <w:jc w:val="center"/>
              <w:rPr>
                <w:rFonts w:hint="eastAsia" w:ascii="仿宋" w:hAnsi="仿宋" w:eastAsia="仿宋" w:cs="仿宋"/>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noWrap/>
            <w:tcMar>
              <w:top w:w="15" w:type="dxa"/>
              <w:left w:w="15" w:type="dxa"/>
              <w:right w:w="15" w:type="dxa"/>
            </w:tcMar>
            <w:vAlign w:val="center"/>
          </w:tcPr>
          <w:p w14:paraId="0617D40A">
            <w:pPr>
              <w:jc w:val="center"/>
              <w:rPr>
                <w:rFonts w:hint="eastAsia" w:ascii="仿宋" w:hAnsi="仿宋" w:eastAsia="仿宋" w:cs="仿宋"/>
                <w:color w:val="000000"/>
                <w:sz w:val="20"/>
                <w:szCs w:val="20"/>
              </w:rPr>
            </w:pPr>
          </w:p>
        </w:tc>
      </w:tr>
      <w:tr w14:paraId="3CD41553">
        <w:tblPrEx>
          <w:tblCellMar>
            <w:top w:w="0" w:type="dxa"/>
            <w:left w:w="0" w:type="dxa"/>
            <w:bottom w:w="0" w:type="dxa"/>
            <w:right w:w="0" w:type="dxa"/>
          </w:tblCellMar>
        </w:tblPrEx>
        <w:trPr>
          <w:trHeight w:val="46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AC59F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1D3F95">
            <w:pPr>
              <w:widowControl/>
              <w:jc w:val="left"/>
              <w:textAlignment w:val="center"/>
              <w:rPr>
                <w:rFonts w:hint="eastAsia" w:ascii="宋体" w:hAnsi="宋体" w:cs="宋体"/>
                <w:color w:val="000000"/>
                <w:sz w:val="24"/>
              </w:rPr>
            </w:pPr>
          </w:p>
        </w:tc>
      </w:tr>
      <w:tr w14:paraId="545997CF">
        <w:tblPrEx>
          <w:tblCellMar>
            <w:top w:w="0" w:type="dxa"/>
            <w:left w:w="0" w:type="dxa"/>
            <w:bottom w:w="0" w:type="dxa"/>
            <w:right w:w="0" w:type="dxa"/>
          </w:tblCellMar>
        </w:tblPrEx>
        <w:trPr>
          <w:trHeight w:val="38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201B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41F56">
            <w:pPr>
              <w:jc w:val="center"/>
              <w:rPr>
                <w:rFonts w:hint="eastAsia" w:ascii="宋体" w:hAnsi="宋体" w:cs="宋体"/>
                <w:color w:val="000000"/>
                <w:sz w:val="24"/>
              </w:rPr>
            </w:pPr>
          </w:p>
        </w:tc>
      </w:tr>
      <w:tr w14:paraId="5DE0CE0D">
        <w:tblPrEx>
          <w:tblCellMar>
            <w:top w:w="0" w:type="dxa"/>
            <w:left w:w="0" w:type="dxa"/>
            <w:bottom w:w="0" w:type="dxa"/>
            <w:right w:w="0" w:type="dxa"/>
          </w:tblCellMar>
        </w:tblPrEx>
        <w:trPr>
          <w:trHeight w:val="340" w:hRule="atLeast"/>
        </w:trPr>
        <w:tc>
          <w:tcPr>
            <w:tcW w:w="1733"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2CC8D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54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F31548">
            <w:pPr>
              <w:jc w:val="center"/>
              <w:rPr>
                <w:rFonts w:hint="eastAsia" w:ascii="宋体" w:hAnsi="宋体" w:cs="宋体"/>
                <w:color w:val="000000"/>
                <w:sz w:val="24"/>
              </w:rPr>
            </w:pPr>
          </w:p>
        </w:tc>
      </w:tr>
      <w:tr w14:paraId="6ADE36FF">
        <w:tblPrEx>
          <w:tblCellMar>
            <w:top w:w="0" w:type="dxa"/>
            <w:left w:w="0" w:type="dxa"/>
            <w:bottom w:w="0" w:type="dxa"/>
            <w:right w:w="0" w:type="dxa"/>
          </w:tblCellMar>
        </w:tblPrEx>
        <w:trPr>
          <w:trHeight w:val="540" w:hRule="atLeast"/>
        </w:trPr>
        <w:tc>
          <w:tcPr>
            <w:tcW w:w="1733"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1832C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54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FDCFE84">
            <w:pPr>
              <w:jc w:val="center"/>
              <w:rPr>
                <w:rFonts w:hint="eastAsia" w:ascii="宋体" w:hAnsi="宋体" w:cs="宋体"/>
                <w:color w:val="000000"/>
                <w:sz w:val="24"/>
              </w:rPr>
            </w:pPr>
          </w:p>
        </w:tc>
      </w:tr>
    </w:tbl>
    <w:p w14:paraId="5E6E213F">
      <w:pPr>
        <w:spacing w:line="500" w:lineRule="exact"/>
        <w:jc w:val="left"/>
        <w:rPr>
          <w:rFonts w:hint="eastAsia" w:ascii="仿宋_GB2312" w:hAnsi="仿宋_GB2312" w:eastAsia="仿宋_GB2312"/>
          <w:sz w:val="32"/>
        </w:rPr>
      </w:pPr>
    </w:p>
    <w:p w14:paraId="31DE7DB8">
      <w:pPr>
        <w:spacing w:line="500" w:lineRule="exact"/>
        <w:jc w:val="left"/>
        <w:rPr>
          <w:rFonts w:hint="eastAsia" w:ascii="仿宋_GB2312" w:hAnsi="仿宋_GB2312" w:eastAsia="仿宋_GB2312"/>
          <w:sz w:val="32"/>
        </w:rPr>
      </w:pPr>
    </w:p>
    <w:p w14:paraId="0A1C0012">
      <w:pPr>
        <w:spacing w:line="500" w:lineRule="exact"/>
        <w:jc w:val="left"/>
        <w:rPr>
          <w:rFonts w:hint="eastAsia" w:ascii="仿宋_GB2312" w:hAnsi="仿宋_GB2312" w:eastAsia="仿宋_GB2312"/>
          <w:sz w:val="32"/>
        </w:rPr>
      </w:pPr>
    </w:p>
    <w:p w14:paraId="29D301A4">
      <w:pPr>
        <w:spacing w:line="500" w:lineRule="exact"/>
        <w:jc w:val="left"/>
        <w:rPr>
          <w:rFonts w:hint="eastAsia" w:ascii="仿宋_GB2312" w:hAnsi="仿宋_GB2312" w:eastAsia="仿宋_GB2312"/>
          <w:sz w:val="32"/>
        </w:rPr>
      </w:pPr>
    </w:p>
    <w:p w14:paraId="50391EBE">
      <w:pPr>
        <w:spacing w:line="500" w:lineRule="exact"/>
        <w:jc w:val="left"/>
        <w:rPr>
          <w:rFonts w:hint="eastAsia" w:ascii="仿宋_GB2312" w:hAnsi="仿宋_GB2312" w:eastAsia="仿宋_GB2312"/>
          <w:sz w:val="32"/>
        </w:rPr>
      </w:pPr>
    </w:p>
    <w:p w14:paraId="21C23FE8">
      <w:pPr>
        <w:spacing w:line="500" w:lineRule="exact"/>
        <w:jc w:val="left"/>
        <w:rPr>
          <w:rFonts w:hint="eastAsia" w:ascii="仿宋_GB2312" w:hAnsi="仿宋_GB2312" w:eastAsia="仿宋_GB2312"/>
          <w:sz w:val="32"/>
        </w:rPr>
      </w:pPr>
    </w:p>
    <w:p w14:paraId="2C577765">
      <w:pPr>
        <w:spacing w:line="500" w:lineRule="exact"/>
        <w:jc w:val="left"/>
        <w:rPr>
          <w:rFonts w:hint="eastAsia" w:ascii="仿宋_GB2312" w:hAnsi="仿宋_GB2312" w:eastAsia="仿宋_GB2312"/>
          <w:sz w:val="32"/>
        </w:rPr>
      </w:pPr>
    </w:p>
    <w:p w14:paraId="5C122CB2">
      <w:pPr>
        <w:spacing w:line="500" w:lineRule="exact"/>
        <w:jc w:val="left"/>
        <w:rPr>
          <w:rFonts w:hint="eastAsia" w:ascii="仿宋_GB2312" w:hAnsi="仿宋_GB2312" w:eastAsia="仿宋_GB2312"/>
          <w:sz w:val="32"/>
        </w:rPr>
      </w:pPr>
    </w:p>
    <w:p w14:paraId="31622D1B">
      <w:pPr>
        <w:spacing w:line="500" w:lineRule="exact"/>
        <w:jc w:val="left"/>
        <w:rPr>
          <w:rFonts w:hint="eastAsia" w:ascii="仿宋_GB2312" w:hAnsi="仿宋_GB2312" w:eastAsia="仿宋_GB2312"/>
          <w:sz w:val="32"/>
        </w:rPr>
      </w:pPr>
    </w:p>
    <w:p w14:paraId="1F2CB681">
      <w:pPr>
        <w:spacing w:line="500" w:lineRule="exact"/>
        <w:jc w:val="left"/>
        <w:rPr>
          <w:rFonts w:hint="eastAsia" w:ascii="仿宋_GB2312" w:hAnsi="仿宋_GB2312" w:eastAsia="仿宋_GB2312"/>
          <w:sz w:val="32"/>
        </w:rPr>
      </w:pPr>
    </w:p>
    <w:p w14:paraId="5898B668">
      <w:pPr>
        <w:spacing w:line="500" w:lineRule="exact"/>
        <w:jc w:val="left"/>
        <w:rPr>
          <w:rFonts w:hint="eastAsia" w:ascii="仿宋_GB2312" w:hAnsi="仿宋_GB2312" w:eastAsia="仿宋_GB2312"/>
          <w:sz w:val="32"/>
        </w:rPr>
      </w:pPr>
    </w:p>
    <w:p w14:paraId="3D0B3CBE">
      <w:pPr>
        <w:spacing w:line="500" w:lineRule="exact"/>
        <w:jc w:val="left"/>
        <w:rPr>
          <w:rFonts w:hint="eastAsia" w:ascii="仿宋_GB2312" w:hAnsi="仿宋_GB2312" w:eastAsia="仿宋_GB2312"/>
          <w:sz w:val="32"/>
        </w:rPr>
      </w:pPr>
    </w:p>
    <w:p w14:paraId="527866A2">
      <w:pPr>
        <w:pStyle w:val="2"/>
        <w:rPr>
          <w:rFonts w:hint="eastAsia"/>
        </w:rPr>
      </w:pPr>
    </w:p>
    <w:tbl>
      <w:tblPr>
        <w:tblStyle w:val="8"/>
        <w:tblW w:w="14132" w:type="dxa"/>
        <w:tblInd w:w="0" w:type="dxa"/>
        <w:tblLayout w:type="fixed"/>
        <w:tblCellMar>
          <w:top w:w="0" w:type="dxa"/>
          <w:left w:w="0" w:type="dxa"/>
          <w:bottom w:w="0" w:type="dxa"/>
          <w:right w:w="0" w:type="dxa"/>
        </w:tblCellMar>
      </w:tblPr>
      <w:tblGrid>
        <w:gridCol w:w="646"/>
        <w:gridCol w:w="804"/>
        <w:gridCol w:w="1263"/>
        <w:gridCol w:w="630"/>
        <w:gridCol w:w="8897"/>
        <w:gridCol w:w="585"/>
        <w:gridCol w:w="615"/>
        <w:gridCol w:w="630"/>
      </w:tblGrid>
      <w:tr w14:paraId="5B6E12E5">
        <w:tblPrEx>
          <w:tblCellMar>
            <w:top w:w="0" w:type="dxa"/>
            <w:left w:w="0" w:type="dxa"/>
            <w:bottom w:w="0" w:type="dxa"/>
            <w:right w:w="0" w:type="dxa"/>
          </w:tblCellMar>
        </w:tblPrEx>
        <w:trPr>
          <w:trHeight w:val="438" w:hRule="atLeast"/>
        </w:trPr>
        <w:tc>
          <w:tcPr>
            <w:tcW w:w="14070" w:type="dxa"/>
            <w:gridSpan w:val="8"/>
            <w:tcBorders>
              <w:top w:val="nil"/>
              <w:left w:val="nil"/>
              <w:bottom w:val="nil"/>
              <w:right w:val="nil"/>
            </w:tcBorders>
            <w:shd w:val="clear" w:color="auto" w:fill="FFFFFF"/>
            <w:noWrap/>
            <w:tcMar>
              <w:top w:w="15" w:type="dxa"/>
              <w:left w:w="15" w:type="dxa"/>
              <w:right w:w="15" w:type="dxa"/>
            </w:tcMar>
            <w:vAlign w:val="center"/>
          </w:tcPr>
          <w:p w14:paraId="3291AC22">
            <w:pPr>
              <w:widowControl/>
              <w:spacing w:line="240" w:lineRule="atLeast"/>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7491407">
        <w:tblPrEx>
          <w:tblCellMar>
            <w:top w:w="0" w:type="dxa"/>
            <w:left w:w="0" w:type="dxa"/>
            <w:bottom w:w="0" w:type="dxa"/>
            <w:right w:w="0" w:type="dxa"/>
          </w:tblCellMar>
        </w:tblPrEx>
        <w:trPr>
          <w:trHeight w:val="695" w:hRule="atLeast"/>
        </w:trPr>
        <w:tc>
          <w:tcPr>
            <w:tcW w:w="14070" w:type="dxa"/>
            <w:gridSpan w:val="8"/>
            <w:tcBorders>
              <w:top w:val="nil"/>
              <w:left w:val="nil"/>
              <w:bottom w:val="single" w:color="000000" w:sz="8" w:space="0"/>
              <w:right w:val="nil"/>
            </w:tcBorders>
            <w:shd w:val="clear" w:color="auto" w:fill="FFFFFF"/>
            <w:noWrap/>
            <w:tcMar>
              <w:top w:w="15" w:type="dxa"/>
              <w:left w:w="15" w:type="dxa"/>
              <w:right w:w="15" w:type="dxa"/>
            </w:tcMar>
            <w:vAlign w:val="center"/>
          </w:tcPr>
          <w:p w14:paraId="416DB712">
            <w:pPr>
              <w:widowControl/>
              <w:jc w:val="center"/>
              <w:textAlignment w:val="center"/>
              <w:rPr>
                <w:rFonts w:ascii="方正小标宋简体" w:hAnsi="方正小标宋简体" w:eastAsia="方正小标宋简体" w:cs="方正小标宋简体"/>
                <w:b/>
                <w:color w:val="000000"/>
                <w:sz w:val="40"/>
                <w:szCs w:val="40"/>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
                <w:color w:val="000000"/>
                <w:kern w:val="0"/>
                <w:sz w:val="32"/>
                <w:szCs w:val="32"/>
                <w:lang w:bidi="ar"/>
              </w:rPr>
              <w:t>--学术性、专业性、联合性社团</w:t>
            </w:r>
          </w:p>
        </w:tc>
      </w:tr>
      <w:tr w14:paraId="19347EF1">
        <w:tblPrEx>
          <w:tblCellMar>
            <w:top w:w="0" w:type="dxa"/>
            <w:left w:w="0" w:type="dxa"/>
            <w:bottom w:w="0" w:type="dxa"/>
            <w:right w:w="0" w:type="dxa"/>
          </w:tblCellMar>
        </w:tblPrEx>
        <w:trPr>
          <w:trHeight w:val="482" w:hRule="atLeast"/>
        </w:trPr>
        <w:tc>
          <w:tcPr>
            <w:tcW w:w="12825" w:type="dxa"/>
            <w:gridSpan w:val="6"/>
            <w:tcBorders>
              <w:top w:val="single" w:color="000000" w:sz="8" w:space="0"/>
              <w:left w:val="single" w:color="000000" w:sz="8" w:space="0"/>
              <w:bottom w:val="single" w:color="000000" w:sz="8" w:space="0"/>
              <w:right w:val="single" w:color="000000" w:sz="4" w:space="0"/>
            </w:tcBorders>
            <w:shd w:val="clear" w:color="auto" w:fill="FFFFFF"/>
            <w:noWrap/>
            <w:tcMar>
              <w:top w:w="15" w:type="dxa"/>
              <w:left w:w="15" w:type="dxa"/>
              <w:right w:w="15" w:type="dxa"/>
            </w:tcMar>
            <w:vAlign w:val="center"/>
          </w:tcPr>
          <w:p w14:paraId="273C9F0B">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评估指标（1000分）</w:t>
            </w:r>
          </w:p>
        </w:tc>
        <w:tc>
          <w:tcPr>
            <w:tcW w:w="61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5AC75702">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评估计分</w:t>
            </w:r>
          </w:p>
        </w:tc>
        <w:tc>
          <w:tcPr>
            <w:tcW w:w="630" w:type="dxa"/>
            <w:vMerge w:val="restart"/>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48699B4A">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7358C88B">
        <w:tblPrEx>
          <w:tblCellMar>
            <w:top w:w="0" w:type="dxa"/>
            <w:left w:w="0" w:type="dxa"/>
            <w:bottom w:w="0" w:type="dxa"/>
            <w:right w:w="0" w:type="dxa"/>
          </w:tblCellMar>
        </w:tblPrEx>
        <w:trPr>
          <w:trHeight w:val="312" w:hRule="atLeast"/>
        </w:trPr>
        <w:tc>
          <w:tcPr>
            <w:tcW w:w="646" w:type="dxa"/>
            <w:vMerge w:val="restart"/>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065FB3CE">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1CB3A671">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4"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44C3A71">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65CD34E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263"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15B64660">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7B4174D7">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630" w:type="dxa"/>
            <w:vMerge w:val="restart"/>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5DA402B">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8897"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4705646">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评估标准</w:t>
            </w:r>
          </w:p>
        </w:tc>
        <w:tc>
          <w:tcPr>
            <w:tcW w:w="585" w:type="dxa"/>
            <w:vMerge w:val="restart"/>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EA7F388">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标准分值</w:t>
            </w: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3AE5BFD5">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0AE43C4C">
            <w:pPr>
              <w:jc w:val="center"/>
              <w:rPr>
                <w:rFonts w:hint="eastAsia" w:ascii="黑体" w:hAnsi="宋体" w:eastAsia="黑体" w:cs="黑体"/>
                <w:color w:val="000000"/>
                <w:sz w:val="22"/>
                <w:szCs w:val="22"/>
              </w:rPr>
            </w:pPr>
          </w:p>
        </w:tc>
      </w:tr>
      <w:tr w14:paraId="3B902A37">
        <w:tblPrEx>
          <w:tblCellMar>
            <w:top w:w="0" w:type="dxa"/>
            <w:left w:w="0" w:type="dxa"/>
            <w:bottom w:w="0" w:type="dxa"/>
            <w:right w:w="0" w:type="dxa"/>
          </w:tblCellMar>
        </w:tblPrEx>
        <w:trPr>
          <w:trHeight w:val="345" w:hRule="atLeast"/>
        </w:trPr>
        <w:tc>
          <w:tcPr>
            <w:tcW w:w="646" w:type="dxa"/>
            <w:vMerge w:val="continue"/>
            <w:tcBorders>
              <w:top w:val="single" w:color="000000" w:sz="8" w:space="0"/>
              <w:left w:val="single" w:color="000000" w:sz="8" w:space="0"/>
              <w:bottom w:val="single" w:color="000000" w:sz="8" w:space="0"/>
              <w:right w:val="single" w:color="000000" w:sz="4" w:space="0"/>
            </w:tcBorders>
            <w:shd w:val="clear" w:color="auto" w:fill="FFFFFF"/>
            <w:noWrap w:val="0"/>
            <w:tcMar>
              <w:top w:w="15" w:type="dxa"/>
              <w:left w:w="15" w:type="dxa"/>
              <w:right w:w="15" w:type="dxa"/>
            </w:tcMar>
            <w:vAlign w:val="center"/>
          </w:tcPr>
          <w:p w14:paraId="5BAA02E5">
            <w:pPr>
              <w:jc w:val="center"/>
              <w:rPr>
                <w:rFonts w:hint="eastAsia" w:ascii="黑体" w:hAnsi="宋体" w:eastAsia="黑体" w:cs="黑体"/>
                <w:color w:val="000000"/>
                <w:sz w:val="22"/>
                <w:szCs w:val="22"/>
              </w:rPr>
            </w:pPr>
          </w:p>
        </w:tc>
        <w:tc>
          <w:tcPr>
            <w:tcW w:w="804"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4EAF26D2">
            <w:pPr>
              <w:jc w:val="center"/>
              <w:rPr>
                <w:rFonts w:hint="eastAsia" w:ascii="黑体" w:hAnsi="宋体" w:eastAsia="黑体" w:cs="黑体"/>
                <w:color w:val="000000"/>
                <w:sz w:val="22"/>
                <w:szCs w:val="22"/>
              </w:rPr>
            </w:pPr>
          </w:p>
        </w:tc>
        <w:tc>
          <w:tcPr>
            <w:tcW w:w="1263"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3D23BBBB">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4" w:space="0"/>
            </w:tcBorders>
            <w:shd w:val="clear" w:color="auto" w:fill="FFFFFF"/>
            <w:noWrap/>
            <w:tcMar>
              <w:top w:w="15" w:type="dxa"/>
              <w:left w:w="15" w:type="dxa"/>
              <w:right w:w="15" w:type="dxa"/>
            </w:tcMar>
            <w:vAlign w:val="center"/>
          </w:tcPr>
          <w:p w14:paraId="021E87D3">
            <w:pPr>
              <w:jc w:val="center"/>
              <w:rPr>
                <w:rFonts w:hint="eastAsia" w:ascii="黑体" w:hAnsi="宋体" w:eastAsia="黑体" w:cs="黑体"/>
                <w:color w:val="000000"/>
                <w:sz w:val="22"/>
                <w:szCs w:val="22"/>
              </w:rPr>
            </w:pPr>
          </w:p>
        </w:tc>
        <w:tc>
          <w:tcPr>
            <w:tcW w:w="8897"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6A36CD50">
            <w:pPr>
              <w:jc w:val="center"/>
              <w:rPr>
                <w:rFonts w:hint="eastAsia" w:ascii="黑体" w:hAnsi="宋体" w:eastAsia="黑体" w:cs="黑体"/>
                <w:color w:val="000000"/>
                <w:sz w:val="22"/>
                <w:szCs w:val="22"/>
              </w:rPr>
            </w:pPr>
          </w:p>
        </w:tc>
        <w:tc>
          <w:tcPr>
            <w:tcW w:w="58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0EDA8E1A">
            <w:pPr>
              <w:jc w:val="center"/>
              <w:rPr>
                <w:rFonts w:hint="eastAsia" w:ascii="黑体" w:hAnsi="宋体" w:eastAsia="黑体" w:cs="黑体"/>
                <w:color w:val="000000"/>
                <w:sz w:val="22"/>
                <w:szCs w:val="22"/>
              </w:rPr>
            </w:pPr>
          </w:p>
        </w:tc>
        <w:tc>
          <w:tcPr>
            <w:tcW w:w="615" w:type="dxa"/>
            <w:vMerge w:val="continue"/>
            <w:tcBorders>
              <w:top w:val="single" w:color="000000" w:sz="8" w:space="0"/>
              <w:left w:val="single" w:color="000000" w:sz="4" w:space="0"/>
              <w:bottom w:val="single" w:color="000000" w:sz="8" w:space="0"/>
              <w:right w:val="single" w:color="000000" w:sz="4" w:space="0"/>
            </w:tcBorders>
            <w:shd w:val="clear" w:color="auto" w:fill="FFFFFF"/>
            <w:noWrap w:val="0"/>
            <w:tcMar>
              <w:top w:w="15" w:type="dxa"/>
              <w:left w:w="15" w:type="dxa"/>
              <w:right w:w="15" w:type="dxa"/>
            </w:tcMar>
            <w:vAlign w:val="center"/>
          </w:tcPr>
          <w:p w14:paraId="4BDE68F0">
            <w:pPr>
              <w:jc w:val="center"/>
              <w:rPr>
                <w:rFonts w:hint="eastAsia" w:ascii="黑体" w:hAnsi="宋体" w:eastAsia="黑体" w:cs="黑体"/>
                <w:color w:val="000000"/>
                <w:sz w:val="22"/>
                <w:szCs w:val="22"/>
              </w:rPr>
            </w:pPr>
          </w:p>
        </w:tc>
        <w:tc>
          <w:tcPr>
            <w:tcW w:w="630" w:type="dxa"/>
            <w:vMerge w:val="continue"/>
            <w:tcBorders>
              <w:top w:val="single" w:color="000000" w:sz="8" w:space="0"/>
              <w:left w:val="single" w:color="000000" w:sz="4" w:space="0"/>
              <w:bottom w:val="single" w:color="000000" w:sz="8" w:space="0"/>
              <w:right w:val="single" w:color="000000" w:sz="8" w:space="0"/>
            </w:tcBorders>
            <w:shd w:val="clear" w:color="auto" w:fill="FFFFFF"/>
            <w:noWrap/>
            <w:tcMar>
              <w:top w:w="15" w:type="dxa"/>
              <w:left w:w="15" w:type="dxa"/>
              <w:right w:w="15" w:type="dxa"/>
            </w:tcMar>
            <w:vAlign w:val="center"/>
          </w:tcPr>
          <w:p w14:paraId="293250E2">
            <w:pPr>
              <w:jc w:val="center"/>
              <w:rPr>
                <w:rFonts w:hint="eastAsia" w:ascii="黑体" w:hAnsi="宋体" w:eastAsia="黑体" w:cs="黑体"/>
                <w:color w:val="000000"/>
                <w:sz w:val="22"/>
                <w:szCs w:val="22"/>
              </w:rPr>
            </w:pPr>
          </w:p>
        </w:tc>
      </w:tr>
      <w:tr w14:paraId="098B3A1D">
        <w:tblPrEx>
          <w:tblCellMar>
            <w:top w:w="0" w:type="dxa"/>
            <w:left w:w="0" w:type="dxa"/>
            <w:bottom w:w="0" w:type="dxa"/>
            <w:right w:w="0" w:type="dxa"/>
          </w:tblCellMar>
        </w:tblPrEx>
        <w:trPr>
          <w:trHeight w:val="240" w:hRule="atLeast"/>
        </w:trPr>
        <w:tc>
          <w:tcPr>
            <w:tcW w:w="646" w:type="dxa"/>
            <w:vMerge w:val="restart"/>
            <w:tcBorders>
              <w:top w:val="single" w:color="000000" w:sz="8"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4CEE72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804" w:type="dxa"/>
            <w:vMerge w:val="restart"/>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5921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法人资格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3F524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注册资金（5分）</w:t>
            </w:r>
          </w:p>
        </w:tc>
        <w:tc>
          <w:tcPr>
            <w:tcW w:w="630" w:type="dxa"/>
            <w:tcBorders>
              <w:top w:val="single" w:color="000000" w:sz="8"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4E1B4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8897" w:type="dxa"/>
            <w:tcBorders>
              <w:top w:val="single" w:color="000000" w:sz="8"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6930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近三年平均净资产增值得5分，保值得3分，减值得0分</w:t>
            </w:r>
          </w:p>
        </w:tc>
        <w:tc>
          <w:tcPr>
            <w:tcW w:w="58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34DE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8"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13AEF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8"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0AEF6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A59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09E07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C54F0D">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FE992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法定代表人</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E6BF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0D320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按章程规定的程序选举产生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E4A6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C48C0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0271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DE464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176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55970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B63F1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5E62F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2979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法定代表人没有兼任其他社团法人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E8CD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0D34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B8CB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9F21D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DD745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F9B52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15255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42C2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F006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任职年龄符合章程规定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7DCF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BA4B0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2E3C6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D573EF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70858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E342B8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1578FD">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办公条件</w:t>
            </w:r>
          </w:p>
          <w:p w14:paraId="00B92AD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6DE2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D5F93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有满足办公条件的办公用房，悬挂牌匾</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EF82A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B2D93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C48D0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D17250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D4C723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3D822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5F66C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5A0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9D20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办公用房产权明晰</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C6BB5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FC87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E6DCA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9F44D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6180F0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3455A6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55A123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3CBD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B34F35">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有满足条件的办公设施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0C06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AFCE1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352C8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D3496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9352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7723E0">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9DB31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专职人员（5分）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8D4E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6B0F3A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配备专职人员（包括专职秘书长、专职工作人员），没有专职工作人员的得0分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3C95F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87DBD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B0C75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DF34DF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9F8138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9AB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3BB9F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章程规范性</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3202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DF7F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文本符合《社会团体章程示范文本》的要求，有党建、社会主义核心价值观、诚信建设等内容</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A89E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DDA1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CAC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B6905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02FB30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126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78BF3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3406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5A65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制定、修改符合程序</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C891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4B9E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A0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5BACA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2D9D4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6B32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FBD7F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E3F2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BBAE6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经过登记管理机关核准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43ED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0553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C4380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EA04F1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E4C9B9E">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53C5D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变更备案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（15分）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9C5484">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变更登记</w:t>
            </w:r>
          </w:p>
          <w:p w14:paraId="4F9AE8A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8907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73DFE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变更程序符合条例规定(名称、住所、法人、注册资金、业务范围），有一项不符合得0分，无变更得5分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AB1B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9AFDA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C0BA2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66BFF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FBFB1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AD3AB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2F9A9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EABF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50C7C9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按规定成立分支（代表）机构并能发挥作用，无分支（代表）机构得5分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E93C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C088DD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3397A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190E0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7219B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24CB13">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D2316">
            <w:pPr>
              <w:widowControl/>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w:t>
            </w:r>
            <w:r>
              <w:rPr>
                <w:rFonts w:hint="eastAsia" w:ascii="仿宋_GB2312" w:hAnsi="宋体" w:eastAsia="仿宋_GB2312" w:cs="仿宋_GB2312"/>
                <w:b/>
                <w:color w:val="000000"/>
                <w:spacing w:val="-20"/>
                <w:kern w:val="0"/>
                <w:sz w:val="20"/>
                <w:szCs w:val="20"/>
                <w:lang w:val="en-US" w:eastAsia="zh-CN" w:bidi="ar"/>
              </w:rPr>
              <w:t>账</w:t>
            </w:r>
            <w:r>
              <w:rPr>
                <w:rFonts w:hint="eastAsia" w:ascii="仿宋_GB2312" w:hAnsi="宋体" w:eastAsia="仿宋_GB2312" w:cs="仿宋_GB2312"/>
                <w:b/>
                <w:color w:val="000000"/>
                <w:spacing w:val="-20"/>
                <w:kern w:val="0"/>
                <w:sz w:val="20"/>
                <w:szCs w:val="20"/>
                <w:lang w:bidi="ar"/>
              </w:rPr>
              <w:t>户(5分)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924B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B8CB9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印章、银行</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户备案手续符合要求</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A099DE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A9BD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141272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9F4CE">
        <w:tblPrEx>
          <w:tblCellMar>
            <w:top w:w="0" w:type="dxa"/>
            <w:left w:w="0" w:type="dxa"/>
            <w:bottom w:w="0" w:type="dxa"/>
            <w:right w:w="0" w:type="dxa"/>
          </w:tblCellMar>
        </w:tblPrEx>
        <w:trPr>
          <w:trHeight w:val="28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06A89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EC39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C160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年度检查（10分）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E94C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D50D9E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能按时参加年检</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5988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050B6C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FEB0FF5">
            <w:pPr>
              <w:jc w:val="center"/>
              <w:rPr>
                <w:rFonts w:hint="eastAsia" w:ascii="黑体" w:hAnsi="宋体" w:eastAsia="黑体" w:cs="黑体"/>
                <w:color w:val="000000"/>
                <w:sz w:val="20"/>
                <w:szCs w:val="20"/>
              </w:rPr>
            </w:pPr>
          </w:p>
        </w:tc>
      </w:tr>
      <w:tr w14:paraId="67F87CD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D8D33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606491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D676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838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305D9B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连续2年年检合格</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F240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1B6C1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9B87C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8CAF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D5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C003D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F3588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遵纪守法诚信自律（20分）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72E98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9FC50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遵守国家法律、法规和政策，法人和本组织无违法违纪行为</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8C76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AF2CEC">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2B3565F">
            <w:pPr>
              <w:jc w:val="center"/>
              <w:rPr>
                <w:rFonts w:hint="eastAsia" w:ascii="黑体" w:hAnsi="宋体" w:eastAsia="黑体" w:cs="黑体"/>
                <w:color w:val="000000"/>
                <w:sz w:val="20"/>
                <w:szCs w:val="20"/>
              </w:rPr>
            </w:pPr>
          </w:p>
        </w:tc>
      </w:tr>
      <w:tr w14:paraId="041425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859CB1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0CCD1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65E18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BF2F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7B078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办理了税务登记，并依法纳税</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228F3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1D5CD2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2FCC34">
            <w:pPr>
              <w:jc w:val="center"/>
              <w:rPr>
                <w:rFonts w:hint="eastAsia" w:ascii="黑体" w:hAnsi="宋体" w:eastAsia="黑体" w:cs="黑体"/>
                <w:color w:val="000000"/>
                <w:sz w:val="20"/>
                <w:szCs w:val="20"/>
              </w:rPr>
            </w:pPr>
          </w:p>
        </w:tc>
      </w:tr>
      <w:tr w14:paraId="444F479C">
        <w:tblPrEx>
          <w:tblCellMar>
            <w:top w:w="0" w:type="dxa"/>
            <w:left w:w="0" w:type="dxa"/>
            <w:bottom w:w="0" w:type="dxa"/>
            <w:right w:w="0" w:type="dxa"/>
          </w:tblCellMar>
        </w:tblPrEx>
        <w:trPr>
          <w:trHeight w:val="30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A83D0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332A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E4A76E">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D757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3F1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有诚信建设相关制度和自律公约</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07FDE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0316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28AF8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2760C7">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53523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A9E98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9541E4">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权力机构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FAAA6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44B7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按章程规定的时限、条件和程序召开会员（代表）大会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EA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E9463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9309B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E8DCF2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DE06CA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3F7E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7B19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4FEFF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44F65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无换届或按规定开展换届工作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48FA5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ACCB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DC6A1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0C65E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4B75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1231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1338D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执行机构</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7C8C8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2917CC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理事会和领导机构按民主程序产生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6A05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61AB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AF63E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84C6E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0EC34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6BC94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A28B0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D223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8B2ED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机构健全并履行职能，按时召开理事会、常务理事会</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2A8E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047A1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06B60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582CB2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9B149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A7F917">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D06AF6C">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A23F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27DD6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C0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AE9D7D">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EB13D6">
            <w:pPr>
              <w:jc w:val="center"/>
              <w:rPr>
                <w:rFonts w:hint="eastAsia" w:ascii="黑体" w:hAnsi="宋体" w:eastAsia="黑体" w:cs="黑体"/>
                <w:color w:val="000000"/>
                <w:sz w:val="20"/>
                <w:szCs w:val="20"/>
              </w:rPr>
            </w:pPr>
          </w:p>
        </w:tc>
      </w:tr>
      <w:tr w14:paraId="16255D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BAB17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E0DE6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03C582">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FACA5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92585D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4CD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1DA2E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402561">
            <w:pPr>
              <w:jc w:val="center"/>
              <w:rPr>
                <w:rFonts w:hint="eastAsia" w:ascii="黑体" w:hAnsi="宋体" w:eastAsia="黑体" w:cs="黑体"/>
                <w:color w:val="000000"/>
                <w:sz w:val="20"/>
                <w:szCs w:val="20"/>
              </w:rPr>
            </w:pPr>
          </w:p>
        </w:tc>
      </w:tr>
      <w:tr w14:paraId="4F282E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529AD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BFDED8">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AC95E80">
            <w:pPr>
              <w:jc w:val="center"/>
              <w:rPr>
                <w:rFonts w:hint="eastAsia" w:ascii="仿宋" w:hAnsi="仿宋" w:eastAsia="仿宋" w:cs="仿宋"/>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28BFE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8EFA03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按时召开监事会议并发挥作用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FE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871973">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FDEE07">
            <w:pPr>
              <w:jc w:val="center"/>
              <w:rPr>
                <w:rFonts w:hint="eastAsia" w:ascii="黑体" w:hAnsi="宋体" w:eastAsia="黑体" w:cs="黑体"/>
                <w:color w:val="000000"/>
                <w:sz w:val="20"/>
                <w:szCs w:val="20"/>
              </w:rPr>
            </w:pPr>
          </w:p>
        </w:tc>
      </w:tr>
      <w:tr w14:paraId="15D570C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0CB05B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274D2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42A36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分支（代表）机构（5分）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942D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01BB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有分支（代表）机构管理办法</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8D85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F4F9C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1BA4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1CC54E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8FA326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2B08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3ADD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1132C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31F40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能履行职能、发挥作用</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CA2DEE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507F9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B212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6CCE9A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C38B66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A701B7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2A38AE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办事机构</w:t>
            </w:r>
          </w:p>
          <w:p w14:paraId="3A3DC3B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4D3F7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446A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秘书处（办公室）等按民主程序产生</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D3FB1E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237C04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CDA02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A2B7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1032F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01029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F43F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839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93136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职责明确，能履行职能</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0F4EC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B4D42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09876D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80FCB9C">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41313C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71DF9C">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B580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党组织建设</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（120分）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CF39D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2BCFD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建立了党组织，落实党建工作经费，有专职党务工作者，党组织书记是班子成员，会长（法人）兼任党组织书记，每项5分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58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C1DA0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3FE4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0ECDD80">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23DC7A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3439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144889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0F8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C617B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日常工作及组织生活制度落实情况（工作计划、总结，党员管理、教育培训、党费收缴，“三会一课”记录及资料）</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437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D9A174">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237E61">
            <w:pPr>
              <w:jc w:val="center"/>
              <w:rPr>
                <w:rFonts w:hint="eastAsia" w:ascii="黑体" w:hAnsi="宋体" w:eastAsia="黑体" w:cs="黑体"/>
                <w:color w:val="000000"/>
                <w:sz w:val="20"/>
                <w:szCs w:val="20"/>
              </w:rPr>
            </w:pPr>
          </w:p>
        </w:tc>
      </w:tr>
      <w:tr w14:paraId="1308408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970560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8C004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5732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63F5B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A6D703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党组织作用发挥情况（把握政治方向，参与重大决策，监督重大活动和大项开支，组织学习宣传，党员培育发展）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52F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4041EEB">
            <w:pPr>
              <w:jc w:val="center"/>
              <w:rPr>
                <w:rFonts w:hint="eastAsia" w:ascii="黑体" w:hAnsi="宋体" w:eastAsia="黑体" w:cs="黑体"/>
                <w:color w:val="000000"/>
                <w:sz w:val="20"/>
                <w:szCs w:val="20"/>
              </w:rPr>
            </w:pP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1F1E8DC">
            <w:pPr>
              <w:jc w:val="center"/>
              <w:rPr>
                <w:rFonts w:hint="eastAsia" w:ascii="黑体" w:hAnsi="宋体" w:eastAsia="黑体" w:cs="黑体"/>
                <w:color w:val="000000"/>
                <w:sz w:val="20"/>
                <w:szCs w:val="20"/>
              </w:rPr>
            </w:pPr>
          </w:p>
        </w:tc>
      </w:tr>
      <w:tr w14:paraId="1104586D">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76A6E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855F4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F184F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482E8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5B826C">
            <w:pPr>
              <w:widowControl/>
              <w:jc w:val="left"/>
              <w:textAlignment w:val="center"/>
              <w:rPr>
                <w:rFonts w:hint="eastAsia" w:ascii="仿宋" w:hAnsi="仿宋" w:eastAsia="仿宋" w:cs="仿宋"/>
                <w:color w:val="000000"/>
                <w:sz w:val="20"/>
                <w:szCs w:val="20"/>
              </w:rPr>
            </w:pPr>
            <w:r>
              <w:rPr>
                <w:rFonts w:hint="eastAsia" w:ascii="仿宋_GB2312" w:hAnsi="宋体" w:eastAsia="仿宋_GB2312" w:cs="仿宋_GB2312"/>
                <w:color w:val="000000"/>
                <w:kern w:val="0"/>
                <w:sz w:val="20"/>
                <w:szCs w:val="20"/>
                <w:lang w:bidi="ar"/>
              </w:rPr>
              <w:t>没有建立党组织的开展党的工作情况（组织学习党的路线方针政策及有关文件，开展工会、共青团、妇女等工作）</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D67F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F2FFA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EE0387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AE075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CBCA93">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4C179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4892D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人员管理</w:t>
            </w:r>
          </w:p>
          <w:p w14:paraId="5688CE5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8F15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981A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建立工作人员管理制度、薪酬管理制度、培训制度（少一项扣3分，三项全无0分）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B3C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BB77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7BCE40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702E2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68BA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79DE04">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CA8D2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岗位管理</w:t>
            </w:r>
          </w:p>
          <w:p w14:paraId="5102338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9A1E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384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有工作人员的业务培训计划</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EE6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AC7B4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A73795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8C91F0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3416AF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009C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78F605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CD2F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93D89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有明确的考核制度</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B4D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25C04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F515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00592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11FC5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A1770EE">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F0BA9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工资管理</w:t>
            </w:r>
          </w:p>
          <w:p w14:paraId="0CAEB673">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74C1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CBAF3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落实专职工作人员薪酬</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5F3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354A5E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299C8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EA0FF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31A35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4579B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04A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9CF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20977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落实专职工作人员的社会保险政策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9F49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1D653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47EBC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C6BD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C0F50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F6AFF">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81C3B5">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会员管理（10分）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32C30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A4B2B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会员数据库建设（会员名册、基本信息、发展状况、特长专长、困难问题等）</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166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A31D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857EC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D7A19B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483E2C">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FEB4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D3FF17">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账户管理</w:t>
            </w:r>
          </w:p>
          <w:p w14:paraId="11F410F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63060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0C7ACB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独立开户、建</w:t>
            </w: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、进行税务登记</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C24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3744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D50B2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A6F26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FB4BBE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E93B9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2C1B0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54E9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CEA614">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val="en-US" w:eastAsia="zh-CN" w:bidi="ar"/>
              </w:rPr>
              <w:t>账</w:t>
            </w:r>
            <w:r>
              <w:rPr>
                <w:rFonts w:hint="eastAsia" w:ascii="仿宋_GB2312" w:hAnsi="宋体" w:eastAsia="仿宋_GB2312" w:cs="仿宋_GB2312"/>
                <w:color w:val="000000"/>
                <w:kern w:val="0"/>
                <w:sz w:val="20"/>
                <w:szCs w:val="20"/>
                <w:lang w:bidi="ar"/>
              </w:rPr>
              <w:t>目清楚、费用收支、管理有专门的审批标准和权限，并严格遵守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EADD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F095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A226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9AC1FF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AA0F4F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3C1160">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0BB7D51">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会费管理</w:t>
            </w:r>
          </w:p>
          <w:p w14:paraId="405A025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711268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BF7733">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制定明确、合理的会费标准（不超过四级），并履行民主程序</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F31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72641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4340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C5431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713304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C1D3D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3C17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2492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C0ED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按章程收取会费</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168F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C6319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CA02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F703D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E48B0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130029">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FD9FD3">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资金筹集</w:t>
            </w:r>
          </w:p>
          <w:p w14:paraId="652F48A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2EE8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306866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经费来源和资金使用情况，未发现违反国家政策法规、章程规定的事项发生</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DE1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9C06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5D3B5A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04A98B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A70090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702D75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4C66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22C9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6FC8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年末资金收支平衡、年末资金余额逐年增加得5分，否则，0分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066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3F5A8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BC23F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398204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1230D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DC947B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FF99F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财务人员管理</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1DF3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9C42D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财会人员均取得职业资格证，分别由不同人员担任，有明确的分工。</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6615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6E005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0B0676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A27B8D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315CB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1F807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185BE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6042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18CBF7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有完备的交接制度，人员变动的，交接手续齐全。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C43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6836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DFA1BC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02BB03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F97334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E08B3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1B62D5">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财务管理</w:t>
            </w:r>
          </w:p>
          <w:p w14:paraId="178F23F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478D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1C09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遵守《民间非营利组织会计制度》及内部财务制度情况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9E20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554E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620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6C1245">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E2B5F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93C43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26A951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CD98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6432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每年向会员（会员代表）大会报告年度财务状况、预算及执行情况，重大业务活动的资金使</w:t>
            </w:r>
            <w:r>
              <w:rPr>
                <w:rFonts w:hint="eastAsia" w:ascii="仿宋_GB2312" w:hAnsi="宋体" w:eastAsia="仿宋_GB2312" w:cs="仿宋_GB2312"/>
                <w:color w:val="000000"/>
                <w:kern w:val="0"/>
                <w:sz w:val="20"/>
                <w:szCs w:val="20"/>
                <w:lang w:bidi="ar"/>
              </w:rPr>
              <w:br w:type="textWrapping"/>
            </w:r>
            <w:r>
              <w:rPr>
                <w:rFonts w:hint="eastAsia" w:ascii="仿宋_GB2312" w:hAnsi="宋体" w:eastAsia="仿宋_GB2312" w:cs="仿宋_GB2312"/>
                <w:color w:val="000000"/>
                <w:kern w:val="0"/>
                <w:sz w:val="20"/>
                <w:szCs w:val="20"/>
                <w:lang w:bidi="ar"/>
              </w:rPr>
              <w:t>用和管理情况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D63D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7E04E1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7EC618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2F4C5A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34A8B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045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F2D54A4">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CE266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D8D2B4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按规定进行财务审计</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F7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9FBAB0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5084D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FE418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520DE0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245DA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D51B2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3C81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DE4314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规范使用各种票据</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06D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28603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017D2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E58A65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48721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73AB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F3288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资产管理</w:t>
            </w:r>
          </w:p>
          <w:p w14:paraId="4CE41280">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951F30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8A26CD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资产造册管理，内容清楚</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A73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099386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379DF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67A421">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6063C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DC96C7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0A6B05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DD4E3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88D56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资产的使用合理、合法</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6370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629E9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3241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7843EB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7803179">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DCE3A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章管理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DA1B7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档案管理</w:t>
            </w:r>
          </w:p>
          <w:p w14:paraId="56BD703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044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EC7E9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有专门的场所或专柜保存档案</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DC0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BD3E91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9E95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16F8CE">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1752E5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658BB9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D152D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21DD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EDC037">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有指定专人管理档案且资料齐全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CC9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41F0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C2942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ADBFC4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CE4AFE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FCC94A">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37E92C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证书管理</w:t>
            </w:r>
          </w:p>
          <w:p w14:paraId="24619E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CA762E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343D87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证书均在有效期内（获奖证书除外）</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4C2F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AA3B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09D12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C01F21B">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8B3E13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B89E82">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B97B1">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7361F26">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58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5220E7C">
            <w:pPr>
              <w:widowControl/>
              <w:jc w:val="left"/>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法人证书、税务登记</w:t>
            </w:r>
            <w:r>
              <w:rPr>
                <w:rFonts w:hint="eastAsia" w:ascii="仿宋_GB2312" w:hAnsi="宋体" w:eastAsia="仿宋_GB2312" w:cs="仿宋_GB2312"/>
                <w:b/>
                <w:bCs/>
                <w:color w:val="000000"/>
                <w:kern w:val="0"/>
                <w:sz w:val="20"/>
                <w:szCs w:val="20"/>
                <w:lang w:val="en-US" w:eastAsia="zh-CN" w:bidi="ar"/>
              </w:rPr>
              <w:t>相关资料</w:t>
            </w:r>
            <w:r>
              <w:rPr>
                <w:rFonts w:hint="eastAsia" w:ascii="仿宋_GB2312" w:hAnsi="宋体" w:eastAsia="仿宋_GB2312" w:cs="仿宋_GB2312"/>
                <w:b/>
                <w:bCs/>
                <w:color w:val="000000"/>
                <w:kern w:val="0"/>
                <w:sz w:val="20"/>
                <w:szCs w:val="20"/>
                <w:lang w:bidi="ar"/>
              </w:rPr>
              <w:t>有专人保管，正本悬挂在固定、醒目位置展示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C9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E7C7E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8D140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AB3BE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1A07D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DD4756">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4510C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spacing w:val="-20"/>
                <w:kern w:val="0"/>
                <w:sz w:val="20"/>
                <w:szCs w:val="20"/>
                <w:lang w:bidi="ar"/>
              </w:rPr>
              <w:t>印章管理（10分）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CAF14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59</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038866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有健全的印章保管和使用制度，有专人负责、使用规范、记录详细，无出租、出借行为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6A7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6C2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AF41F2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7D6C00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145E5B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2BB488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管理能力</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D848BB">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外部活动</w:t>
            </w:r>
          </w:p>
          <w:p w14:paraId="4A654337">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BE77F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60</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E16DD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积极参加由政府部门组织的各类业务培训和相关活动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71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304C9E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F35F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198A50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CED661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5A159C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046AE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945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712135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开展境内、境外合作交流及报备审批情况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A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648FC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A69FF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AEDD0C">
        <w:tblPrEx>
          <w:tblCellMar>
            <w:top w:w="0" w:type="dxa"/>
            <w:left w:w="0" w:type="dxa"/>
            <w:bottom w:w="0" w:type="dxa"/>
            <w:right w:w="0" w:type="dxa"/>
          </w:tblCellMar>
        </w:tblPrEx>
        <w:trPr>
          <w:trHeight w:val="51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37C109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C0D57CA">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5A84CF">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内部建设</w:t>
            </w:r>
          </w:p>
          <w:p w14:paraId="4D57B85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1F25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F5DDD7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制定人事、财务、印章、档案、资产、会议、党建、业务活动、民主决策、重大活动报告等内部制度（缺一项制度扣2分）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14D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40EBF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E4AABA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2468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C35AB5D">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C86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人才队伍（15分）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847744C">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理事会及专职工作人员队伍（15分）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F918F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E7AB12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人员中50岁以下的人员占50%以上5分，30%以上3分，30%以下0分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094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D0345D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D9150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BB653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495F5D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3D65B9">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005D5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79F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258DC6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人员大专以上学历者占50%以上5分，30%以上3分，30%以下0分</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784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E10307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F6EC4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31B8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8C146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3AA3A3">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68CB47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3F0B4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65</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2F8E666">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组织学习培训情况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6C5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DAC49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E3DE7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E30CDF0">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512AD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工作</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（395分）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79BA1F">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活动</w:t>
            </w:r>
          </w:p>
          <w:p w14:paraId="6F738C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情况</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（140分）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D34869">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学术、专业</w:t>
            </w:r>
          </w:p>
          <w:p w14:paraId="2EC66609">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交流（70分）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0C7D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2FCB4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年均参加学术、专业活动人数不低于会员总数的70%得20分，50%至70%得10分，50%以下得0分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A400E4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466558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D1E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1E19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22D289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E15DB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559DD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F279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1B076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年均会议交流论文总篇数占会员人数大于30%得20分，20%至30%得10分，20%以下得0分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7616A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58796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949335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E0ED9A5">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23A493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87043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A34059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D06B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6E900E">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学术、专业成果受到市级表彰年均2次以上15分，1次得10分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E2D6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46988F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EE34A2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3F494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04C07D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E00D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A450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73C64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3197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年均组团出访和接待国内、国外团体来访2次以上15分，1次得10分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28E3C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C94EF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DDED8F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CF3110">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3F210B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430DB18">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B6434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科学普及</w:t>
            </w:r>
          </w:p>
          <w:p w14:paraId="47216F4F">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6AF1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19D81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社团年均举办本领域（专业）科普活动2次以上15分，1次得10分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2FF3A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D4290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CF9F6C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81946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01A9BC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33930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60E8A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266F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B1A50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年均参与政府重大科普项目2个以上15分，1次得10分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8EE7F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8916E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04E61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83927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2B9764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A5C632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BFD3E1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咨询与培训</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27F71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E6105A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向政府部门提供重要建议2次以上10分，1次得5分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F6ECC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7D4954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1A171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CBDBE4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3BE5DE">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B2A30F">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5B6E33">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BCA26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F988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开办本领域（专业）培训班2次以上10分，1次得5分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B3871D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5B1B76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37550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2BBEBC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8E6941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784DC2">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E90842">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参与公益事业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75A465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EF8513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积极参与社会慈善活动，每年1次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2EB8C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BBD32E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41172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56AC64">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508435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6313E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AEC5A80">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3EF6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7A315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积极参与社会公益活动，每年2次</w:t>
            </w:r>
            <w:r>
              <w:rPr>
                <w:rFonts w:hint="eastAsia" w:ascii="宋体" w:hAnsi="宋体" w:cs="宋体"/>
                <w:color w:val="000000"/>
                <w:kern w:val="0"/>
                <w:sz w:val="24"/>
                <w:lang w:bidi="ar"/>
              </w:rPr>
              <w:t>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C5FBCB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287D7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BD7FAD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9B7494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433E590">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BB1A95">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服务</w:t>
            </w:r>
          </w:p>
          <w:p w14:paraId="65DF4E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绩效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2FBC0E">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发挥桥梁、纽带作用（60分）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7A8C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05D1C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开展本专业调研（10分），参与涉及本专业发展的政府决策论证（10分），向政府及有关行政管理部门反映涉及本专业发展的事项（10分）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4DF1B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9E7A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B5879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4DC66E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56F961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299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8D9D4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275B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D8D9B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承办或协办学术、专业活动，市级活动2次以上或省级1次以上得20分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F8282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FDDDB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4AD89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BC6FC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323034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F10AD10">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5308CA">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8CD3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332723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沟通与政府有关部门之间的联系(5分)，承接政府及有关行政部门转移职能工作（5分）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C9B497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879E44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17D7114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D5A2AD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576D87">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B433D8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3429FF6">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服务会员</w:t>
            </w:r>
          </w:p>
          <w:p w14:paraId="1B5FCDCA">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（80分）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F4B15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7F5359">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举荐学术、专业人才和会员个人成果</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07FB9C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B436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3793A4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26F2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2F39C1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F96C98D">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BEB10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5C798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5DEFF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年均开展本专业培训、提供咨询服务2次以上20分，1次得10分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15FFE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FEAAE0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3309CBA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946C42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35A2D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1DD317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A1D7A6">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74773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8615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开展社团内部交流研讨活动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C2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A86965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9F6612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20EE799">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F0C01B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21A97A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4F6C565">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65464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F863E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创建社团网站（10分），创办社团刊物（10分）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1C017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3F938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1BA803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043DC1C">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BAB9AEF">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A23828E">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69662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925F7D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558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代表和维护行业的合法权益和共同经济利益，及时反映诉求情况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864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14F08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0EFF7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68DF9A2">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F7F18E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F077DD">
            <w:pPr>
              <w:jc w:val="center"/>
              <w:rPr>
                <w:rFonts w:hint="eastAsia" w:ascii="黑体" w:hAnsi="宋体" w:eastAsia="黑体" w:cs="黑体"/>
                <w:color w:val="000000"/>
                <w:sz w:val="20"/>
                <w:szCs w:val="20"/>
              </w:rPr>
            </w:pPr>
          </w:p>
        </w:tc>
        <w:tc>
          <w:tcPr>
            <w:tcW w:w="1263"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3BE3FE">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服务专业</w:t>
            </w:r>
          </w:p>
          <w:p w14:paraId="0E444C26">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E9A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6CA71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开展本领域（专业）咨询论证、学术专业研究、完成委托项目等专业服务，年均达到3次以上得20分，2次得10分，1次得5分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BA219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260CEE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842B3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551E8A87">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8D19AA">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F43F9AF">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DF4F0C8">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服务社会</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（40分）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8D9A53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B1F5C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承担本领域（专业）标准制定、项目论证、学术专业研究、技术鉴定、资格认证有3项以上30分，2项15分,1项10分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3E8C9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5E7E5C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F6D5FC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DEEEA85">
        <w:tblPrEx>
          <w:tblCellMar>
            <w:top w:w="0" w:type="dxa"/>
            <w:left w:w="0" w:type="dxa"/>
            <w:bottom w:w="0" w:type="dxa"/>
            <w:right w:w="0" w:type="dxa"/>
          </w:tblCellMar>
        </w:tblPrEx>
        <w:trPr>
          <w:trHeight w:val="33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95291E2">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F631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12CA22C">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ACF86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86</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BBEDF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协助有关行政部门依法处理会员违反法律、法规、规章或者行规行约等行为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8DD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4D0B47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5DF9D8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29375A7">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4776D96">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262E0B">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信息</w:t>
            </w:r>
          </w:p>
          <w:p w14:paraId="3258955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（55分）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CF3A5E">
            <w:pPr>
              <w:widowControl/>
              <w:spacing w:line="240" w:lineRule="atLeast"/>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财务及工作公开（20分）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6DAB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87</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7F790F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向会员（代表）大会公开年度财务报告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572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5EDD7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D6E235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AB9CF9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3D5D4D9">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ECFB5F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4C76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7076B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88</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3FDC5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向会员（代表）大会公开年度工作报告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53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7509646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823046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002F268">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6D152EC">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D12FC1">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1CE4E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重大事项报告</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（35分）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86997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D0B461D">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向会员和登记管理机关报告会员（代表）大会的召开情况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EFC6F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5DB3F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5636A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E4C415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B9D401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8AFE696">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FFD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06E37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58C785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向会员和登记管理机关报告修改章程情况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7637E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49C1C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6AB2F3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A9990F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677B72B">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C8955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5A825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848B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91</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05AD0F">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向会员和登记管理机关报告办内部刊物情况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088EC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43C2BA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7A30F4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1F11B0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1AC1BE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423A2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047E7B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5B39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92</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07407B5">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向会员和登记管理机关报告接受社会捐赠或赞助情况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C8AC8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21E82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7119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84813E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5FBF23">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2005364">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789EDF8">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B8B87B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93</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5376C">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向会员和登记管理机关报告举办大型的学术交流活动情况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06B9CAB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6CCD1B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5B5328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7290E4DA">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48EB3D81">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1B803F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1817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DEF82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94</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375BC4">
            <w:pPr>
              <w:widowControl/>
              <w:jc w:val="left"/>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向会员和登记管理机关报告出省出国交流活动情况</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9BEF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AF3C1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5668A3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553E328">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001D6640">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96E4F6A">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9EDECF2">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BCB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95</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6DCFC0B">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向会员和登记管理机关报告其他事项（如与境内外非政府组织共同开展活动及合作方基本情况、创办经济实体、对本社团有重大影响的诉讼活动等）</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906F7A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D85BE7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D22F2F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789CE13">
        <w:tblPrEx>
          <w:tblCellMar>
            <w:top w:w="0" w:type="dxa"/>
            <w:left w:w="0" w:type="dxa"/>
            <w:bottom w:w="0" w:type="dxa"/>
            <w:right w:w="0" w:type="dxa"/>
          </w:tblCellMar>
        </w:tblPrEx>
        <w:trPr>
          <w:trHeight w:val="240" w:hRule="atLeast"/>
        </w:trPr>
        <w:tc>
          <w:tcPr>
            <w:tcW w:w="646" w:type="dxa"/>
            <w:vMerge w:val="restart"/>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7AA714E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（130分）</w:t>
            </w: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30775BD">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社会</w:t>
            </w:r>
          </w:p>
          <w:p w14:paraId="78148B4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效应</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58BA42B">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会员参与活动情况（20分）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D627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96</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7C7742">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每年至少有1次集体活动，参与会员占会员总数比例≥80%得10分，≥50%得6分，&lt;50%得0分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4B5D2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5E1194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7414E0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9EC4672">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C1F462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B8BEC67">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8B2510D">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9CF214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97</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E227E2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会费收缴率≥70%得10分，≥30%得6分，&lt;30%得0分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87305A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419AF2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21F5D8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44842FB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8D1407D">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F19FEF6">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1DFAA32">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社会效果</w:t>
            </w:r>
          </w:p>
          <w:p w14:paraId="05635BFD">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C0039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98</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E5A33D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近3年年均会员总数呈上升趋势，≥20%得10分，≥10%得5分，&lt;10%不得分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7EE4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E90357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6C183D1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0814A89B">
        <w:tblPrEx>
          <w:tblCellMar>
            <w:top w:w="0" w:type="dxa"/>
            <w:left w:w="0" w:type="dxa"/>
            <w:bottom w:w="0" w:type="dxa"/>
            <w:right w:w="0" w:type="dxa"/>
          </w:tblCellMar>
        </w:tblPrEx>
        <w:trPr>
          <w:trHeight w:val="375"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1A97D54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7014C41">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FE14A7">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E1543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99</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B93A91">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本社团在业内、外的社会影响力</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38C9EA9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26F1156">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B529C4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317730F">
        <w:tblPrEx>
          <w:tblCellMar>
            <w:top w:w="0" w:type="dxa"/>
            <w:left w:w="0" w:type="dxa"/>
            <w:bottom w:w="0" w:type="dxa"/>
            <w:right w:w="0" w:type="dxa"/>
          </w:tblCellMar>
        </w:tblPrEx>
        <w:trPr>
          <w:trHeight w:val="48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083DA42">
            <w:pPr>
              <w:jc w:val="center"/>
              <w:rPr>
                <w:rFonts w:hint="eastAsia" w:ascii="黑体" w:hAnsi="宋体" w:eastAsia="黑体" w:cs="黑体"/>
                <w:color w:val="000000"/>
                <w:sz w:val="20"/>
                <w:szCs w:val="20"/>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9797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社会认可度</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（80分）</w:t>
            </w: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DBE359A">
            <w:pPr>
              <w:widowControl/>
              <w:jc w:val="center"/>
              <w:textAlignment w:val="center"/>
              <w:rPr>
                <w:rFonts w:hint="eastAsia"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公众评价</w:t>
            </w:r>
          </w:p>
          <w:p w14:paraId="18F0B52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（30分）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21100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100</w:t>
            </w:r>
          </w:p>
        </w:tc>
        <w:tc>
          <w:tcPr>
            <w:tcW w:w="8897"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E5F1FE0">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公众（会员、受益对象和捐赠人）对社团的非营利性、诚信、公共服务性、创新性等方面的综合评价与认可≥80%得20分，≥60%得10分，&lt;60%得0分</w:t>
            </w:r>
          </w:p>
        </w:tc>
        <w:tc>
          <w:tcPr>
            <w:tcW w:w="58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22CAC1E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16850C1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013C515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1B7E8486">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393A447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5697A3B">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6A6A5F">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76D203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101</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57800FC">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每年市级（含）以上媒体、报刊上新闻媒体宣传报道</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DCE3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6088D9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9B74AD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495023">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5EEC67C6">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4A3C165">
            <w:pPr>
              <w:jc w:val="center"/>
              <w:rPr>
                <w:rFonts w:hint="eastAsia" w:ascii="黑体" w:hAnsi="宋体" w:eastAsia="黑体" w:cs="黑体"/>
                <w:color w:val="000000"/>
                <w:sz w:val="20"/>
                <w:szCs w:val="20"/>
              </w:rPr>
            </w:pPr>
          </w:p>
        </w:tc>
        <w:tc>
          <w:tcPr>
            <w:tcW w:w="12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926D431">
            <w:pPr>
              <w:widowControl/>
              <w:jc w:val="center"/>
              <w:textAlignment w:val="center"/>
              <w:rPr>
                <w:rFonts w:hint="eastAsia" w:ascii="仿宋_GB2312" w:hAnsi="宋体" w:eastAsia="仿宋_GB2312" w:cs="仿宋_GB2312"/>
                <w:b/>
                <w:color w:val="000000"/>
                <w:sz w:val="20"/>
                <w:szCs w:val="20"/>
              </w:rPr>
            </w:pPr>
            <w:r>
              <w:rPr>
                <w:rFonts w:hint="eastAsia" w:ascii="仿宋_GB2312" w:hAnsi="宋体" w:eastAsia="仿宋_GB2312" w:cs="仿宋_GB2312"/>
                <w:b/>
                <w:color w:val="000000"/>
                <w:kern w:val="0"/>
                <w:sz w:val="20"/>
                <w:szCs w:val="20"/>
                <w:lang w:bidi="ar"/>
              </w:rPr>
              <w:t>有关部门评价</w:t>
            </w:r>
            <w:r>
              <w:rPr>
                <w:rFonts w:hint="eastAsia" w:ascii="仿宋_GB2312" w:hAnsi="宋体" w:eastAsia="仿宋_GB2312" w:cs="仿宋_GB2312"/>
                <w:b/>
                <w:color w:val="000000"/>
                <w:kern w:val="0"/>
                <w:sz w:val="20"/>
                <w:szCs w:val="20"/>
                <w:lang w:bidi="ar"/>
              </w:rPr>
              <w:br w:type="textWrapping"/>
            </w:r>
            <w:r>
              <w:rPr>
                <w:rFonts w:hint="eastAsia" w:ascii="仿宋_GB2312" w:hAnsi="宋体" w:eastAsia="仿宋_GB2312" w:cs="仿宋_GB2312"/>
                <w:b/>
                <w:color w:val="000000"/>
                <w:kern w:val="0"/>
                <w:sz w:val="20"/>
                <w:szCs w:val="20"/>
                <w:lang w:bidi="ar"/>
              </w:rPr>
              <w:t>（50分）</w:t>
            </w: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45C93D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102</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CC9CAA">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年检、规范管理、作用发挥、脱贫攻坚、社会影响等方面，受到登记管理机关表彰奖励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99AE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6F9DEBE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40ED2A4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3015878F">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6DCC9415">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7299F25">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159CFD9">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ACD20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103</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FB6B8">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规范管理、党建工作、领导班子、作用发挥、社会影响等方面，受到业务主管单位表彰奖励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BD3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5D44E0B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2A350D90">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6F21271D">
        <w:tblPrEx>
          <w:tblCellMar>
            <w:top w:w="0" w:type="dxa"/>
            <w:left w:w="0" w:type="dxa"/>
            <w:bottom w:w="0" w:type="dxa"/>
            <w:right w:w="0" w:type="dxa"/>
          </w:tblCellMar>
        </w:tblPrEx>
        <w:trPr>
          <w:trHeight w:val="240" w:hRule="atLeast"/>
        </w:trPr>
        <w:tc>
          <w:tcPr>
            <w:tcW w:w="646" w:type="dxa"/>
            <w:vMerge w:val="continue"/>
            <w:tcBorders>
              <w:top w:val="single" w:color="000000" w:sz="4" w:space="0"/>
              <w:left w:val="single" w:color="000000" w:sz="8" w:space="0"/>
              <w:bottom w:val="single" w:color="000000" w:sz="4" w:space="0"/>
              <w:right w:val="single" w:color="000000" w:sz="4" w:space="0"/>
            </w:tcBorders>
            <w:shd w:val="clear" w:color="auto" w:fill="FFFFFF"/>
            <w:noWrap w:val="0"/>
            <w:tcMar>
              <w:top w:w="15" w:type="dxa"/>
              <w:left w:w="15" w:type="dxa"/>
              <w:right w:w="15" w:type="dxa"/>
            </w:tcMar>
            <w:vAlign w:val="center"/>
          </w:tcPr>
          <w:p w14:paraId="267988E4">
            <w:pPr>
              <w:jc w:val="center"/>
              <w:rPr>
                <w:rFonts w:hint="eastAsia" w:ascii="黑体" w:hAnsi="宋体" w:eastAsia="黑体" w:cs="黑体"/>
                <w:color w:val="000000"/>
                <w:sz w:val="20"/>
                <w:szCs w:val="20"/>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912352C">
            <w:pPr>
              <w:jc w:val="center"/>
              <w:rPr>
                <w:rFonts w:hint="eastAsia" w:ascii="黑体" w:hAnsi="宋体" w:eastAsia="黑体" w:cs="黑体"/>
                <w:color w:val="000000"/>
                <w:sz w:val="20"/>
                <w:szCs w:val="20"/>
              </w:rPr>
            </w:pPr>
          </w:p>
        </w:tc>
        <w:tc>
          <w:tcPr>
            <w:tcW w:w="12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4A1FEB">
            <w:pPr>
              <w:jc w:val="center"/>
              <w:rPr>
                <w:rFonts w:hint="eastAsia" w:ascii="仿宋_GB2312" w:hAnsi="宋体" w:eastAsia="仿宋_GB2312" w:cs="仿宋_GB2312"/>
                <w:b/>
                <w:color w:val="000000"/>
                <w:sz w:val="20"/>
                <w:szCs w:val="20"/>
              </w:rPr>
            </w:pPr>
          </w:p>
        </w:tc>
        <w:tc>
          <w:tcPr>
            <w:tcW w:w="63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7A82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104</w:t>
            </w:r>
          </w:p>
        </w:tc>
        <w:tc>
          <w:tcPr>
            <w:tcW w:w="889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BAEF13F">
            <w:pPr>
              <w:widowControl/>
              <w:jc w:val="left"/>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受到政府其他部门表彰奖励</w:t>
            </w:r>
          </w:p>
        </w:tc>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F31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61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14:paraId="48C129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c>
          <w:tcPr>
            <w:tcW w:w="630" w:type="dxa"/>
            <w:tcBorders>
              <w:top w:val="single" w:color="000000" w:sz="4" w:space="0"/>
              <w:left w:val="single" w:color="000000" w:sz="4" w:space="0"/>
              <w:bottom w:val="single" w:color="000000" w:sz="4" w:space="0"/>
              <w:right w:val="single" w:color="000000" w:sz="8" w:space="0"/>
            </w:tcBorders>
            <w:shd w:val="clear" w:color="auto" w:fill="FFFFFF"/>
            <w:noWrap/>
            <w:tcMar>
              <w:top w:w="15" w:type="dxa"/>
              <w:left w:w="15" w:type="dxa"/>
              <w:right w:w="15" w:type="dxa"/>
            </w:tcMar>
            <w:vAlign w:val="center"/>
          </w:tcPr>
          <w:p w14:paraId="50303FF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w:t>
            </w:r>
          </w:p>
        </w:tc>
      </w:tr>
      <w:tr w14:paraId="2ABD558E">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A972D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7E513E0">
            <w:pPr>
              <w:widowControl/>
              <w:jc w:val="center"/>
              <w:textAlignment w:val="center"/>
              <w:rPr>
                <w:rFonts w:hint="eastAsia" w:ascii="宋体" w:hAnsi="宋体" w:cs="宋体"/>
                <w:color w:val="000000"/>
                <w:sz w:val="24"/>
              </w:rPr>
            </w:pPr>
          </w:p>
        </w:tc>
      </w:tr>
      <w:tr w14:paraId="7D5634A6">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E035F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046FA">
            <w:pPr>
              <w:jc w:val="center"/>
              <w:rPr>
                <w:rFonts w:hint="eastAsia" w:ascii="宋体" w:hAnsi="宋体" w:cs="宋体"/>
                <w:color w:val="000000"/>
                <w:sz w:val="24"/>
              </w:rPr>
            </w:pPr>
          </w:p>
        </w:tc>
      </w:tr>
      <w:tr w14:paraId="2D931BE4">
        <w:tblPrEx>
          <w:tblCellMar>
            <w:top w:w="0" w:type="dxa"/>
            <w:left w:w="0" w:type="dxa"/>
            <w:bottom w:w="0" w:type="dxa"/>
            <w:right w:w="0" w:type="dxa"/>
          </w:tblCellMar>
        </w:tblPrEx>
        <w:trPr>
          <w:trHeight w:val="285" w:hRule="atLeast"/>
        </w:trPr>
        <w:tc>
          <w:tcPr>
            <w:tcW w:w="1450"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611996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620"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1D7664">
            <w:pPr>
              <w:jc w:val="center"/>
              <w:rPr>
                <w:rFonts w:hint="eastAsia" w:ascii="宋体" w:hAnsi="宋体" w:cs="宋体"/>
                <w:color w:val="000000"/>
                <w:sz w:val="24"/>
              </w:rPr>
            </w:pPr>
          </w:p>
        </w:tc>
      </w:tr>
      <w:tr w14:paraId="5D51823D">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6FBD14A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325C3EDA">
            <w:pPr>
              <w:jc w:val="center"/>
              <w:rPr>
                <w:rFonts w:hint="eastAsia" w:ascii="宋体" w:hAnsi="宋体" w:cs="宋体"/>
                <w:color w:val="000000"/>
                <w:sz w:val="24"/>
              </w:rPr>
            </w:pPr>
          </w:p>
        </w:tc>
      </w:tr>
      <w:tr w14:paraId="2584A302">
        <w:tblPrEx>
          <w:tblCellMar>
            <w:top w:w="0" w:type="dxa"/>
            <w:left w:w="0" w:type="dxa"/>
            <w:bottom w:w="0" w:type="dxa"/>
            <w:right w:w="0" w:type="dxa"/>
          </w:tblCellMar>
        </w:tblPrEx>
        <w:trPr>
          <w:trHeight w:val="380" w:hRule="atLeast"/>
        </w:trPr>
        <w:tc>
          <w:tcPr>
            <w:tcW w:w="1450"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453CE433">
            <w:pPr>
              <w:widowControl/>
              <w:jc w:val="center"/>
              <w:textAlignment w:val="center"/>
              <w:rPr>
                <w:rFonts w:hint="eastAsia" w:ascii="黑体" w:hAnsi="宋体" w:eastAsia="黑体" w:cs="黑体"/>
                <w:color w:val="000000"/>
                <w:kern w:val="0"/>
                <w:sz w:val="20"/>
                <w:szCs w:val="20"/>
                <w:lang w:bidi="ar"/>
              </w:rPr>
            </w:pPr>
          </w:p>
        </w:tc>
        <w:tc>
          <w:tcPr>
            <w:tcW w:w="12620" w:type="dxa"/>
            <w:gridSpan w:val="6"/>
            <w:tcBorders>
              <w:top w:val="single" w:color="000000" w:sz="4" w:space="0"/>
              <w:left w:val="single" w:color="000000" w:sz="4" w:space="0"/>
              <w:bottom w:val="single" w:color="000000" w:sz="8" w:space="0"/>
              <w:right w:val="single" w:color="000000" w:sz="4" w:space="0"/>
            </w:tcBorders>
            <w:noWrap/>
            <w:tcMar>
              <w:top w:w="15" w:type="dxa"/>
              <w:left w:w="15" w:type="dxa"/>
              <w:right w:w="15" w:type="dxa"/>
            </w:tcMar>
            <w:vAlign w:val="center"/>
          </w:tcPr>
          <w:p w14:paraId="72810071">
            <w:pPr>
              <w:jc w:val="center"/>
              <w:rPr>
                <w:rFonts w:hint="eastAsia" w:ascii="宋体" w:hAnsi="宋体" w:cs="宋体"/>
                <w:color w:val="000000"/>
                <w:sz w:val="24"/>
              </w:rPr>
            </w:pPr>
          </w:p>
        </w:tc>
      </w:tr>
    </w:tbl>
    <w:p w14:paraId="10A2752F">
      <w:pPr>
        <w:spacing w:line="500" w:lineRule="exact"/>
        <w:jc w:val="left"/>
        <w:rPr>
          <w:rFonts w:hint="eastAsia" w:ascii="仿宋_GB2312" w:hAnsi="仿宋_GB2312" w:eastAsia="仿宋_GB2312"/>
          <w:sz w:val="32"/>
        </w:rPr>
      </w:pPr>
    </w:p>
    <w:p w14:paraId="06B4DFE9">
      <w:pPr>
        <w:spacing w:line="500" w:lineRule="exact"/>
        <w:jc w:val="left"/>
        <w:rPr>
          <w:rFonts w:hint="eastAsia" w:ascii="仿宋_GB2312" w:hAnsi="仿宋_GB2312" w:eastAsia="仿宋_GB2312"/>
          <w:sz w:val="32"/>
        </w:rPr>
      </w:pPr>
    </w:p>
    <w:p w14:paraId="5F6D8E88">
      <w:pPr>
        <w:spacing w:line="500" w:lineRule="exact"/>
        <w:jc w:val="left"/>
        <w:rPr>
          <w:rFonts w:hint="eastAsia" w:ascii="仿宋_GB2312" w:hAnsi="仿宋_GB2312" w:eastAsia="仿宋_GB2312"/>
          <w:sz w:val="32"/>
        </w:rPr>
      </w:pPr>
    </w:p>
    <w:p w14:paraId="321D2D83">
      <w:pPr>
        <w:spacing w:line="500" w:lineRule="exact"/>
        <w:jc w:val="left"/>
        <w:rPr>
          <w:rFonts w:hint="eastAsia" w:ascii="仿宋_GB2312" w:hAnsi="仿宋_GB2312" w:eastAsia="仿宋_GB2312"/>
          <w:sz w:val="32"/>
        </w:rPr>
      </w:pPr>
      <w:r>
        <w:rPr>
          <w:rFonts w:hint="eastAsia" w:ascii="仿宋_GB2312" w:hAnsi="仿宋_GB2312" w:eastAsia="仿宋_GB2312"/>
          <w:sz w:val="32"/>
        </w:rPr>
        <w:t xml:space="preserve"> </w:t>
      </w:r>
    </w:p>
    <w:p w14:paraId="751625C8">
      <w:pPr>
        <w:spacing w:line="500" w:lineRule="exact"/>
        <w:jc w:val="left"/>
        <w:rPr>
          <w:rFonts w:hint="eastAsia" w:ascii="仿宋_GB2312" w:hAnsi="仿宋_GB2312" w:eastAsia="仿宋_GB2312"/>
          <w:sz w:val="32"/>
        </w:rPr>
      </w:pPr>
    </w:p>
    <w:p w14:paraId="79B1FFDF">
      <w:pPr>
        <w:spacing w:line="500" w:lineRule="exact"/>
        <w:jc w:val="left"/>
        <w:rPr>
          <w:rFonts w:hint="eastAsia" w:ascii="仿宋_GB2312" w:hAnsi="仿宋_GB2312" w:eastAsia="仿宋_GB2312"/>
          <w:sz w:val="32"/>
        </w:rPr>
      </w:pPr>
    </w:p>
    <w:p w14:paraId="38036055">
      <w:pPr>
        <w:spacing w:line="500" w:lineRule="exact"/>
        <w:jc w:val="left"/>
        <w:rPr>
          <w:rFonts w:hint="eastAsia" w:ascii="仿宋_GB2312" w:hAnsi="仿宋_GB2312" w:eastAsia="仿宋_GB2312"/>
          <w:sz w:val="32"/>
        </w:rPr>
      </w:pPr>
    </w:p>
    <w:p w14:paraId="1310690F">
      <w:pPr>
        <w:spacing w:line="500" w:lineRule="exact"/>
        <w:jc w:val="left"/>
        <w:rPr>
          <w:rFonts w:hint="eastAsia" w:ascii="仿宋_GB2312" w:hAnsi="仿宋_GB2312" w:eastAsia="仿宋_GB2312"/>
          <w:sz w:val="32"/>
        </w:rPr>
      </w:pPr>
    </w:p>
    <w:tbl>
      <w:tblPr>
        <w:tblStyle w:val="8"/>
        <w:tblW w:w="14132" w:type="dxa"/>
        <w:tblInd w:w="0" w:type="dxa"/>
        <w:tblLayout w:type="fixed"/>
        <w:tblCellMar>
          <w:top w:w="0" w:type="dxa"/>
          <w:left w:w="0" w:type="dxa"/>
          <w:bottom w:w="0" w:type="dxa"/>
          <w:right w:w="0" w:type="dxa"/>
        </w:tblCellMar>
      </w:tblPr>
      <w:tblGrid>
        <w:gridCol w:w="552"/>
        <w:gridCol w:w="803"/>
        <w:gridCol w:w="1075"/>
        <w:gridCol w:w="567"/>
        <w:gridCol w:w="9378"/>
        <w:gridCol w:w="645"/>
        <w:gridCol w:w="652"/>
        <w:gridCol w:w="460"/>
      </w:tblGrid>
      <w:tr w14:paraId="53009A8F">
        <w:tblPrEx>
          <w:tblCellMar>
            <w:top w:w="0" w:type="dxa"/>
            <w:left w:w="0" w:type="dxa"/>
            <w:bottom w:w="0" w:type="dxa"/>
            <w:right w:w="0" w:type="dxa"/>
          </w:tblCellMar>
        </w:tblPrEx>
        <w:trPr>
          <w:trHeight w:val="414" w:hRule="atLeast"/>
        </w:trPr>
        <w:tc>
          <w:tcPr>
            <w:tcW w:w="14132" w:type="dxa"/>
            <w:gridSpan w:val="8"/>
            <w:tcBorders>
              <w:top w:val="nil"/>
              <w:left w:val="nil"/>
              <w:bottom w:val="nil"/>
              <w:right w:val="nil"/>
            </w:tcBorders>
            <w:shd w:val="clear" w:color="auto" w:fill="FFFFFF"/>
            <w:noWrap w:val="0"/>
            <w:tcMar>
              <w:top w:w="15" w:type="dxa"/>
              <w:left w:w="15" w:type="dxa"/>
              <w:right w:w="15" w:type="dxa"/>
            </w:tcMar>
            <w:vAlign w:val="center"/>
          </w:tcPr>
          <w:p w14:paraId="1E327B91">
            <w:pPr>
              <w:widowControl/>
              <w:jc w:val="left"/>
              <w:textAlignment w:val="center"/>
              <w:rPr>
                <w:rFonts w:ascii="仿宋_GB2312" w:hAnsi="宋体" w:eastAsia="仿宋_GB2312" w:cs="仿宋_GB2312"/>
                <w:b/>
                <w:color w:val="000000"/>
                <w:sz w:val="28"/>
                <w:szCs w:val="28"/>
              </w:rPr>
            </w:pPr>
            <w:r>
              <w:rPr>
                <w:rFonts w:hint="eastAsia" w:ascii="仿宋_GB2312" w:hAnsi="宋体" w:eastAsia="仿宋_GB2312" w:cs="仿宋_GB2312"/>
                <w:b/>
                <w:color w:val="000000"/>
                <w:kern w:val="0"/>
                <w:sz w:val="28"/>
                <w:szCs w:val="28"/>
                <w:lang w:bidi="ar"/>
              </w:rPr>
              <w:t>参评单位名称：</w:t>
            </w:r>
          </w:p>
        </w:tc>
      </w:tr>
      <w:tr w14:paraId="7240421D">
        <w:tblPrEx>
          <w:tblCellMar>
            <w:top w:w="0" w:type="dxa"/>
            <w:left w:w="0" w:type="dxa"/>
            <w:bottom w:w="0" w:type="dxa"/>
            <w:right w:w="0" w:type="dxa"/>
          </w:tblCellMar>
        </w:tblPrEx>
        <w:trPr>
          <w:trHeight w:val="469" w:hRule="atLeast"/>
        </w:trPr>
        <w:tc>
          <w:tcPr>
            <w:tcW w:w="14132" w:type="dxa"/>
            <w:gridSpan w:val="8"/>
            <w:tcBorders>
              <w:top w:val="nil"/>
              <w:left w:val="nil"/>
              <w:bottom w:val="single" w:color="000000" w:sz="8" w:space="0"/>
              <w:right w:val="nil"/>
            </w:tcBorders>
            <w:noWrap w:val="0"/>
            <w:tcMar>
              <w:top w:w="15" w:type="dxa"/>
              <w:left w:w="15" w:type="dxa"/>
              <w:right w:w="15" w:type="dxa"/>
            </w:tcMar>
            <w:vAlign w:val="center"/>
          </w:tcPr>
          <w:p w14:paraId="49040CBB">
            <w:pPr>
              <w:widowControl/>
              <w:jc w:val="center"/>
              <w:textAlignment w:val="center"/>
              <w:rPr>
                <w:rFonts w:ascii="方正小标宋简体" w:hAnsi="方正小标宋简体" w:eastAsia="方正小标宋简体" w:cs="方正小标宋简体"/>
                <w:b/>
                <w:color w:val="000000"/>
                <w:sz w:val="48"/>
                <w:szCs w:val="48"/>
              </w:rPr>
            </w:pPr>
            <w:r>
              <w:rPr>
                <w:rFonts w:hint="eastAsia" w:ascii="方正小标宋简体" w:hAnsi="方正小标宋简体" w:eastAsia="方正小标宋简体" w:cs="方正小标宋简体"/>
                <w:b/>
                <w:color w:val="000000"/>
                <w:kern w:val="0"/>
                <w:sz w:val="36"/>
                <w:szCs w:val="36"/>
                <w:lang w:val="en-US" w:eastAsia="zh-CN" w:bidi="ar"/>
              </w:rPr>
              <w:t>眉县</w:t>
            </w:r>
            <w:r>
              <w:rPr>
                <w:rFonts w:hint="eastAsia" w:ascii="方正小标宋简体" w:hAnsi="方正小标宋简体" w:eastAsia="方正小标宋简体" w:cs="方正小标宋简体"/>
                <w:b/>
                <w:color w:val="000000"/>
                <w:kern w:val="0"/>
                <w:sz w:val="36"/>
                <w:szCs w:val="36"/>
                <w:lang w:bidi="ar"/>
              </w:rPr>
              <w:t>社会组织评估评分细则（试行）</w:t>
            </w:r>
            <w:r>
              <w:rPr>
                <w:rFonts w:hint="eastAsia" w:ascii="方正小标宋简体" w:hAnsi="方正小标宋简体" w:eastAsia="方正小标宋简体" w:cs="方正小标宋简体"/>
                <w:bCs/>
                <w:color w:val="000000"/>
                <w:kern w:val="0"/>
                <w:sz w:val="32"/>
                <w:szCs w:val="32"/>
                <w:lang w:bidi="ar"/>
              </w:rPr>
              <w:t>--民办非企业单位</w:t>
            </w:r>
            <w:r>
              <w:rPr>
                <w:rFonts w:hint="eastAsia" w:ascii="方正小标宋简体" w:hAnsi="方正小标宋简体" w:eastAsia="方正小标宋简体" w:cs="方正小标宋简体"/>
                <w:b/>
                <w:color w:val="000000"/>
                <w:kern w:val="0"/>
                <w:sz w:val="48"/>
                <w:szCs w:val="48"/>
                <w:lang w:bidi="ar"/>
              </w:rPr>
              <w:t xml:space="preserve"> </w:t>
            </w:r>
          </w:p>
        </w:tc>
      </w:tr>
      <w:tr w14:paraId="36243BEA">
        <w:tblPrEx>
          <w:tblCellMar>
            <w:top w:w="0" w:type="dxa"/>
            <w:left w:w="0" w:type="dxa"/>
            <w:bottom w:w="0" w:type="dxa"/>
            <w:right w:w="0" w:type="dxa"/>
          </w:tblCellMar>
        </w:tblPrEx>
        <w:trPr>
          <w:trHeight w:val="533" w:hRule="atLeast"/>
        </w:trPr>
        <w:tc>
          <w:tcPr>
            <w:tcW w:w="13020" w:type="dxa"/>
            <w:gridSpan w:val="6"/>
            <w:tcBorders>
              <w:top w:val="single" w:color="000000" w:sz="8" w:space="0"/>
              <w:left w:val="single" w:color="000000" w:sz="8" w:space="0"/>
              <w:bottom w:val="single" w:color="000000" w:sz="8" w:space="0"/>
              <w:right w:val="single" w:color="000000" w:sz="4" w:space="0"/>
            </w:tcBorders>
            <w:noWrap w:val="0"/>
            <w:tcMar>
              <w:top w:w="15" w:type="dxa"/>
              <w:left w:w="15" w:type="dxa"/>
              <w:right w:w="15" w:type="dxa"/>
            </w:tcMar>
            <w:vAlign w:val="center"/>
          </w:tcPr>
          <w:p w14:paraId="6D51205A">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lang w:bidi="ar"/>
              </w:rPr>
              <w:t>评估指标（总分1000分）</w:t>
            </w:r>
          </w:p>
        </w:tc>
        <w:tc>
          <w:tcPr>
            <w:tcW w:w="652" w:type="dxa"/>
            <w:vMerge w:val="restart"/>
            <w:tcBorders>
              <w:top w:val="single" w:color="000000" w:sz="8" w:space="0"/>
              <w:left w:val="single" w:color="000000" w:sz="4" w:space="0"/>
              <w:bottom w:val="single" w:color="000000" w:sz="8" w:space="0"/>
              <w:right w:val="single" w:color="000000" w:sz="4" w:space="0"/>
            </w:tcBorders>
            <w:noWrap w:val="0"/>
            <w:tcMar>
              <w:top w:w="15" w:type="dxa"/>
              <w:left w:w="15" w:type="dxa"/>
              <w:right w:w="15" w:type="dxa"/>
            </w:tcMar>
            <w:vAlign w:val="center"/>
          </w:tcPr>
          <w:p w14:paraId="5B160518">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评估</w:t>
            </w:r>
          </w:p>
          <w:p w14:paraId="06089420">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计分</w:t>
            </w:r>
          </w:p>
        </w:tc>
        <w:tc>
          <w:tcPr>
            <w:tcW w:w="460" w:type="dxa"/>
            <w:vMerge w:val="restart"/>
            <w:tcBorders>
              <w:top w:val="single" w:color="000000" w:sz="8" w:space="0"/>
              <w:left w:val="single" w:color="000000" w:sz="4" w:space="0"/>
              <w:bottom w:val="single" w:color="000000" w:sz="8" w:space="0"/>
              <w:right w:val="single" w:color="000000" w:sz="8" w:space="0"/>
            </w:tcBorders>
            <w:noWrap w:val="0"/>
            <w:tcMar>
              <w:top w:w="15" w:type="dxa"/>
              <w:left w:w="15" w:type="dxa"/>
              <w:right w:w="15" w:type="dxa"/>
            </w:tcMar>
            <w:vAlign w:val="center"/>
          </w:tcPr>
          <w:p w14:paraId="256E501F">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备注</w:t>
            </w:r>
          </w:p>
        </w:tc>
      </w:tr>
      <w:tr w14:paraId="4F32771D">
        <w:tblPrEx>
          <w:tblCellMar>
            <w:top w:w="0" w:type="dxa"/>
            <w:left w:w="0" w:type="dxa"/>
            <w:bottom w:w="0" w:type="dxa"/>
            <w:right w:w="0" w:type="dxa"/>
          </w:tblCellMar>
        </w:tblPrEx>
        <w:trPr>
          <w:trHeight w:val="425" w:hRule="atLeast"/>
        </w:trPr>
        <w:tc>
          <w:tcPr>
            <w:tcW w:w="552" w:type="dxa"/>
            <w:tcBorders>
              <w:top w:val="single" w:color="000000" w:sz="8" w:space="0"/>
              <w:left w:val="single" w:color="000000" w:sz="8" w:space="0"/>
              <w:bottom w:val="single" w:color="000000" w:sz="4" w:space="0"/>
              <w:right w:val="single" w:color="000000" w:sz="4" w:space="0"/>
            </w:tcBorders>
            <w:noWrap w:val="0"/>
            <w:tcMar>
              <w:top w:w="15" w:type="dxa"/>
              <w:left w:w="15" w:type="dxa"/>
              <w:right w:w="15" w:type="dxa"/>
            </w:tcMar>
            <w:vAlign w:val="center"/>
          </w:tcPr>
          <w:p w14:paraId="25DDA423">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一级</w:t>
            </w:r>
          </w:p>
          <w:p w14:paraId="6B02165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803"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BA8B9">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二级</w:t>
            </w:r>
          </w:p>
          <w:p w14:paraId="70BD76B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107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94FBA97">
            <w:pPr>
              <w:widowControl/>
              <w:jc w:val="center"/>
              <w:textAlignment w:val="center"/>
              <w:rPr>
                <w:rFonts w:hint="eastAsia"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三级</w:t>
            </w:r>
          </w:p>
          <w:p w14:paraId="1D9E495E">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指标</w:t>
            </w:r>
          </w:p>
        </w:tc>
        <w:tc>
          <w:tcPr>
            <w:tcW w:w="567"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597E4">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9378"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DC599">
            <w:pPr>
              <w:widowControl/>
              <w:ind w:right="342" w:rightChars="163"/>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四  级  指  标</w:t>
            </w:r>
          </w:p>
        </w:tc>
        <w:tc>
          <w:tcPr>
            <w:tcW w:w="645" w:type="dxa"/>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C77D9">
            <w:pPr>
              <w:widowControl/>
              <w:jc w:val="center"/>
              <w:textAlignment w:val="center"/>
              <w:rPr>
                <w:rFonts w:hint="eastAsia" w:ascii="黑体" w:hAnsi="宋体" w:eastAsia="黑体" w:cs="黑体"/>
                <w:color w:val="000000"/>
                <w:sz w:val="22"/>
                <w:szCs w:val="22"/>
              </w:rPr>
            </w:pPr>
            <w:r>
              <w:rPr>
                <w:rFonts w:hint="eastAsia" w:ascii="黑体" w:hAnsi="宋体" w:eastAsia="黑体" w:cs="黑体"/>
                <w:color w:val="000000"/>
                <w:kern w:val="0"/>
                <w:sz w:val="22"/>
                <w:szCs w:val="22"/>
                <w:lang w:bidi="ar"/>
              </w:rPr>
              <w:t>标准</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分值</w:t>
            </w:r>
          </w:p>
        </w:tc>
        <w:tc>
          <w:tcPr>
            <w:tcW w:w="652" w:type="dxa"/>
            <w:vMerge w:val="continue"/>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C3FA">
            <w:pPr>
              <w:jc w:val="center"/>
              <w:rPr>
                <w:rFonts w:hint="eastAsia" w:ascii="黑体" w:hAnsi="宋体" w:eastAsia="黑体" w:cs="黑体"/>
                <w:color w:val="000000"/>
                <w:sz w:val="22"/>
                <w:szCs w:val="22"/>
              </w:rPr>
            </w:pPr>
          </w:p>
        </w:tc>
        <w:tc>
          <w:tcPr>
            <w:tcW w:w="460" w:type="dxa"/>
            <w:vMerge w:val="continue"/>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14:paraId="1FD40481">
            <w:pPr>
              <w:jc w:val="center"/>
              <w:rPr>
                <w:rFonts w:hint="eastAsia" w:ascii="黑体" w:hAnsi="宋体" w:eastAsia="黑体" w:cs="黑体"/>
                <w:color w:val="000000"/>
                <w:sz w:val="22"/>
                <w:szCs w:val="22"/>
              </w:rPr>
            </w:pPr>
          </w:p>
        </w:tc>
      </w:tr>
      <w:tr w14:paraId="39C65F2E">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9A2C69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基础条件</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8AF02">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法人</w:t>
            </w:r>
          </w:p>
          <w:p w14:paraId="4B588D5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资格</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(35分)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1099D">
            <w:pPr>
              <w:widowControl/>
              <w:jc w:val="center"/>
              <w:textAlignment w:val="center"/>
              <w:rPr>
                <w:rFonts w:ascii="仿宋" w:hAnsi="仿宋" w:eastAsia="仿宋" w:cs="仿宋"/>
                <w:b/>
                <w:color w:val="000000"/>
                <w:sz w:val="20"/>
                <w:szCs w:val="20"/>
              </w:rPr>
            </w:pPr>
            <w:r>
              <w:rPr>
                <w:rFonts w:hint="eastAsia" w:ascii="仿宋" w:hAnsi="仿宋" w:eastAsia="仿宋" w:cs="仿宋"/>
                <w:b/>
                <w:color w:val="000000"/>
                <w:kern w:val="0"/>
                <w:sz w:val="20"/>
                <w:szCs w:val="20"/>
                <w:lang w:bidi="ar"/>
              </w:rPr>
              <w:t>法定代表人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A7C2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BEE4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法定代表人按章程规定产生</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，有相关会议纪要</w:t>
            </w:r>
            <w:r>
              <w:rPr>
                <w:rFonts w:hint="eastAsia" w:ascii="仿宋" w:hAnsi="仿宋" w:eastAsia="仿宋" w:cs="仿宋"/>
                <w:color w:val="auto"/>
                <w:kern w:val="0"/>
                <w:sz w:val="20"/>
                <w:szCs w:val="20"/>
                <w:lang w:val="en-US" w:eastAsia="zh-CN" w:bidi="ar"/>
              </w:rPr>
              <w:t>得1分，有法定代表人</w:t>
            </w:r>
            <w:r>
              <w:rPr>
                <w:rFonts w:hint="eastAsia" w:ascii="仿宋" w:hAnsi="仿宋" w:eastAsia="仿宋" w:cs="仿宋"/>
                <w:color w:val="auto"/>
                <w:kern w:val="0"/>
                <w:sz w:val="20"/>
                <w:szCs w:val="20"/>
                <w:lang w:bidi="ar"/>
              </w:rPr>
              <w:t>简历</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D306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F7CD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6011E5">
            <w:pPr>
              <w:jc w:val="center"/>
              <w:rPr>
                <w:rFonts w:hint="eastAsia" w:ascii="宋体" w:hAnsi="宋体" w:cs="宋体"/>
                <w:color w:val="000000"/>
                <w:sz w:val="20"/>
                <w:szCs w:val="20"/>
              </w:rPr>
            </w:pPr>
          </w:p>
        </w:tc>
      </w:tr>
      <w:tr w14:paraId="120FD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5085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977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40F0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活动资金</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4CA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07285">
            <w:pPr>
              <w:widowControl/>
              <w:jc w:val="left"/>
              <w:textAlignment w:val="center"/>
              <w:rPr>
                <w:rFonts w:hint="eastAsia" w:ascii="仿宋_GB2312" w:hAnsi="宋体" w:eastAsia="仿宋_GB2312" w:cs="仿宋_GB2312"/>
                <w:color w:val="auto"/>
                <w:sz w:val="20"/>
                <w:szCs w:val="20"/>
              </w:rPr>
            </w:pPr>
            <w:r>
              <w:rPr>
                <w:rFonts w:hint="eastAsia" w:ascii="仿宋_GB2312" w:hAnsi="宋体" w:eastAsia="仿宋_GB2312" w:cs="仿宋_GB2312"/>
                <w:color w:val="auto"/>
                <w:kern w:val="0"/>
                <w:sz w:val="20"/>
                <w:szCs w:val="20"/>
                <w:lang w:bidi="ar"/>
              </w:rPr>
              <w:t>近三年平均净资产增值得5分，保值得3分，减值得0分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2A6C7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9F0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47D5DF">
            <w:pPr>
              <w:jc w:val="center"/>
              <w:rPr>
                <w:rFonts w:hint="eastAsia" w:ascii="宋体" w:hAnsi="宋体" w:cs="宋体"/>
                <w:color w:val="000000"/>
                <w:sz w:val="20"/>
                <w:szCs w:val="20"/>
              </w:rPr>
            </w:pPr>
          </w:p>
        </w:tc>
      </w:tr>
      <w:tr w14:paraId="2C185E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2E7D9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41CA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0FA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634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5D6C0">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有独立银行账户</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，按规定使用管理</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5DD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976B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EFCFB3">
            <w:pPr>
              <w:jc w:val="center"/>
              <w:rPr>
                <w:rFonts w:hint="eastAsia" w:ascii="宋体" w:hAnsi="宋体" w:cs="宋体"/>
                <w:color w:val="000000"/>
                <w:sz w:val="20"/>
                <w:szCs w:val="20"/>
              </w:rPr>
            </w:pPr>
          </w:p>
        </w:tc>
      </w:tr>
      <w:tr w14:paraId="1641BA8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CDCB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5A747">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E81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名称(5分)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B24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4B34A">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办公场地入口处悬挂有单位名称牌匾得5分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7D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1876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89F7EF6">
            <w:pPr>
              <w:jc w:val="center"/>
              <w:rPr>
                <w:rFonts w:hint="eastAsia" w:ascii="宋体" w:hAnsi="宋体" w:cs="宋体"/>
                <w:color w:val="000000"/>
                <w:sz w:val="20"/>
                <w:szCs w:val="20"/>
              </w:rPr>
            </w:pPr>
          </w:p>
        </w:tc>
      </w:tr>
      <w:tr w14:paraId="6ECD13E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D9065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8BAE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4B06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办公条件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D713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8EAA80">
            <w:pPr>
              <w:widowControl/>
              <w:jc w:val="left"/>
              <w:textAlignment w:val="center"/>
              <w:rPr>
                <w:rFonts w:hint="eastAsia" w:ascii="仿宋" w:hAnsi="仿宋" w:eastAsia="仿宋" w:cs="仿宋"/>
                <w:color w:val="auto"/>
                <w:sz w:val="20"/>
                <w:szCs w:val="20"/>
                <w:lang w:val="en-US"/>
              </w:rPr>
            </w:pPr>
            <w:r>
              <w:rPr>
                <w:rFonts w:hint="eastAsia" w:ascii="仿宋" w:hAnsi="仿宋" w:eastAsia="仿宋" w:cs="仿宋"/>
                <w:color w:val="auto"/>
                <w:kern w:val="0"/>
                <w:sz w:val="20"/>
                <w:szCs w:val="20"/>
                <w:lang w:bidi="ar"/>
              </w:rPr>
              <w:t>有满足</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条件的</w:t>
            </w:r>
            <w:r>
              <w:rPr>
                <w:rFonts w:hint="eastAsia" w:ascii="仿宋" w:hAnsi="仿宋" w:eastAsia="仿宋" w:cs="仿宋"/>
                <w:color w:val="auto"/>
                <w:kern w:val="0"/>
                <w:sz w:val="20"/>
                <w:szCs w:val="20"/>
                <w:lang w:val="en-US" w:eastAsia="zh-CN" w:bidi="ar"/>
              </w:rPr>
              <w:t>用房得3分，有满足业务活动开展需要的场地得3分，有场所使用权证明得1分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F8BB6">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7</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20CE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2EA402">
            <w:pPr>
              <w:jc w:val="center"/>
              <w:rPr>
                <w:rFonts w:hint="eastAsia" w:ascii="宋体" w:hAnsi="宋体" w:cs="宋体"/>
                <w:color w:val="000000"/>
                <w:sz w:val="20"/>
                <w:szCs w:val="20"/>
              </w:rPr>
            </w:pPr>
          </w:p>
        </w:tc>
      </w:tr>
      <w:tr w14:paraId="79AD03E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591B943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2BDFC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936529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9616A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91A864">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有满足工作需要的</w:t>
            </w:r>
            <w:r>
              <w:rPr>
                <w:rFonts w:hint="eastAsia" w:ascii="仿宋" w:hAnsi="仿宋" w:eastAsia="仿宋" w:cs="仿宋"/>
                <w:color w:val="auto"/>
                <w:kern w:val="0"/>
                <w:sz w:val="20"/>
                <w:szCs w:val="20"/>
                <w:lang w:val="en-US" w:eastAsia="zh-CN" w:bidi="ar"/>
              </w:rPr>
              <w:t>办公</w:t>
            </w:r>
            <w:r>
              <w:rPr>
                <w:rFonts w:hint="eastAsia" w:ascii="仿宋" w:hAnsi="仿宋" w:eastAsia="仿宋" w:cs="仿宋"/>
                <w:color w:val="auto"/>
                <w:kern w:val="0"/>
                <w:sz w:val="20"/>
                <w:szCs w:val="20"/>
                <w:lang w:bidi="ar"/>
              </w:rPr>
              <w:t>设备</w:t>
            </w:r>
            <w:r>
              <w:rPr>
                <w:rFonts w:hint="eastAsia" w:ascii="仿宋" w:hAnsi="仿宋" w:eastAsia="仿宋" w:cs="仿宋"/>
                <w:color w:val="auto"/>
                <w:kern w:val="0"/>
                <w:sz w:val="20"/>
                <w:szCs w:val="20"/>
                <w:lang w:val="en-US" w:eastAsia="zh-CN" w:bidi="ar"/>
              </w:rPr>
              <w:t>得3分，有满足业务活动开展需要的设施得3分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A9A7D">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6</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E45D9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6F71B">
            <w:pPr>
              <w:jc w:val="center"/>
              <w:rPr>
                <w:rFonts w:hint="eastAsia" w:ascii="宋体" w:hAnsi="宋体" w:cs="宋体"/>
                <w:color w:val="000000"/>
                <w:sz w:val="20"/>
                <w:szCs w:val="20"/>
              </w:rPr>
            </w:pPr>
          </w:p>
        </w:tc>
      </w:tr>
      <w:tr w14:paraId="17EE65A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B6C3E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BE2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6C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D3F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3016E">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工作环境整洁卫生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DAF6BB">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77A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033AA1D">
            <w:pPr>
              <w:jc w:val="center"/>
              <w:rPr>
                <w:rFonts w:hint="eastAsia" w:ascii="宋体" w:hAnsi="宋体" w:cs="宋体"/>
                <w:color w:val="000000"/>
                <w:sz w:val="20"/>
                <w:szCs w:val="20"/>
              </w:rPr>
            </w:pPr>
          </w:p>
        </w:tc>
      </w:tr>
      <w:tr w14:paraId="2EC34F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8525F13">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132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章程</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4140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制定(5分)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64E0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7D7F8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章程规范、内容完整</w:t>
            </w:r>
            <w:r>
              <w:rPr>
                <w:rFonts w:hint="eastAsia" w:ascii="仿宋" w:hAnsi="仿宋" w:eastAsia="仿宋" w:cs="仿宋"/>
                <w:color w:val="auto"/>
                <w:kern w:val="0"/>
                <w:sz w:val="20"/>
                <w:szCs w:val="20"/>
                <w:lang w:val="en-US" w:eastAsia="zh-CN" w:bidi="ar"/>
              </w:rPr>
              <w:t>得5分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党建、社会主义核心价值观、诚信建设</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w:t>
            </w:r>
            <w:r>
              <w:rPr>
                <w:rFonts w:hint="eastAsia" w:ascii="仿宋" w:hAnsi="仿宋" w:eastAsia="仿宋" w:cs="仿宋"/>
                <w:color w:val="auto"/>
                <w:kern w:val="0"/>
                <w:sz w:val="20"/>
                <w:szCs w:val="20"/>
                <w:lang w:val="en-US" w:eastAsia="zh-CN" w:bidi="ar"/>
              </w:rPr>
              <w:t>表述不规范的扣1分，章程无理事会研究纪要的扣5分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D44D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58FD5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609EA">
            <w:pPr>
              <w:jc w:val="center"/>
              <w:rPr>
                <w:rFonts w:hint="eastAsia" w:ascii="宋体" w:hAnsi="宋体" w:cs="宋体"/>
                <w:color w:val="000000"/>
                <w:sz w:val="20"/>
                <w:szCs w:val="20"/>
              </w:rPr>
            </w:pPr>
          </w:p>
        </w:tc>
      </w:tr>
      <w:tr w14:paraId="10A802B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3FB612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6261F">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ACDECC">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核准(5分)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0EE5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CDB0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章程制定或修改在规定期限内报管理机关核准审批</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E69A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B57E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F743763">
            <w:pPr>
              <w:jc w:val="center"/>
              <w:rPr>
                <w:rFonts w:hint="eastAsia" w:ascii="宋体" w:hAnsi="宋体" w:cs="宋体"/>
                <w:color w:val="000000"/>
                <w:sz w:val="20"/>
                <w:szCs w:val="20"/>
              </w:rPr>
            </w:pPr>
          </w:p>
        </w:tc>
      </w:tr>
      <w:tr w14:paraId="02110605">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F7E4E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652338">
            <w:pPr>
              <w:widowControl/>
              <w:jc w:val="center"/>
              <w:textAlignment w:val="center"/>
              <w:rPr>
                <w:rFonts w:hint="eastAsia"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变更</w:t>
            </w:r>
          </w:p>
          <w:p w14:paraId="1AF8CA7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备案</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(10分)</w:t>
            </w: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3EDD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变更登记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6ADF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508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名称、业务范围、住所、注册资金、法定代表人、业务主管单位等变更，</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在登记机关</w:t>
            </w:r>
            <w:r>
              <w:rPr>
                <w:rFonts w:hint="eastAsia" w:ascii="仿宋" w:hAnsi="仿宋" w:eastAsia="仿宋" w:cs="仿宋"/>
                <w:color w:val="auto"/>
                <w:kern w:val="0"/>
                <w:sz w:val="20"/>
                <w:szCs w:val="20"/>
                <w:lang w:bidi="ar"/>
              </w:rPr>
              <w:t>办理变更手续</w:t>
            </w:r>
            <w:r>
              <w:rPr>
                <w:rFonts w:hint="eastAsia" w:ascii="仿宋" w:hAnsi="仿宋" w:eastAsia="仿宋" w:cs="仿宋"/>
                <w:color w:val="auto"/>
                <w:kern w:val="0"/>
                <w:sz w:val="20"/>
                <w:szCs w:val="20"/>
                <w:lang w:val="en-US" w:eastAsia="zh-CN" w:bidi="ar"/>
              </w:rPr>
              <w:t>的扣5分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8CA93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555C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5C71EB1">
            <w:pPr>
              <w:jc w:val="center"/>
              <w:rPr>
                <w:rFonts w:hint="eastAsia" w:ascii="宋体" w:hAnsi="宋体" w:cs="宋体"/>
                <w:color w:val="000000"/>
                <w:sz w:val="20"/>
                <w:szCs w:val="20"/>
              </w:rPr>
            </w:pPr>
          </w:p>
        </w:tc>
      </w:tr>
      <w:tr w14:paraId="2A6361D2">
        <w:tblPrEx>
          <w:tblCellMar>
            <w:top w:w="0" w:type="dxa"/>
            <w:left w:w="0" w:type="dxa"/>
            <w:bottom w:w="0" w:type="dxa"/>
            <w:right w:w="0" w:type="dxa"/>
          </w:tblCellMar>
        </w:tblPrEx>
        <w:trPr>
          <w:trHeight w:val="31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E9C0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4F9E4">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E12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备案（5分）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62BB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5C66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印章、银行账户、理事、法人（负责人）变动等</w:t>
            </w:r>
            <w:r>
              <w:rPr>
                <w:rFonts w:hint="eastAsia" w:ascii="仿宋" w:hAnsi="仿宋" w:eastAsia="仿宋" w:cs="仿宋"/>
                <w:color w:val="auto"/>
                <w:kern w:val="0"/>
                <w:sz w:val="20"/>
                <w:szCs w:val="20"/>
                <w:lang w:val="en-US" w:eastAsia="zh-CN" w:bidi="ar"/>
              </w:rPr>
              <w:t>未</w:t>
            </w:r>
            <w:r>
              <w:rPr>
                <w:rFonts w:hint="eastAsia" w:ascii="仿宋" w:hAnsi="仿宋" w:eastAsia="仿宋" w:cs="仿宋"/>
                <w:color w:val="auto"/>
                <w:kern w:val="0"/>
                <w:sz w:val="20"/>
                <w:szCs w:val="20"/>
                <w:lang w:bidi="ar"/>
              </w:rPr>
              <w:t>按规定</w:t>
            </w:r>
            <w:r>
              <w:rPr>
                <w:rFonts w:hint="eastAsia" w:ascii="仿宋" w:hAnsi="仿宋" w:eastAsia="仿宋" w:cs="仿宋"/>
                <w:color w:val="auto"/>
                <w:kern w:val="0"/>
                <w:sz w:val="20"/>
                <w:szCs w:val="20"/>
                <w:lang w:val="en-US" w:eastAsia="zh-CN" w:bidi="ar"/>
              </w:rPr>
              <w:t>在管理机关</w:t>
            </w:r>
            <w:r>
              <w:rPr>
                <w:rFonts w:hint="eastAsia" w:ascii="仿宋" w:hAnsi="仿宋" w:eastAsia="仿宋" w:cs="仿宋"/>
                <w:color w:val="auto"/>
                <w:kern w:val="0"/>
                <w:sz w:val="20"/>
                <w:szCs w:val="20"/>
                <w:lang w:bidi="ar"/>
              </w:rPr>
              <w:t>备案</w:t>
            </w:r>
            <w:r>
              <w:rPr>
                <w:rFonts w:hint="eastAsia" w:ascii="仿宋" w:hAnsi="仿宋" w:eastAsia="仿宋" w:cs="仿宋"/>
                <w:color w:val="auto"/>
                <w:kern w:val="0"/>
                <w:sz w:val="20"/>
                <w:szCs w:val="20"/>
                <w:lang w:val="en-US" w:eastAsia="zh-CN" w:bidi="ar"/>
              </w:rPr>
              <w:t>的扣5分，备案时间超过变动时间10个工作日的扣2分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3C7DE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FA0F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F799B8">
            <w:pPr>
              <w:jc w:val="center"/>
              <w:rPr>
                <w:rFonts w:hint="eastAsia" w:ascii="宋体" w:hAnsi="宋体" w:cs="宋体"/>
                <w:color w:val="000000"/>
                <w:sz w:val="20"/>
                <w:szCs w:val="20"/>
              </w:rPr>
            </w:pPr>
          </w:p>
        </w:tc>
      </w:tr>
      <w:tr w14:paraId="70142AE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E342EE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5567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遵纪守法</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EDCF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年度检查</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795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1385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按规定参加年检</w:t>
            </w:r>
            <w:r>
              <w:rPr>
                <w:rFonts w:hint="eastAsia" w:ascii="仿宋" w:hAnsi="仿宋" w:eastAsia="仿宋" w:cs="仿宋"/>
                <w:color w:val="auto"/>
                <w:kern w:val="0"/>
                <w:sz w:val="20"/>
                <w:szCs w:val="20"/>
                <w:lang w:val="en-US" w:eastAsia="zh-CN" w:bidi="ar"/>
              </w:rPr>
              <w:t>得5分，申报评估年度之前四年内每少参加一次年检扣2分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9EF3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D1006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33881DB">
            <w:pPr>
              <w:jc w:val="center"/>
              <w:rPr>
                <w:rFonts w:hint="eastAsia" w:ascii="宋体" w:hAnsi="宋体" w:cs="宋体"/>
                <w:color w:val="000000"/>
                <w:sz w:val="20"/>
                <w:szCs w:val="20"/>
              </w:rPr>
            </w:pPr>
          </w:p>
        </w:tc>
      </w:tr>
      <w:tr w14:paraId="09316E6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F68C4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E593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ABA3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18947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423D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申报评估年度前</w:t>
            </w:r>
            <w:r>
              <w:rPr>
                <w:rFonts w:hint="eastAsia" w:ascii="仿宋" w:hAnsi="仿宋" w:eastAsia="仿宋" w:cs="仿宋"/>
                <w:color w:val="auto"/>
                <w:kern w:val="0"/>
                <w:sz w:val="20"/>
                <w:szCs w:val="20"/>
                <w:lang w:bidi="ar"/>
              </w:rPr>
              <w:t>两年</w:t>
            </w:r>
            <w:r>
              <w:rPr>
                <w:rFonts w:hint="eastAsia" w:ascii="仿宋" w:hAnsi="仿宋" w:eastAsia="仿宋" w:cs="仿宋"/>
                <w:color w:val="auto"/>
                <w:kern w:val="0"/>
                <w:sz w:val="20"/>
                <w:szCs w:val="20"/>
                <w:lang w:val="en-US" w:eastAsia="zh-CN" w:bidi="ar"/>
              </w:rPr>
              <w:t>连续</w:t>
            </w:r>
            <w:r>
              <w:rPr>
                <w:rFonts w:hint="eastAsia" w:ascii="仿宋" w:hAnsi="仿宋" w:eastAsia="仿宋" w:cs="仿宋"/>
                <w:color w:val="auto"/>
                <w:kern w:val="0"/>
                <w:sz w:val="20"/>
                <w:szCs w:val="20"/>
                <w:lang w:bidi="ar"/>
              </w:rPr>
              <w:t>年检合格</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119D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9A289">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9EF8B5">
            <w:pPr>
              <w:jc w:val="center"/>
              <w:rPr>
                <w:rFonts w:hint="eastAsia" w:ascii="宋体" w:hAnsi="宋体" w:cs="宋体"/>
                <w:color w:val="FF0000"/>
                <w:sz w:val="20"/>
                <w:szCs w:val="20"/>
              </w:rPr>
            </w:pPr>
          </w:p>
        </w:tc>
      </w:tr>
      <w:tr w14:paraId="18DCBED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6E7CE9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4DB0B03">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0642BA9">
            <w:pPr>
              <w:widowControl/>
              <w:jc w:val="center"/>
              <w:textAlignment w:val="center"/>
              <w:rPr>
                <w:rFonts w:hint="eastAsia" w:ascii="仿宋_GB2312" w:hAnsi="宋体" w:eastAsia="仿宋_GB2312" w:cs="仿宋_GB2312"/>
                <w:b/>
                <w:color w:val="auto"/>
                <w:sz w:val="20"/>
                <w:szCs w:val="20"/>
              </w:rPr>
            </w:pPr>
            <w:r>
              <w:rPr>
                <w:rFonts w:hint="eastAsia" w:ascii="仿宋_GB2312" w:hAnsi="宋体" w:eastAsia="仿宋_GB2312" w:cs="仿宋_GB2312"/>
                <w:b/>
                <w:color w:val="auto"/>
                <w:kern w:val="0"/>
                <w:sz w:val="20"/>
                <w:szCs w:val="20"/>
                <w:lang w:bidi="ar"/>
              </w:rPr>
              <w:t>遵纪守法诚信自律（10分）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E60BA30">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14</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316AAA">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申报评估年度及上年度被业务主管单位、管理机关或相关部门给予行政处罚或通报批评的扣5分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125D5A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1461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2120E0">
            <w:pPr>
              <w:jc w:val="center"/>
              <w:rPr>
                <w:rFonts w:hint="eastAsia" w:ascii="宋体" w:hAnsi="宋体" w:cs="宋体"/>
                <w:color w:val="FF0000"/>
                <w:sz w:val="20"/>
                <w:szCs w:val="20"/>
              </w:rPr>
            </w:pPr>
          </w:p>
        </w:tc>
      </w:tr>
      <w:tr w14:paraId="3F40F6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0F1419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ECD72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28C357DA">
            <w:pPr>
              <w:jc w:val="center"/>
              <w:rPr>
                <w:rFonts w:hint="eastAsia" w:ascii="仿宋_GB2312" w:hAnsi="宋体" w:eastAsia="仿宋_GB2312" w:cs="仿宋_GB2312"/>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1D724">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15</w:t>
            </w:r>
          </w:p>
        </w:tc>
        <w:tc>
          <w:tcPr>
            <w:tcW w:w="9378"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4440B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bidi="ar"/>
              </w:rPr>
              <w:t>有诚信建设相关制度</w:t>
            </w:r>
            <w:r>
              <w:rPr>
                <w:rFonts w:hint="eastAsia" w:ascii="仿宋" w:hAnsi="仿宋" w:eastAsia="仿宋" w:cs="仿宋"/>
                <w:color w:val="auto"/>
                <w:kern w:val="0"/>
                <w:sz w:val="20"/>
                <w:szCs w:val="20"/>
                <w:lang w:val="en-US" w:eastAsia="zh-CN" w:bidi="ar"/>
              </w:rPr>
              <w:t>得3分，有</w:t>
            </w:r>
            <w:r>
              <w:rPr>
                <w:rFonts w:hint="eastAsia" w:ascii="仿宋" w:hAnsi="仿宋" w:eastAsia="仿宋" w:cs="仿宋"/>
                <w:color w:val="auto"/>
                <w:kern w:val="0"/>
                <w:sz w:val="20"/>
                <w:szCs w:val="20"/>
                <w:lang w:bidi="ar"/>
              </w:rPr>
              <w:t>自律公约</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8828F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AA82B">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866C26">
            <w:pPr>
              <w:jc w:val="center"/>
              <w:rPr>
                <w:rFonts w:hint="eastAsia" w:ascii="宋体" w:hAnsi="宋体" w:cs="宋体"/>
                <w:color w:val="FF0000"/>
                <w:sz w:val="20"/>
                <w:szCs w:val="20"/>
              </w:rPr>
            </w:pPr>
          </w:p>
        </w:tc>
      </w:tr>
      <w:tr w14:paraId="18AC3FB5">
        <w:tblPrEx>
          <w:tblCellMar>
            <w:top w:w="0" w:type="dxa"/>
            <w:left w:w="0" w:type="dxa"/>
            <w:bottom w:w="0" w:type="dxa"/>
            <w:right w:w="0" w:type="dxa"/>
          </w:tblCellMar>
        </w:tblPrEx>
        <w:trPr>
          <w:trHeight w:val="480"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BE7D312">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内部治理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（490分)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6603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党组织</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444C0">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党组织建设</w:t>
            </w:r>
            <w:r>
              <w:rPr>
                <w:rFonts w:hint="eastAsia" w:ascii="仿宋" w:hAnsi="仿宋" w:eastAsia="仿宋" w:cs="仿宋"/>
                <w:b/>
                <w:color w:val="auto"/>
                <w:kern w:val="0"/>
                <w:sz w:val="20"/>
                <w:szCs w:val="20"/>
                <w:lang w:bidi="ar"/>
              </w:rPr>
              <w:br w:type="textWrapping"/>
            </w:r>
            <w:r>
              <w:rPr>
                <w:rFonts w:hint="eastAsia" w:ascii="仿宋" w:hAnsi="仿宋" w:eastAsia="仿宋" w:cs="仿宋"/>
                <w:b/>
                <w:color w:val="auto"/>
                <w:kern w:val="0"/>
                <w:sz w:val="20"/>
                <w:szCs w:val="20"/>
                <w:lang w:bidi="ar"/>
              </w:rPr>
              <w:t>（120分）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8EA5A5">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644F3">
            <w:pPr>
              <w:widowControl/>
              <w:jc w:val="left"/>
              <w:textAlignment w:val="center"/>
              <w:rPr>
                <w:rFonts w:hint="eastAsia" w:ascii="仿宋" w:hAnsi="仿宋" w:eastAsia="仿宋" w:cs="仿宋"/>
                <w:b/>
                <w:bCs/>
                <w:color w:val="auto"/>
                <w:kern w:val="0"/>
                <w:sz w:val="20"/>
                <w:szCs w:val="20"/>
                <w:lang w:val="en-US" w:eastAsia="zh-CN" w:bidi="ar"/>
              </w:rPr>
            </w:pPr>
            <w:r>
              <w:rPr>
                <w:rFonts w:hint="eastAsia" w:ascii="仿宋" w:hAnsi="仿宋" w:eastAsia="仿宋" w:cs="仿宋"/>
                <w:b/>
                <w:bCs/>
                <w:color w:val="auto"/>
                <w:kern w:val="0"/>
                <w:sz w:val="20"/>
                <w:szCs w:val="20"/>
                <w:lang w:val="en-US" w:eastAsia="zh-CN" w:bidi="ar"/>
              </w:rPr>
              <w:t>建立了党组织得5分，落实党建工作经费且有相关账务处理得5分，有专职党务工作者得5分，党组织书记是班子成员得5分，机构负责人（法人）兼任党组织书记得5分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25E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BC565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24F39">
            <w:pPr>
              <w:jc w:val="center"/>
              <w:rPr>
                <w:rFonts w:hint="eastAsia" w:ascii="宋体" w:hAnsi="宋体" w:cs="宋体"/>
                <w:color w:val="FF0000"/>
                <w:sz w:val="20"/>
                <w:szCs w:val="20"/>
              </w:rPr>
            </w:pPr>
          </w:p>
        </w:tc>
      </w:tr>
      <w:tr w14:paraId="148629E4">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9E0D11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82FCC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7F239">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AE0A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EB400">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有党建工作计划得5分，有党建工作总结得5分，有党员管理台账得5分，有党员教育培训记录得5分，有党费收缴记录得5分，有“三会一课”记录及资料得5分，有党员发展计划得5分，有主题党日活动记录得5分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B4B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BAB7E">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1AF944A">
            <w:pPr>
              <w:jc w:val="center"/>
              <w:rPr>
                <w:rFonts w:hint="eastAsia" w:ascii="宋体" w:hAnsi="宋体" w:cs="宋体"/>
                <w:color w:val="FF0000"/>
                <w:sz w:val="20"/>
                <w:szCs w:val="20"/>
              </w:rPr>
            </w:pPr>
          </w:p>
        </w:tc>
      </w:tr>
      <w:tr w14:paraId="697CBCC4">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4397E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24AC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34F9D">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2A838D">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152E28">
            <w:pPr>
              <w:widowControl/>
              <w:jc w:val="left"/>
              <w:textAlignment w:val="center"/>
              <w:rPr>
                <w:rFonts w:hint="eastAsia" w:ascii="仿宋" w:hAnsi="仿宋" w:eastAsia="仿宋" w:cs="仿宋"/>
                <w:color w:val="auto"/>
                <w:kern w:val="0"/>
                <w:sz w:val="20"/>
                <w:szCs w:val="20"/>
                <w:lang w:val="en-US" w:eastAsia="zh-CN" w:bidi="ar"/>
              </w:rPr>
            </w:pPr>
            <w:r>
              <w:rPr>
                <w:rFonts w:hint="eastAsia" w:ascii="仿宋" w:hAnsi="仿宋" w:eastAsia="仿宋" w:cs="仿宋"/>
                <w:color w:val="auto"/>
                <w:kern w:val="0"/>
                <w:sz w:val="20"/>
                <w:szCs w:val="20"/>
                <w:lang w:val="en-US" w:eastAsia="zh-CN" w:bidi="ar"/>
              </w:rPr>
              <w:t>党组织参与重大决策得20分，每少1次扣5分；监督重大活动和大项开支得20分；每少1次扣5分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4DBDC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3A2E4">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AE8EB0">
            <w:pPr>
              <w:jc w:val="center"/>
              <w:rPr>
                <w:rFonts w:hint="eastAsia" w:ascii="宋体" w:hAnsi="宋体" w:cs="宋体"/>
                <w:color w:val="FF0000"/>
                <w:sz w:val="20"/>
                <w:szCs w:val="20"/>
              </w:rPr>
            </w:pPr>
          </w:p>
        </w:tc>
      </w:tr>
      <w:tr w14:paraId="382969E4">
        <w:tblPrEx>
          <w:tblCellMar>
            <w:top w:w="0" w:type="dxa"/>
            <w:left w:w="0" w:type="dxa"/>
            <w:bottom w:w="0" w:type="dxa"/>
            <w:right w:w="0" w:type="dxa"/>
          </w:tblCellMar>
        </w:tblPrEx>
        <w:trPr>
          <w:trHeight w:val="349"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2E3D30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075D3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7DEC30">
            <w:pPr>
              <w:jc w:val="center"/>
              <w:rPr>
                <w:rFonts w:hint="eastAsia" w:ascii="仿宋" w:hAnsi="仿宋" w:eastAsia="仿宋" w:cs="仿宋"/>
                <w:b/>
                <w:color w:val="auto"/>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7904E">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16275">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没有建立党组织</w:t>
            </w:r>
            <w:r>
              <w:rPr>
                <w:rFonts w:hint="eastAsia" w:ascii="仿宋" w:hAnsi="仿宋" w:eastAsia="仿宋" w:cs="仿宋"/>
                <w:color w:val="auto"/>
                <w:spacing w:val="-11"/>
                <w:kern w:val="0"/>
                <w:sz w:val="20"/>
                <w:szCs w:val="20"/>
                <w:lang w:val="en-US" w:eastAsia="zh-CN" w:bidi="ar"/>
              </w:rPr>
              <w:t>的社会</w:t>
            </w:r>
            <w:r>
              <w:rPr>
                <w:rFonts w:hint="eastAsia" w:ascii="仿宋" w:hAnsi="仿宋" w:eastAsia="仿宋" w:cs="仿宋"/>
                <w:color w:val="auto"/>
                <w:spacing w:val="-11"/>
                <w:kern w:val="0"/>
                <w:sz w:val="20"/>
                <w:szCs w:val="20"/>
                <w:lang w:bidi="ar"/>
              </w:rPr>
              <w:t>组织</w:t>
            </w:r>
            <w:r>
              <w:rPr>
                <w:rFonts w:hint="eastAsia" w:ascii="仿宋" w:hAnsi="仿宋" w:eastAsia="仿宋" w:cs="仿宋"/>
                <w:color w:val="auto"/>
                <w:spacing w:val="-11"/>
                <w:kern w:val="0"/>
                <w:sz w:val="20"/>
                <w:szCs w:val="20"/>
                <w:lang w:val="en-US" w:eastAsia="zh-CN" w:bidi="ar"/>
              </w:rPr>
              <w:t>定期</w:t>
            </w:r>
            <w:r>
              <w:rPr>
                <w:rFonts w:hint="eastAsia" w:ascii="仿宋" w:hAnsi="仿宋" w:eastAsia="仿宋" w:cs="仿宋"/>
                <w:color w:val="auto"/>
                <w:spacing w:val="-11"/>
                <w:kern w:val="0"/>
                <w:sz w:val="20"/>
                <w:szCs w:val="20"/>
                <w:lang w:bidi="ar"/>
              </w:rPr>
              <w:t>学习党的路线方针政策及有关文件</w:t>
            </w:r>
            <w:r>
              <w:rPr>
                <w:rFonts w:hint="eastAsia" w:ascii="仿宋" w:hAnsi="仿宋" w:eastAsia="仿宋" w:cs="仿宋"/>
                <w:color w:val="auto"/>
                <w:spacing w:val="-11"/>
                <w:kern w:val="0"/>
                <w:sz w:val="20"/>
                <w:szCs w:val="20"/>
                <w:lang w:val="en-US" w:eastAsia="zh-CN" w:bidi="ar"/>
              </w:rPr>
              <w:t>得6分</w:t>
            </w:r>
            <w:r>
              <w:rPr>
                <w:rFonts w:hint="eastAsia" w:ascii="仿宋" w:hAnsi="仿宋" w:eastAsia="仿宋" w:cs="仿宋"/>
                <w:color w:val="auto"/>
                <w:spacing w:val="-11"/>
                <w:kern w:val="0"/>
                <w:sz w:val="20"/>
                <w:szCs w:val="20"/>
                <w:lang w:bidi="ar"/>
              </w:rPr>
              <w:t>，开展工会、共青团、妇女等工作</w:t>
            </w:r>
            <w:r>
              <w:rPr>
                <w:rFonts w:hint="eastAsia" w:ascii="仿宋" w:hAnsi="仿宋" w:eastAsia="仿宋" w:cs="仿宋"/>
                <w:color w:val="auto"/>
                <w:spacing w:val="-11"/>
                <w:kern w:val="0"/>
                <w:sz w:val="20"/>
                <w:szCs w:val="20"/>
                <w:lang w:val="en-US" w:eastAsia="zh-CN" w:bidi="ar"/>
              </w:rPr>
              <w:t>每项得3分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64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B02E16">
            <w:pPr>
              <w:jc w:val="center"/>
              <w:rPr>
                <w:rFonts w:hint="eastAsia" w:ascii="宋体" w:hAnsi="宋体" w:cs="宋体"/>
                <w:color w:val="FF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69123B">
            <w:pPr>
              <w:jc w:val="center"/>
              <w:rPr>
                <w:rFonts w:hint="eastAsia" w:ascii="宋体" w:hAnsi="宋体" w:cs="宋体"/>
                <w:color w:val="FF0000"/>
                <w:sz w:val="20"/>
                <w:szCs w:val="20"/>
              </w:rPr>
            </w:pPr>
          </w:p>
        </w:tc>
      </w:tr>
      <w:tr w14:paraId="07956CB6">
        <w:tblPrEx>
          <w:tblCellMar>
            <w:top w:w="0" w:type="dxa"/>
            <w:left w:w="0" w:type="dxa"/>
            <w:bottom w:w="0" w:type="dxa"/>
            <w:right w:w="0" w:type="dxa"/>
          </w:tblCellMar>
        </w:tblPrEx>
        <w:trPr>
          <w:trHeight w:val="367"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75E2E5F">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6B05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组织机构</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(90分)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E4A6F">
            <w:pPr>
              <w:widowControl/>
              <w:jc w:val="center"/>
              <w:textAlignment w:val="center"/>
              <w:rPr>
                <w:rFonts w:hint="eastAsia" w:ascii="仿宋" w:hAnsi="仿宋" w:eastAsia="仿宋" w:cs="仿宋"/>
                <w:b/>
                <w:color w:val="auto"/>
                <w:sz w:val="20"/>
                <w:szCs w:val="20"/>
              </w:rPr>
            </w:pPr>
            <w:r>
              <w:rPr>
                <w:rFonts w:hint="eastAsia" w:ascii="仿宋" w:hAnsi="仿宋" w:eastAsia="仿宋" w:cs="仿宋"/>
                <w:b/>
                <w:color w:val="auto"/>
                <w:kern w:val="0"/>
                <w:sz w:val="20"/>
                <w:szCs w:val="20"/>
                <w:lang w:bidi="ar"/>
              </w:rPr>
              <w:t>员工（代表）大会（20分）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D6306">
            <w:pPr>
              <w:widowControl/>
              <w:jc w:val="center"/>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7B469">
            <w:pPr>
              <w:widowControl/>
              <w:jc w:val="left"/>
              <w:textAlignment w:val="center"/>
              <w:rPr>
                <w:rFonts w:hint="eastAsia" w:ascii="仿宋" w:hAnsi="仿宋" w:eastAsia="仿宋" w:cs="仿宋"/>
                <w:color w:val="auto"/>
                <w:spacing w:val="-11"/>
                <w:sz w:val="20"/>
                <w:szCs w:val="20"/>
                <w:lang w:val="en-US" w:eastAsia="zh-CN"/>
              </w:rPr>
            </w:pPr>
            <w:r>
              <w:rPr>
                <w:rFonts w:hint="eastAsia" w:ascii="仿宋" w:hAnsi="仿宋" w:eastAsia="仿宋" w:cs="仿宋"/>
                <w:color w:val="auto"/>
                <w:spacing w:val="-11"/>
                <w:kern w:val="0"/>
                <w:sz w:val="20"/>
                <w:szCs w:val="20"/>
                <w:lang w:bidi="ar"/>
              </w:rPr>
              <w:t>设有员工（代表）大会</w:t>
            </w:r>
            <w:r>
              <w:rPr>
                <w:rFonts w:hint="eastAsia" w:ascii="仿宋" w:hAnsi="仿宋" w:eastAsia="仿宋" w:cs="仿宋"/>
                <w:color w:val="auto"/>
                <w:spacing w:val="-11"/>
                <w:kern w:val="0"/>
                <w:sz w:val="20"/>
                <w:szCs w:val="20"/>
                <w:lang w:val="en-US" w:eastAsia="zh-CN" w:bidi="ar"/>
              </w:rPr>
              <w:t>且</w:t>
            </w:r>
            <w:r>
              <w:rPr>
                <w:rFonts w:hint="eastAsia" w:ascii="仿宋" w:hAnsi="仿宋" w:eastAsia="仿宋" w:cs="仿宋"/>
                <w:color w:val="auto"/>
                <w:spacing w:val="-11"/>
                <w:kern w:val="0"/>
                <w:sz w:val="20"/>
                <w:szCs w:val="20"/>
                <w:lang w:bidi="ar"/>
              </w:rPr>
              <w:t>有大会召集管理制度得10分，设立无制度得5分</w:t>
            </w:r>
            <w:r>
              <w:rPr>
                <w:rFonts w:hint="eastAsia" w:ascii="仿宋" w:hAnsi="仿宋" w:eastAsia="仿宋" w:cs="仿宋"/>
                <w:color w:val="auto"/>
                <w:spacing w:val="-11"/>
                <w:kern w:val="0"/>
                <w:sz w:val="20"/>
                <w:szCs w:val="20"/>
                <w:lang w:eastAsia="zh-CN" w:bidi="ar"/>
              </w:rPr>
              <w:t>，</w:t>
            </w:r>
            <w:r>
              <w:rPr>
                <w:rFonts w:hint="eastAsia" w:ascii="仿宋" w:hAnsi="仿宋" w:eastAsia="仿宋" w:cs="仿宋"/>
                <w:color w:val="auto"/>
                <w:spacing w:val="-11"/>
                <w:kern w:val="0"/>
                <w:sz w:val="20"/>
                <w:szCs w:val="20"/>
                <w:lang w:val="en-US" w:eastAsia="zh-CN" w:bidi="ar"/>
              </w:rPr>
              <w:t>未设立得0分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4A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BB43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8B535A7">
            <w:pPr>
              <w:jc w:val="center"/>
              <w:rPr>
                <w:rFonts w:hint="eastAsia" w:ascii="宋体" w:hAnsi="宋体" w:cs="宋体"/>
                <w:color w:val="000000"/>
                <w:sz w:val="20"/>
                <w:szCs w:val="20"/>
              </w:rPr>
            </w:pPr>
          </w:p>
        </w:tc>
      </w:tr>
      <w:tr w14:paraId="45D8DAA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3AE4E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C83E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B1387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BF81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C5F0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员工（代表）大会每年不少于一次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B96A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057D2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9B3D79">
            <w:pPr>
              <w:jc w:val="center"/>
              <w:rPr>
                <w:rFonts w:hint="eastAsia" w:ascii="宋体" w:hAnsi="宋体" w:cs="宋体"/>
                <w:color w:val="000000"/>
                <w:sz w:val="20"/>
                <w:szCs w:val="20"/>
              </w:rPr>
            </w:pPr>
          </w:p>
        </w:tc>
      </w:tr>
      <w:tr w14:paraId="0D3ABF4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188E93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C958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ADDA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理事会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FDBC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FC8AA5">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理(董)事按规定的条件和程序产生、罢免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79B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B89E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9290D41">
            <w:pPr>
              <w:jc w:val="center"/>
              <w:rPr>
                <w:rFonts w:hint="eastAsia" w:ascii="宋体" w:hAnsi="宋体" w:cs="宋体"/>
                <w:color w:val="000000"/>
                <w:sz w:val="20"/>
                <w:szCs w:val="20"/>
              </w:rPr>
            </w:pPr>
          </w:p>
        </w:tc>
      </w:tr>
      <w:tr w14:paraId="1E9CCB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20521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AED06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8412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DDC1A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2B5B1">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设立理事会</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，人数符合章程规定</w:t>
            </w:r>
            <w:r>
              <w:rPr>
                <w:rFonts w:hint="eastAsia" w:ascii="仿宋" w:hAnsi="仿宋" w:eastAsia="仿宋" w:cs="仿宋"/>
                <w:color w:val="auto"/>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AE0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E016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DDAA8E5">
            <w:pPr>
              <w:jc w:val="center"/>
              <w:rPr>
                <w:rFonts w:hint="eastAsia" w:ascii="宋体" w:hAnsi="宋体" w:cs="宋体"/>
                <w:color w:val="000000"/>
                <w:sz w:val="20"/>
                <w:szCs w:val="20"/>
              </w:rPr>
            </w:pPr>
          </w:p>
        </w:tc>
      </w:tr>
      <w:tr w14:paraId="72DC7D6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7D279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EB35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448A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288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216E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理事会按期换届</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A07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2D71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A2DE7E">
            <w:pPr>
              <w:jc w:val="center"/>
              <w:rPr>
                <w:rFonts w:hint="eastAsia" w:ascii="宋体" w:hAnsi="宋体" w:cs="宋体"/>
                <w:color w:val="000000"/>
                <w:sz w:val="20"/>
                <w:szCs w:val="20"/>
              </w:rPr>
            </w:pPr>
          </w:p>
        </w:tc>
      </w:tr>
      <w:tr w14:paraId="6DE8F99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4AB1AD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EBBEF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70E62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F16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4B1B2">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理（董）事会每年</w:t>
            </w:r>
            <w:r>
              <w:rPr>
                <w:rFonts w:hint="eastAsia" w:ascii="仿宋" w:hAnsi="仿宋" w:eastAsia="仿宋" w:cs="仿宋"/>
                <w:color w:val="auto"/>
                <w:kern w:val="0"/>
                <w:sz w:val="20"/>
                <w:szCs w:val="20"/>
                <w:lang w:val="en-US" w:eastAsia="zh-CN" w:bidi="ar"/>
              </w:rPr>
              <w:t>召开次数</w:t>
            </w:r>
            <w:r>
              <w:rPr>
                <w:rFonts w:hint="eastAsia" w:ascii="仿宋" w:hAnsi="仿宋" w:eastAsia="仿宋" w:cs="仿宋"/>
                <w:color w:val="auto"/>
                <w:kern w:val="0"/>
                <w:sz w:val="20"/>
                <w:szCs w:val="20"/>
                <w:lang w:bidi="ar"/>
              </w:rPr>
              <w:t>不少于2次</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每少一次扣5分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F1B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76A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3F96109">
            <w:pPr>
              <w:jc w:val="center"/>
              <w:rPr>
                <w:rFonts w:hint="eastAsia" w:ascii="宋体" w:hAnsi="宋体" w:cs="宋体"/>
                <w:color w:val="000000"/>
                <w:sz w:val="20"/>
                <w:szCs w:val="20"/>
              </w:rPr>
            </w:pPr>
          </w:p>
        </w:tc>
      </w:tr>
      <w:tr w14:paraId="6644499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CCE73F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8699D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549E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DD4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4A2F">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理（董）事中有职工代表</w:t>
            </w:r>
            <w:r>
              <w:rPr>
                <w:rFonts w:hint="eastAsia" w:ascii="仿宋" w:hAnsi="仿宋" w:eastAsia="仿宋" w:cs="仿宋"/>
                <w:color w:val="auto"/>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7439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985FB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7786B3">
            <w:pPr>
              <w:jc w:val="center"/>
              <w:rPr>
                <w:rFonts w:hint="eastAsia" w:ascii="宋体" w:hAnsi="宋体" w:cs="宋体"/>
                <w:color w:val="000000"/>
                <w:sz w:val="20"/>
                <w:szCs w:val="20"/>
              </w:rPr>
            </w:pPr>
          </w:p>
        </w:tc>
      </w:tr>
      <w:tr w14:paraId="562F20A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2E0B6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2201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1DF8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74C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576BD">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理（董）事中有与本单位无利益关系的社会公众人士</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3435D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2D5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B4F5D9">
            <w:pPr>
              <w:jc w:val="center"/>
              <w:rPr>
                <w:rFonts w:hint="eastAsia" w:ascii="宋体" w:hAnsi="宋体" w:cs="宋体"/>
                <w:color w:val="000000"/>
                <w:sz w:val="20"/>
                <w:szCs w:val="20"/>
              </w:rPr>
            </w:pPr>
          </w:p>
        </w:tc>
      </w:tr>
      <w:tr w14:paraId="5D7A45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347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80E4F">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21E4E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监督机构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FCF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A38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有监事或成立监事会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71243">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04D25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7C05C85">
            <w:pPr>
              <w:jc w:val="center"/>
              <w:rPr>
                <w:rFonts w:hint="eastAsia" w:ascii="宋体" w:hAnsi="宋体" w:cs="宋体"/>
                <w:color w:val="000000"/>
                <w:sz w:val="20"/>
                <w:szCs w:val="20"/>
              </w:rPr>
            </w:pPr>
          </w:p>
        </w:tc>
      </w:tr>
      <w:tr w14:paraId="190B9B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9F9E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4E4B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D0FD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D468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D1DB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监事产生程序及人员构成符合章程规定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12F6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A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7E60635">
            <w:pPr>
              <w:jc w:val="center"/>
              <w:rPr>
                <w:rFonts w:hint="eastAsia" w:ascii="宋体" w:hAnsi="宋体" w:cs="宋体"/>
                <w:color w:val="000000"/>
                <w:sz w:val="20"/>
                <w:szCs w:val="20"/>
              </w:rPr>
            </w:pPr>
          </w:p>
        </w:tc>
      </w:tr>
      <w:tr w14:paraId="28AE3E8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6404BC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F19E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F1A9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A4C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ADF0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按时召开监事会议并履行职责</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重大事项未监督的每次扣2分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457DEB">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237D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97A4F5">
            <w:pPr>
              <w:jc w:val="center"/>
              <w:rPr>
                <w:rFonts w:hint="eastAsia" w:ascii="宋体" w:hAnsi="宋体" w:cs="宋体"/>
                <w:color w:val="000000"/>
                <w:sz w:val="20"/>
                <w:szCs w:val="20"/>
              </w:rPr>
            </w:pPr>
          </w:p>
        </w:tc>
      </w:tr>
      <w:tr w14:paraId="6ADEA9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92EC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46E7D">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3D9A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办事机构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D2BC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C351F">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具有组织架构图且设置合理</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，有明确的岗位职责</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BD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643CB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305A58">
            <w:pPr>
              <w:jc w:val="center"/>
              <w:rPr>
                <w:rFonts w:hint="eastAsia" w:ascii="宋体" w:hAnsi="宋体" w:cs="宋体"/>
                <w:color w:val="000000"/>
                <w:sz w:val="20"/>
                <w:szCs w:val="20"/>
              </w:rPr>
            </w:pPr>
          </w:p>
        </w:tc>
      </w:tr>
      <w:tr w14:paraId="639A0F4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A090C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1FCF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3E83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7A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0859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有健全的规章制度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日常运转正常</w:t>
            </w:r>
            <w:r>
              <w:rPr>
                <w:rFonts w:hint="eastAsia" w:ascii="仿宋" w:hAnsi="仿宋" w:eastAsia="仿宋" w:cs="仿宋"/>
                <w:color w:val="000000"/>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EB47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D5C3B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FB3C402">
            <w:pPr>
              <w:jc w:val="center"/>
              <w:rPr>
                <w:rFonts w:hint="eastAsia" w:ascii="宋体" w:hAnsi="宋体" w:cs="宋体"/>
                <w:color w:val="000000"/>
                <w:sz w:val="20"/>
                <w:szCs w:val="20"/>
              </w:rPr>
            </w:pPr>
          </w:p>
        </w:tc>
      </w:tr>
      <w:tr w14:paraId="661569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2E656D">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44B0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                                                                                                                                                                                      人力资源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31B1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管理制度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FA37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6F021A">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建立人员聘用管理制</w:t>
            </w:r>
            <w:r>
              <w:rPr>
                <w:rFonts w:hint="eastAsia" w:ascii="仿宋" w:hAnsi="仿宋" w:eastAsia="仿宋" w:cs="仿宋"/>
                <w:color w:val="000000"/>
                <w:kern w:val="0"/>
                <w:sz w:val="20"/>
                <w:szCs w:val="20"/>
                <w:lang w:val="en-US" w:eastAsia="zh-CN" w:bidi="ar"/>
              </w:rPr>
              <w:t>度得3分，制度运行正常得2分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9E5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CFA76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375C4F8">
            <w:pPr>
              <w:jc w:val="center"/>
              <w:rPr>
                <w:rFonts w:hint="eastAsia" w:ascii="宋体" w:hAnsi="宋体" w:cs="宋体"/>
                <w:color w:val="000000"/>
                <w:sz w:val="20"/>
                <w:szCs w:val="20"/>
              </w:rPr>
            </w:pPr>
          </w:p>
        </w:tc>
      </w:tr>
      <w:tr w14:paraId="5C4F4D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8D4BBE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BFE70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D4D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45F8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FB3550">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建立合理的薪酬制度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7326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229F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55B02EE">
            <w:pPr>
              <w:jc w:val="center"/>
              <w:rPr>
                <w:rFonts w:hint="eastAsia" w:ascii="宋体" w:hAnsi="宋体" w:cs="宋体"/>
                <w:color w:val="000000"/>
                <w:sz w:val="20"/>
                <w:szCs w:val="20"/>
              </w:rPr>
            </w:pPr>
          </w:p>
        </w:tc>
      </w:tr>
      <w:tr w14:paraId="36DB7C9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16399C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6766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7768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440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E6DD7">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建立绩效考核奖惩制度</w:t>
            </w:r>
            <w:r>
              <w:rPr>
                <w:rFonts w:hint="eastAsia" w:ascii="仿宋" w:hAnsi="仿宋" w:eastAsia="仿宋" w:cs="仿宋"/>
                <w:color w:val="000000"/>
                <w:kern w:val="0"/>
                <w:sz w:val="20"/>
                <w:szCs w:val="20"/>
                <w:lang w:val="en-US" w:eastAsia="zh-CN" w:bidi="ar"/>
              </w:rPr>
              <w:t>得3分，制度运行正常得2分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035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863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BCA02C">
            <w:pPr>
              <w:jc w:val="center"/>
              <w:rPr>
                <w:rFonts w:hint="eastAsia" w:ascii="宋体" w:hAnsi="宋体" w:cs="宋体"/>
                <w:color w:val="000000"/>
                <w:sz w:val="20"/>
                <w:szCs w:val="20"/>
              </w:rPr>
            </w:pPr>
          </w:p>
        </w:tc>
      </w:tr>
      <w:tr w14:paraId="4B906F5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1D974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6A0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2595C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定岗聘员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E821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E0B8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工作人员按章程公开聘任</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2804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EBFF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2BFD509">
            <w:pPr>
              <w:jc w:val="center"/>
              <w:rPr>
                <w:rFonts w:hint="eastAsia" w:ascii="宋体" w:hAnsi="宋体" w:cs="宋体"/>
                <w:color w:val="000000"/>
                <w:sz w:val="20"/>
                <w:szCs w:val="20"/>
              </w:rPr>
            </w:pPr>
          </w:p>
        </w:tc>
      </w:tr>
      <w:tr w14:paraId="441C3E4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9C45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F2E1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8E9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9C80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110C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工作人员任命</w:t>
            </w:r>
            <w:r>
              <w:rPr>
                <w:rFonts w:hint="eastAsia" w:ascii="仿宋" w:hAnsi="仿宋" w:eastAsia="仿宋" w:cs="仿宋"/>
                <w:color w:val="000000"/>
                <w:kern w:val="0"/>
                <w:sz w:val="20"/>
                <w:szCs w:val="20"/>
                <w:lang w:val="en-US" w:eastAsia="zh-CN" w:bidi="ar"/>
              </w:rPr>
              <w:t>符合</w:t>
            </w:r>
            <w:r>
              <w:rPr>
                <w:rFonts w:hint="eastAsia" w:ascii="仿宋" w:hAnsi="仿宋" w:eastAsia="仿宋" w:cs="仿宋"/>
                <w:color w:val="000000"/>
                <w:kern w:val="0"/>
                <w:sz w:val="20"/>
                <w:szCs w:val="20"/>
                <w:lang w:bidi="ar"/>
              </w:rPr>
              <w:t>组织架构设置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4D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16DB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1A9F92">
            <w:pPr>
              <w:jc w:val="center"/>
              <w:rPr>
                <w:rFonts w:hint="eastAsia" w:ascii="宋体" w:hAnsi="宋体" w:cs="宋体"/>
                <w:color w:val="000000"/>
                <w:sz w:val="20"/>
                <w:szCs w:val="20"/>
              </w:rPr>
            </w:pPr>
          </w:p>
        </w:tc>
      </w:tr>
      <w:tr w14:paraId="4DEF75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05198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A49C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9A8D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581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19E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有满足工作需要的专职工作人员队伍</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A8FC3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7320C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64D2F93">
            <w:pPr>
              <w:jc w:val="center"/>
              <w:rPr>
                <w:rFonts w:hint="eastAsia" w:ascii="宋体" w:hAnsi="宋体" w:cs="宋体"/>
                <w:color w:val="000000"/>
                <w:sz w:val="20"/>
                <w:szCs w:val="20"/>
              </w:rPr>
            </w:pPr>
          </w:p>
        </w:tc>
      </w:tr>
      <w:tr w14:paraId="6A2348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BFD53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28DE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CCEE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D6EE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39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3FBB8">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年度专业人才及工作人员</w:t>
            </w:r>
            <w:r>
              <w:rPr>
                <w:rFonts w:hint="eastAsia" w:ascii="仿宋" w:hAnsi="仿宋" w:eastAsia="仿宋" w:cs="仿宋"/>
                <w:color w:val="000000"/>
                <w:kern w:val="0"/>
                <w:sz w:val="20"/>
                <w:szCs w:val="20"/>
                <w:lang w:val="en-US" w:eastAsia="zh-CN" w:bidi="ar"/>
              </w:rPr>
              <w:t>增加的得10分，未增加的得5分，减少的得0分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DE7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5458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13E641">
            <w:pPr>
              <w:jc w:val="center"/>
              <w:rPr>
                <w:rFonts w:hint="eastAsia" w:ascii="宋体" w:hAnsi="宋体" w:cs="宋体"/>
                <w:color w:val="000000"/>
                <w:sz w:val="20"/>
                <w:szCs w:val="20"/>
              </w:rPr>
            </w:pPr>
          </w:p>
        </w:tc>
      </w:tr>
      <w:tr w14:paraId="137D753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AE3A0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3BD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43378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654F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AE65C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专职工作人员队伍结构合理</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有35岁以下人员的得2分，有大专以上学历的得3分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2DE6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A8B6C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7DA1E5">
            <w:pPr>
              <w:jc w:val="center"/>
              <w:rPr>
                <w:rFonts w:hint="eastAsia" w:ascii="宋体" w:hAnsi="宋体" w:cs="宋体"/>
                <w:color w:val="000000"/>
                <w:sz w:val="20"/>
                <w:szCs w:val="20"/>
              </w:rPr>
            </w:pPr>
          </w:p>
        </w:tc>
      </w:tr>
      <w:tr w14:paraId="13DF165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93E34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0595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95F0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工资福利</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D653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BEE7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与专职工作人员签订劳动合同或者劳动协议</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2C1EA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7F7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AAC180">
            <w:pPr>
              <w:jc w:val="center"/>
              <w:rPr>
                <w:rFonts w:hint="eastAsia" w:ascii="宋体" w:hAnsi="宋体" w:cs="宋体"/>
                <w:color w:val="000000"/>
                <w:sz w:val="20"/>
                <w:szCs w:val="20"/>
              </w:rPr>
            </w:pPr>
          </w:p>
        </w:tc>
      </w:tr>
      <w:tr w14:paraId="66B600E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56C27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F1F5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18F0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1D4E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17A37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为专职工作人员购买国家规定的社会保险及住房公积金</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49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C3AC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6ACF522">
            <w:pPr>
              <w:jc w:val="center"/>
              <w:rPr>
                <w:rFonts w:hint="eastAsia" w:ascii="宋体" w:hAnsi="宋体" w:cs="宋体"/>
                <w:color w:val="000000"/>
                <w:sz w:val="20"/>
                <w:szCs w:val="20"/>
              </w:rPr>
            </w:pPr>
          </w:p>
        </w:tc>
      </w:tr>
      <w:tr w14:paraId="3AA2F00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91A49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9963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81282">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人员培训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A9F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3B7B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建立培训制度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74B1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DF11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C6A0F">
            <w:pPr>
              <w:jc w:val="center"/>
              <w:rPr>
                <w:rFonts w:hint="eastAsia" w:ascii="宋体" w:hAnsi="宋体" w:cs="宋体"/>
                <w:color w:val="000000"/>
                <w:sz w:val="20"/>
                <w:szCs w:val="20"/>
              </w:rPr>
            </w:pPr>
          </w:p>
        </w:tc>
      </w:tr>
      <w:tr w14:paraId="64FF19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9CDE1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F88C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C94E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D966D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5B66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制订并落实年度培训计划</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BBC2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C178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78D36CB">
            <w:pPr>
              <w:jc w:val="center"/>
              <w:rPr>
                <w:rFonts w:hint="eastAsia" w:ascii="宋体" w:hAnsi="宋体" w:cs="宋体"/>
                <w:color w:val="000000"/>
                <w:sz w:val="20"/>
                <w:szCs w:val="20"/>
              </w:rPr>
            </w:pPr>
          </w:p>
        </w:tc>
      </w:tr>
      <w:tr w14:paraId="7584127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6465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46A5C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A56C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547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C7C0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制定了职业道德准则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5A5D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C50D0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259321C">
            <w:pPr>
              <w:jc w:val="center"/>
              <w:rPr>
                <w:rFonts w:hint="eastAsia" w:ascii="宋体" w:hAnsi="宋体" w:cs="宋体"/>
                <w:color w:val="000000"/>
                <w:sz w:val="20"/>
                <w:szCs w:val="20"/>
              </w:rPr>
            </w:pPr>
          </w:p>
        </w:tc>
      </w:tr>
      <w:tr w14:paraId="0A4FE0D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2200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120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0C2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DACB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7CBEA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职业道德准则落实情况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A168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0118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127901">
            <w:pPr>
              <w:jc w:val="center"/>
              <w:rPr>
                <w:rFonts w:hint="eastAsia" w:ascii="宋体" w:hAnsi="宋体" w:cs="宋体"/>
                <w:color w:val="000000"/>
                <w:sz w:val="20"/>
                <w:szCs w:val="20"/>
              </w:rPr>
            </w:pPr>
          </w:p>
        </w:tc>
      </w:tr>
      <w:tr w14:paraId="1B28E657">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589C6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7EE59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A35D7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6D0F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4D57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参加社会组织管理和业务主管部门培训</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9374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2DCD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8D799C">
            <w:pPr>
              <w:jc w:val="center"/>
              <w:rPr>
                <w:rFonts w:hint="eastAsia" w:ascii="宋体" w:hAnsi="宋体" w:cs="宋体"/>
                <w:color w:val="000000"/>
                <w:sz w:val="20"/>
                <w:szCs w:val="20"/>
              </w:rPr>
            </w:pPr>
          </w:p>
        </w:tc>
      </w:tr>
      <w:tr w14:paraId="2530A36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DC404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4D71F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971DD9">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学历职称</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7613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07E4B">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工作人员专科及以上学历者占50%以上得5分，30％至50%得3分，30%以下的得0分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7666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164D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A789D2">
            <w:pPr>
              <w:jc w:val="center"/>
              <w:rPr>
                <w:rFonts w:hint="eastAsia" w:ascii="宋体" w:hAnsi="宋体" w:cs="宋体"/>
                <w:color w:val="000000"/>
                <w:sz w:val="20"/>
                <w:szCs w:val="20"/>
              </w:rPr>
            </w:pPr>
          </w:p>
        </w:tc>
      </w:tr>
      <w:tr w14:paraId="568CC250">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F8779A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37E31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6E67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F7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E86DC">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工作人员全部具有与其业务活动相关的学历或者职业资格得10分，50%以上（含50%）工作人员具备相应资格得7分，30％至50%得5分，低于30%得0分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A1A9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0E4B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3B616">
            <w:pPr>
              <w:jc w:val="center"/>
              <w:rPr>
                <w:rFonts w:hint="eastAsia" w:ascii="宋体" w:hAnsi="宋体" w:cs="宋体"/>
                <w:color w:val="000000"/>
                <w:sz w:val="20"/>
                <w:szCs w:val="20"/>
              </w:rPr>
            </w:pPr>
          </w:p>
        </w:tc>
      </w:tr>
      <w:tr w14:paraId="6DD682D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1E3496">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B197F">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领导班子</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9B60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负责人</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3D6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F0751">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val="en-US" w:eastAsia="zh-CN" w:bidi="ar"/>
              </w:rPr>
              <w:t>理事长、副理事长</w:t>
            </w:r>
            <w:r>
              <w:rPr>
                <w:rFonts w:hint="eastAsia" w:ascii="仿宋" w:hAnsi="仿宋" w:eastAsia="仿宋" w:cs="仿宋"/>
                <w:color w:val="auto"/>
                <w:kern w:val="0"/>
                <w:sz w:val="20"/>
                <w:szCs w:val="20"/>
                <w:lang w:bidi="ar"/>
              </w:rPr>
              <w:t>按章程规定的程序选举产生</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80B9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D57B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C30097">
            <w:pPr>
              <w:jc w:val="center"/>
              <w:rPr>
                <w:rFonts w:hint="eastAsia" w:ascii="宋体" w:hAnsi="宋体" w:cs="宋体"/>
                <w:color w:val="000000"/>
                <w:sz w:val="20"/>
                <w:szCs w:val="20"/>
              </w:rPr>
            </w:pPr>
          </w:p>
        </w:tc>
      </w:tr>
      <w:tr w14:paraId="0AB1C12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E5145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9C9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37CB1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596F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1AA0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行政负责人专职</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,公开聘任或由理（董）事会聘任符合规定</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9B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9AF1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9C92489">
            <w:pPr>
              <w:jc w:val="center"/>
              <w:rPr>
                <w:rFonts w:hint="eastAsia" w:ascii="宋体" w:hAnsi="宋体" w:cs="宋体"/>
                <w:color w:val="000000"/>
                <w:sz w:val="20"/>
                <w:szCs w:val="20"/>
              </w:rPr>
            </w:pPr>
          </w:p>
        </w:tc>
      </w:tr>
      <w:tr w14:paraId="474B85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BC53F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6BBF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8FBC4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7E4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0E86B3">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val="en-US" w:eastAsia="zh-CN" w:bidi="ar"/>
              </w:rPr>
              <w:t>建立</w:t>
            </w:r>
            <w:r>
              <w:rPr>
                <w:rFonts w:hint="eastAsia" w:ascii="仿宋" w:hAnsi="仿宋" w:eastAsia="仿宋" w:cs="仿宋"/>
                <w:color w:val="auto"/>
                <w:kern w:val="0"/>
                <w:sz w:val="20"/>
                <w:szCs w:val="20"/>
                <w:lang w:bidi="ar"/>
              </w:rPr>
              <w:t>行政负责人年度绩效考核制度</w:t>
            </w:r>
            <w:r>
              <w:rPr>
                <w:rFonts w:hint="eastAsia" w:ascii="仿宋" w:hAnsi="仿宋" w:eastAsia="仿宋" w:cs="仿宋"/>
                <w:color w:val="auto"/>
                <w:kern w:val="0"/>
                <w:sz w:val="20"/>
                <w:szCs w:val="20"/>
                <w:lang w:val="en-US" w:eastAsia="zh-CN" w:bidi="ar"/>
              </w:rPr>
              <w:t>得5分，制度落实有效得5分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58E2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18C4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540DC43">
            <w:pPr>
              <w:jc w:val="center"/>
              <w:rPr>
                <w:rFonts w:hint="eastAsia" w:ascii="宋体" w:hAnsi="宋体" w:cs="宋体"/>
                <w:color w:val="000000"/>
                <w:sz w:val="20"/>
                <w:szCs w:val="20"/>
              </w:rPr>
            </w:pPr>
          </w:p>
        </w:tc>
      </w:tr>
      <w:tr w14:paraId="1EF696C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C719C0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CD6E5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5A8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61EB2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E66D47">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行政负责人具有与岗位相关的学历</w:t>
            </w:r>
            <w:r>
              <w:rPr>
                <w:rFonts w:hint="eastAsia" w:ascii="仿宋" w:hAnsi="仿宋" w:eastAsia="仿宋" w:cs="仿宋"/>
                <w:color w:val="auto"/>
                <w:kern w:val="0"/>
                <w:sz w:val="20"/>
                <w:szCs w:val="20"/>
                <w:lang w:val="en-US" w:eastAsia="zh-CN" w:bidi="ar"/>
              </w:rPr>
              <w:t>得2分，具有与岗位相关的</w:t>
            </w:r>
            <w:r>
              <w:rPr>
                <w:rFonts w:hint="eastAsia" w:ascii="仿宋" w:hAnsi="仿宋" w:eastAsia="仿宋" w:cs="仿宋"/>
                <w:color w:val="auto"/>
                <w:kern w:val="0"/>
                <w:sz w:val="20"/>
                <w:szCs w:val="20"/>
                <w:lang w:bidi="ar"/>
              </w:rPr>
              <w:t>资格</w:t>
            </w:r>
            <w:r>
              <w:rPr>
                <w:rFonts w:hint="eastAsia" w:ascii="仿宋" w:hAnsi="仿宋" w:eastAsia="仿宋" w:cs="仿宋"/>
                <w:color w:val="auto"/>
                <w:kern w:val="0"/>
                <w:sz w:val="20"/>
                <w:szCs w:val="20"/>
                <w:lang w:val="en-US" w:eastAsia="zh-CN" w:bidi="ar"/>
              </w:rPr>
              <w:t>得3分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19D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6E35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959E11B">
            <w:pPr>
              <w:jc w:val="center"/>
              <w:rPr>
                <w:rFonts w:hint="eastAsia" w:ascii="宋体" w:hAnsi="宋体" w:cs="宋体"/>
                <w:color w:val="000000"/>
                <w:sz w:val="20"/>
                <w:szCs w:val="20"/>
              </w:rPr>
            </w:pPr>
          </w:p>
        </w:tc>
      </w:tr>
      <w:tr w14:paraId="5C14DB6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AFC4181">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850B5">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财务资产</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管理</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D5D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人员配备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4DD0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7749D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财会人员均取得职业资格证</w:t>
            </w:r>
            <w:r>
              <w:rPr>
                <w:rFonts w:hint="eastAsia" w:ascii="仿宋" w:hAnsi="仿宋" w:eastAsia="仿宋" w:cs="仿宋"/>
                <w:color w:val="auto"/>
                <w:kern w:val="0"/>
                <w:sz w:val="20"/>
                <w:szCs w:val="20"/>
                <w:lang w:val="en-US" w:eastAsia="zh-CN" w:bidi="ar"/>
              </w:rPr>
              <w:t>得3分；</w:t>
            </w:r>
            <w:r>
              <w:rPr>
                <w:rFonts w:hint="eastAsia" w:ascii="仿宋" w:hAnsi="仿宋" w:eastAsia="仿宋" w:cs="仿宋"/>
                <w:color w:val="auto"/>
                <w:kern w:val="0"/>
                <w:sz w:val="20"/>
                <w:szCs w:val="20"/>
                <w:lang w:bidi="ar"/>
              </w:rPr>
              <w:t>有完备的交接制度</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人员变动的且交接手续齐全</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D7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C43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8112AB1">
            <w:pPr>
              <w:jc w:val="center"/>
              <w:rPr>
                <w:rFonts w:hint="eastAsia" w:ascii="宋体" w:hAnsi="宋体" w:cs="宋体"/>
                <w:color w:val="000000"/>
                <w:sz w:val="20"/>
                <w:szCs w:val="20"/>
              </w:rPr>
            </w:pPr>
          </w:p>
        </w:tc>
      </w:tr>
      <w:tr w14:paraId="043081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DC0877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885A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1F59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FED4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AEF8F">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会计机构负责人(或会计主管人员)具有中级以上技术职称</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4E833">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3</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FB9A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D7552F">
            <w:pPr>
              <w:jc w:val="center"/>
              <w:rPr>
                <w:rFonts w:hint="eastAsia" w:ascii="宋体" w:hAnsi="宋体" w:cs="宋体"/>
                <w:color w:val="000000"/>
                <w:sz w:val="20"/>
                <w:szCs w:val="20"/>
              </w:rPr>
            </w:pPr>
          </w:p>
        </w:tc>
      </w:tr>
      <w:tr w14:paraId="20FAC9FE">
        <w:tblPrEx>
          <w:tblCellMar>
            <w:top w:w="0" w:type="dxa"/>
            <w:left w:w="0" w:type="dxa"/>
            <w:bottom w:w="0" w:type="dxa"/>
            <w:right w:w="0" w:type="dxa"/>
          </w:tblCellMar>
        </w:tblPrEx>
        <w:trPr>
          <w:trHeight w:val="120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5C3913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64D3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211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会计制度</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w:t>
            </w:r>
            <w:r>
              <w:rPr>
                <w:rFonts w:hint="eastAsia" w:ascii="仿宋" w:hAnsi="仿宋" w:eastAsia="仿宋" w:cs="仿宋"/>
                <w:b/>
                <w:color w:val="000000"/>
                <w:kern w:val="0"/>
                <w:sz w:val="20"/>
                <w:szCs w:val="20"/>
                <w:lang w:val="en-US" w:eastAsia="zh-CN" w:bidi="ar"/>
              </w:rPr>
              <w:t>18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682F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BFC79">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执行《民间非营利组织会计制度》和内部财务制度</w:t>
            </w:r>
            <w:r>
              <w:rPr>
                <w:rFonts w:hint="eastAsia" w:ascii="仿宋" w:hAnsi="仿宋" w:eastAsia="仿宋" w:cs="仿宋"/>
                <w:color w:val="auto"/>
                <w:kern w:val="0"/>
                <w:sz w:val="20"/>
                <w:szCs w:val="20"/>
                <w:lang w:val="en-US" w:eastAsia="zh-CN" w:bidi="ar"/>
              </w:rPr>
              <w:t>每少一项扣1分：</w:t>
            </w:r>
            <w:r>
              <w:rPr>
                <w:rFonts w:hint="eastAsia" w:ascii="仿宋" w:hAnsi="仿宋" w:eastAsia="仿宋" w:cs="仿宋"/>
                <w:color w:val="auto"/>
                <w:kern w:val="0"/>
                <w:sz w:val="20"/>
                <w:szCs w:val="20"/>
                <w:lang w:bidi="ar"/>
              </w:rPr>
              <w:t>（1）会计核算办法或规程；（2）财务会计人员岗位职责；（3）现金和银行存款管理；（4）项目（业务活动）收支管理办法；（5）费用支出标准和审批；（6）实物资产（包括固定资产、存货等）管理；（7）投资（实体、刊物）管理；（8） 预算管理；（9）票据管理；（10）财务报告编制与财务分析；（11）会计档案管理。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23C99">
            <w:pPr>
              <w:widowControl/>
              <w:jc w:val="center"/>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val="en-US" w:eastAsia="zh-CN" w:bidi="ar"/>
              </w:rPr>
              <w:t>11</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E7B22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748A7E">
            <w:pPr>
              <w:jc w:val="center"/>
              <w:rPr>
                <w:rFonts w:hint="eastAsia" w:ascii="宋体" w:hAnsi="宋体" w:cs="宋体"/>
                <w:color w:val="000000"/>
                <w:sz w:val="20"/>
                <w:szCs w:val="20"/>
              </w:rPr>
            </w:pPr>
          </w:p>
        </w:tc>
      </w:tr>
      <w:tr w14:paraId="39FDF2C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5990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C1E3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A77E7">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DD76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963EB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依据</w:t>
            </w:r>
            <w:r>
              <w:rPr>
                <w:rFonts w:hint="eastAsia" w:ascii="仿宋" w:hAnsi="仿宋" w:eastAsia="仿宋" w:cs="仿宋"/>
                <w:color w:val="auto"/>
                <w:kern w:val="0"/>
                <w:sz w:val="20"/>
                <w:szCs w:val="20"/>
                <w:lang w:val="en-US" w:eastAsia="zh-CN" w:bidi="ar"/>
              </w:rPr>
              <w:t>财务</w:t>
            </w:r>
            <w:r>
              <w:rPr>
                <w:rFonts w:hint="eastAsia" w:ascii="仿宋" w:hAnsi="仿宋" w:eastAsia="仿宋" w:cs="仿宋"/>
                <w:color w:val="auto"/>
                <w:kern w:val="0"/>
                <w:sz w:val="20"/>
                <w:szCs w:val="20"/>
                <w:lang w:bidi="ar"/>
              </w:rPr>
              <w:t>制度设置</w:t>
            </w:r>
            <w:r>
              <w:rPr>
                <w:rFonts w:hint="eastAsia" w:ascii="仿宋" w:hAnsi="仿宋" w:eastAsia="仿宋" w:cs="仿宋"/>
                <w:color w:val="auto"/>
                <w:kern w:val="0"/>
                <w:sz w:val="20"/>
                <w:szCs w:val="20"/>
                <w:lang w:val="en-US" w:eastAsia="zh-CN" w:bidi="ar"/>
              </w:rPr>
              <w:t>账</w:t>
            </w:r>
            <w:r>
              <w:rPr>
                <w:rFonts w:hint="eastAsia" w:ascii="仿宋" w:hAnsi="仿宋" w:eastAsia="仿宋" w:cs="仿宋"/>
                <w:color w:val="auto"/>
                <w:kern w:val="0"/>
                <w:sz w:val="20"/>
                <w:szCs w:val="20"/>
                <w:lang w:bidi="ar"/>
              </w:rPr>
              <w:t>簿</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bidi="ar"/>
              </w:rPr>
              <w:t>，进行会计核算</w:t>
            </w:r>
            <w:r>
              <w:rPr>
                <w:rFonts w:hint="eastAsia" w:ascii="仿宋" w:hAnsi="仿宋" w:eastAsia="仿宋" w:cs="仿宋"/>
                <w:color w:val="auto"/>
                <w:kern w:val="0"/>
                <w:sz w:val="20"/>
                <w:szCs w:val="20"/>
                <w:lang w:val="en-US" w:eastAsia="zh-CN" w:bidi="ar"/>
              </w:rPr>
              <w:t>得2分</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bidi="ar"/>
              </w:rPr>
              <w:t>账务处理规范</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0671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DC7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EFB8D8">
            <w:pPr>
              <w:jc w:val="center"/>
              <w:rPr>
                <w:rFonts w:hint="eastAsia" w:ascii="宋体" w:hAnsi="宋体" w:cs="宋体"/>
                <w:color w:val="000000"/>
                <w:sz w:val="20"/>
                <w:szCs w:val="20"/>
              </w:rPr>
            </w:pPr>
          </w:p>
        </w:tc>
      </w:tr>
      <w:tr w14:paraId="7EDCAA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2C89B8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7B6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00FA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8B0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615A4C">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实行会计电算化管理</w:t>
            </w:r>
            <w:r>
              <w:rPr>
                <w:rFonts w:hint="eastAsia" w:ascii="仿宋" w:hAnsi="仿宋" w:eastAsia="仿宋" w:cs="仿宋"/>
                <w:color w:val="auto"/>
                <w:kern w:val="0"/>
                <w:sz w:val="20"/>
                <w:szCs w:val="20"/>
                <w:lang w:val="en-US" w:eastAsia="zh-CN" w:bidi="ar"/>
              </w:rPr>
              <w:t>得1分</w:t>
            </w:r>
            <w:r>
              <w:rPr>
                <w:rFonts w:hint="eastAsia" w:ascii="仿宋" w:hAnsi="仿宋" w:eastAsia="仿宋" w:cs="仿宋"/>
                <w:color w:val="auto"/>
                <w:kern w:val="0"/>
                <w:sz w:val="20"/>
                <w:szCs w:val="20"/>
                <w:lang w:bidi="ar"/>
              </w:rPr>
              <w:t>，使用民间非营利组织财务管理软件</w:t>
            </w:r>
            <w:r>
              <w:rPr>
                <w:rFonts w:hint="eastAsia" w:ascii="仿宋" w:hAnsi="仿宋" w:eastAsia="仿宋" w:cs="仿宋"/>
                <w:color w:val="auto"/>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F1B09">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2</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0F5BB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98877B">
            <w:pPr>
              <w:jc w:val="center"/>
              <w:rPr>
                <w:rFonts w:hint="eastAsia" w:ascii="宋体" w:hAnsi="宋体" w:cs="宋体"/>
                <w:color w:val="000000"/>
                <w:sz w:val="20"/>
                <w:szCs w:val="20"/>
              </w:rPr>
            </w:pPr>
          </w:p>
        </w:tc>
      </w:tr>
      <w:tr w14:paraId="206EE8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DF2CE8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708C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B8E8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8</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A1F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8FF28D">
            <w:pPr>
              <w:widowControl/>
              <w:jc w:val="left"/>
              <w:textAlignment w:val="center"/>
              <w:rPr>
                <w:rFonts w:hint="eastAsia" w:ascii="仿宋" w:hAnsi="仿宋" w:eastAsia="仿宋" w:cs="仿宋"/>
                <w:color w:val="auto"/>
                <w:sz w:val="20"/>
                <w:szCs w:val="20"/>
              </w:rPr>
            </w:pPr>
            <w:r>
              <w:rPr>
                <w:rFonts w:hint="eastAsia" w:ascii="仿宋" w:hAnsi="仿宋" w:eastAsia="仿宋" w:cs="仿宋"/>
                <w:color w:val="auto"/>
                <w:kern w:val="0"/>
                <w:sz w:val="20"/>
                <w:szCs w:val="20"/>
                <w:lang w:bidi="ar"/>
              </w:rPr>
              <w:t>经费</w:t>
            </w:r>
            <w:r>
              <w:rPr>
                <w:rFonts w:hint="eastAsia" w:ascii="仿宋" w:hAnsi="仿宋" w:eastAsia="仿宋" w:cs="仿宋"/>
                <w:color w:val="auto"/>
                <w:kern w:val="0"/>
                <w:sz w:val="20"/>
                <w:szCs w:val="20"/>
                <w:lang w:val="en-US" w:eastAsia="zh-CN" w:bidi="ar"/>
              </w:rPr>
              <w:t>来</w:t>
            </w:r>
            <w:r>
              <w:rPr>
                <w:rFonts w:hint="eastAsia" w:ascii="仿宋" w:hAnsi="仿宋" w:eastAsia="仿宋" w:cs="仿宋"/>
                <w:color w:val="auto"/>
                <w:kern w:val="0"/>
                <w:sz w:val="20"/>
                <w:szCs w:val="20"/>
                <w:lang w:bidi="ar"/>
              </w:rPr>
              <w:t>源合法</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2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2CC0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4779443">
            <w:pPr>
              <w:jc w:val="center"/>
              <w:rPr>
                <w:rFonts w:hint="eastAsia" w:ascii="宋体" w:hAnsi="宋体" w:cs="宋体"/>
                <w:color w:val="000000"/>
                <w:sz w:val="20"/>
                <w:szCs w:val="20"/>
              </w:rPr>
            </w:pPr>
          </w:p>
        </w:tc>
      </w:tr>
      <w:tr w14:paraId="70BC5AD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17671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92FD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27A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748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841F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定期向理事会和管理机关报告</w:t>
            </w:r>
            <w:r>
              <w:rPr>
                <w:rFonts w:hint="eastAsia" w:ascii="仿宋" w:hAnsi="仿宋" w:eastAsia="仿宋" w:cs="仿宋"/>
                <w:color w:val="000000"/>
                <w:kern w:val="0"/>
                <w:sz w:val="20"/>
                <w:szCs w:val="20"/>
                <w:lang w:val="en-US" w:eastAsia="zh-CN" w:bidi="ar"/>
              </w:rPr>
              <w:t>财务情况各得2分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36D5A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13039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DD124E3">
            <w:pPr>
              <w:jc w:val="center"/>
              <w:rPr>
                <w:rFonts w:hint="eastAsia" w:ascii="宋体" w:hAnsi="宋体" w:cs="宋体"/>
                <w:color w:val="000000"/>
                <w:sz w:val="20"/>
                <w:szCs w:val="20"/>
              </w:rPr>
            </w:pPr>
          </w:p>
        </w:tc>
      </w:tr>
      <w:tr w14:paraId="1EF44B3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CCE13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CAEFD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16277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32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B437">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各项支出审批符合章程</w:t>
            </w:r>
            <w:r>
              <w:rPr>
                <w:rFonts w:hint="eastAsia" w:ascii="仿宋" w:hAnsi="仿宋" w:eastAsia="仿宋" w:cs="仿宋"/>
                <w:color w:val="000000"/>
                <w:kern w:val="0"/>
                <w:sz w:val="20"/>
                <w:szCs w:val="20"/>
                <w:lang w:val="en-US" w:eastAsia="zh-CN" w:bidi="ar"/>
              </w:rPr>
              <w:t>和费用支出制度</w:t>
            </w:r>
            <w:r>
              <w:rPr>
                <w:rFonts w:hint="eastAsia" w:ascii="仿宋" w:hAnsi="仿宋" w:eastAsia="仿宋" w:cs="仿宋"/>
                <w:color w:val="000000"/>
                <w:kern w:val="0"/>
                <w:sz w:val="20"/>
                <w:szCs w:val="20"/>
                <w:lang w:bidi="ar"/>
              </w:rPr>
              <w:t>规定</w:t>
            </w:r>
            <w:r>
              <w:rPr>
                <w:rFonts w:hint="eastAsia" w:ascii="仿宋" w:hAnsi="仿宋" w:eastAsia="仿宋" w:cs="仿宋"/>
                <w:color w:val="000000"/>
                <w:kern w:val="0"/>
                <w:sz w:val="20"/>
                <w:szCs w:val="20"/>
                <w:lang w:val="en-US" w:eastAsia="zh-CN" w:bidi="ar"/>
              </w:rPr>
              <w:t>及</w:t>
            </w:r>
            <w:r>
              <w:rPr>
                <w:rFonts w:hint="eastAsia" w:ascii="仿宋" w:hAnsi="仿宋" w:eastAsia="仿宋" w:cs="仿宋"/>
                <w:color w:val="000000"/>
                <w:kern w:val="0"/>
                <w:sz w:val="20"/>
                <w:szCs w:val="20"/>
                <w:lang w:bidi="ar"/>
              </w:rPr>
              <w:t>程序</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BD84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4D39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097CB44">
            <w:pPr>
              <w:jc w:val="center"/>
              <w:rPr>
                <w:rFonts w:hint="eastAsia" w:ascii="宋体" w:hAnsi="宋体" w:cs="宋体"/>
                <w:color w:val="000000"/>
                <w:sz w:val="20"/>
                <w:szCs w:val="20"/>
              </w:rPr>
            </w:pPr>
          </w:p>
        </w:tc>
      </w:tr>
      <w:tr w14:paraId="7CD07F1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835826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8C7EB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E54D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ECA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1DC05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有会计师事务所出具的年度财务审计报告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2BBF4C">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4</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DDBA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442B341">
            <w:pPr>
              <w:jc w:val="center"/>
              <w:rPr>
                <w:rFonts w:hint="eastAsia" w:ascii="宋体" w:hAnsi="宋体" w:cs="宋体"/>
                <w:color w:val="000000"/>
                <w:sz w:val="20"/>
                <w:szCs w:val="20"/>
              </w:rPr>
            </w:pPr>
          </w:p>
        </w:tc>
      </w:tr>
      <w:tr w14:paraId="5D9C53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4EA6D3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95497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A6A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项目收支管理（15分） </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90B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D08535">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项目财务</w:t>
            </w:r>
            <w:r>
              <w:rPr>
                <w:rFonts w:hint="eastAsia" w:ascii="仿宋" w:hAnsi="仿宋" w:eastAsia="仿宋" w:cs="仿宋"/>
                <w:color w:val="auto"/>
                <w:kern w:val="0"/>
                <w:sz w:val="20"/>
                <w:szCs w:val="20"/>
                <w:lang w:val="en-US" w:eastAsia="zh-CN" w:bidi="ar"/>
              </w:rPr>
              <w:t>及合同</w:t>
            </w:r>
            <w:r>
              <w:rPr>
                <w:rFonts w:hint="eastAsia" w:ascii="仿宋" w:hAnsi="仿宋" w:eastAsia="仿宋" w:cs="仿宋"/>
                <w:color w:val="auto"/>
                <w:kern w:val="0"/>
                <w:sz w:val="20"/>
                <w:szCs w:val="20"/>
                <w:lang w:bidi="ar"/>
              </w:rPr>
              <w:t>管理制度健全</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E8831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6ECD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772823">
            <w:pPr>
              <w:jc w:val="center"/>
              <w:rPr>
                <w:rFonts w:hint="eastAsia" w:ascii="宋体" w:hAnsi="宋体" w:cs="宋体"/>
                <w:color w:val="000000"/>
                <w:sz w:val="20"/>
                <w:szCs w:val="20"/>
              </w:rPr>
            </w:pPr>
          </w:p>
        </w:tc>
      </w:tr>
      <w:tr w14:paraId="7E4F90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F0A8C6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5800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6D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504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15464D">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项目资金管理、项目支出符合规定</w:t>
            </w:r>
            <w:r>
              <w:rPr>
                <w:rFonts w:hint="eastAsia" w:ascii="仿宋" w:hAnsi="仿宋" w:eastAsia="仿宋" w:cs="仿宋"/>
                <w:color w:val="auto"/>
                <w:kern w:val="0"/>
                <w:sz w:val="20"/>
                <w:szCs w:val="20"/>
                <w:lang w:eastAsia="zh-CN" w:bidi="ar"/>
              </w:rPr>
              <w:t>，</w:t>
            </w:r>
            <w:r>
              <w:rPr>
                <w:rFonts w:hint="eastAsia" w:ascii="仿宋" w:hAnsi="仿宋" w:eastAsia="仿宋" w:cs="仿宋"/>
                <w:color w:val="auto"/>
                <w:kern w:val="0"/>
                <w:sz w:val="20"/>
                <w:szCs w:val="20"/>
                <w:lang w:val="en-US" w:eastAsia="zh-CN" w:bidi="ar"/>
              </w:rPr>
              <w:t>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E302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991F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4E1AA">
            <w:pPr>
              <w:jc w:val="center"/>
              <w:rPr>
                <w:rFonts w:hint="eastAsia" w:ascii="宋体" w:hAnsi="宋体" w:cs="宋体"/>
                <w:color w:val="000000"/>
                <w:sz w:val="20"/>
                <w:szCs w:val="20"/>
              </w:rPr>
            </w:pPr>
          </w:p>
        </w:tc>
      </w:tr>
      <w:tr w14:paraId="3964F377">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A4F0F5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8D198">
            <w:pPr>
              <w:jc w:val="center"/>
              <w:rPr>
                <w:rFonts w:hint="eastAsia" w:ascii="黑体" w:hAnsi="宋体" w:eastAsia="黑体" w:cs="黑体"/>
                <w:color w:val="000000"/>
                <w:sz w:val="20"/>
                <w:szCs w:val="20"/>
              </w:rPr>
            </w:pPr>
          </w:p>
        </w:tc>
        <w:tc>
          <w:tcPr>
            <w:tcW w:w="1075" w:type="dxa"/>
            <w:tcBorders>
              <w:top w:val="nil"/>
              <w:left w:val="nil"/>
              <w:bottom w:val="nil"/>
              <w:right w:val="nil"/>
            </w:tcBorders>
            <w:noWrap w:val="0"/>
            <w:tcMar>
              <w:top w:w="15" w:type="dxa"/>
              <w:left w:w="15" w:type="dxa"/>
              <w:right w:w="15" w:type="dxa"/>
            </w:tcMar>
            <w:vAlign w:val="bottom"/>
          </w:tcPr>
          <w:p w14:paraId="3576F50C">
            <w:pPr>
              <w:widowControl/>
              <w:jc w:val="center"/>
              <w:textAlignment w:val="bottom"/>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资金筹集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B806E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65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9C421">
            <w:pPr>
              <w:widowControl/>
              <w:jc w:val="left"/>
              <w:textAlignment w:val="center"/>
              <w:rPr>
                <w:rFonts w:hint="eastAsia" w:ascii="仿宋" w:hAnsi="仿宋" w:eastAsia="仿宋" w:cs="仿宋"/>
                <w:b/>
                <w:bCs/>
                <w:color w:val="auto"/>
                <w:sz w:val="20"/>
                <w:szCs w:val="20"/>
                <w:lang w:val="en-US" w:eastAsia="zh-CN"/>
              </w:rPr>
            </w:pPr>
            <w:r>
              <w:rPr>
                <w:rFonts w:hint="eastAsia" w:ascii="仿宋" w:hAnsi="仿宋" w:eastAsia="仿宋" w:cs="仿宋"/>
                <w:b/>
                <w:bCs/>
                <w:color w:val="auto"/>
                <w:kern w:val="0"/>
                <w:sz w:val="20"/>
                <w:szCs w:val="20"/>
                <w:lang w:bidi="ar"/>
              </w:rPr>
              <w:t>上两个年度总支出与总收入比高于60%以上</w:t>
            </w:r>
            <w:r>
              <w:rPr>
                <w:rFonts w:hint="eastAsia" w:ascii="仿宋" w:hAnsi="仿宋" w:eastAsia="仿宋" w:cs="仿宋"/>
                <w:b/>
                <w:bCs/>
                <w:color w:val="auto"/>
                <w:kern w:val="0"/>
                <w:sz w:val="20"/>
                <w:szCs w:val="20"/>
                <w:lang w:val="en-US" w:eastAsia="zh-CN" w:bidi="ar"/>
              </w:rPr>
              <w:t>得5分；</w:t>
            </w:r>
            <w:r>
              <w:rPr>
                <w:rFonts w:hint="eastAsia" w:ascii="仿宋" w:hAnsi="仿宋" w:eastAsia="仿宋" w:cs="仿宋"/>
                <w:b/>
                <w:bCs/>
                <w:color w:val="auto"/>
                <w:kern w:val="0"/>
                <w:sz w:val="20"/>
                <w:szCs w:val="20"/>
                <w:lang w:bidi="ar"/>
              </w:rPr>
              <w:t>上年末资金余额逐年增加30%以上</w:t>
            </w:r>
            <w:r>
              <w:rPr>
                <w:rFonts w:hint="eastAsia" w:ascii="仿宋" w:hAnsi="仿宋" w:eastAsia="仿宋" w:cs="仿宋"/>
                <w:b/>
                <w:bCs/>
                <w:color w:val="auto"/>
                <w:kern w:val="0"/>
                <w:sz w:val="20"/>
                <w:szCs w:val="20"/>
                <w:lang w:val="en-US" w:eastAsia="zh-CN" w:bidi="ar"/>
              </w:rPr>
              <w:t>得5分，增加20%以上得3分，增加10%以上得1分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57EFA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4F8C3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27F44E">
            <w:pPr>
              <w:jc w:val="center"/>
              <w:rPr>
                <w:rFonts w:hint="eastAsia" w:ascii="宋体" w:hAnsi="宋体" w:cs="宋体"/>
                <w:color w:val="000000"/>
                <w:sz w:val="20"/>
                <w:szCs w:val="20"/>
              </w:rPr>
            </w:pPr>
          </w:p>
        </w:tc>
      </w:tr>
      <w:tr w14:paraId="18EFD70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5FEEB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5CCD8">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3335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资产管理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w:t>
            </w:r>
            <w:r>
              <w:rPr>
                <w:rFonts w:hint="eastAsia" w:ascii="仿宋" w:hAnsi="仿宋" w:eastAsia="仿宋" w:cs="仿宋"/>
                <w:b/>
                <w:color w:val="000000"/>
                <w:kern w:val="0"/>
                <w:sz w:val="20"/>
                <w:szCs w:val="20"/>
                <w:lang w:val="en-US" w:eastAsia="zh-CN" w:bidi="ar"/>
              </w:rPr>
              <w:t>5</w:t>
            </w:r>
            <w:r>
              <w:rPr>
                <w:rFonts w:hint="eastAsia" w:ascii="仿宋" w:hAnsi="仿宋" w:eastAsia="仿宋" w:cs="仿宋"/>
                <w:b/>
                <w:color w:val="000000"/>
                <w:kern w:val="0"/>
                <w:sz w:val="20"/>
                <w:szCs w:val="20"/>
                <w:lang w:bidi="ar"/>
              </w:rPr>
              <w:t>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3840F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FEF58">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资金使用符合章程业务范围，未在会员中分配，且手续完备</w:t>
            </w:r>
            <w:r>
              <w:rPr>
                <w:rFonts w:hint="eastAsia" w:ascii="仿宋" w:hAnsi="仿宋" w:eastAsia="仿宋" w:cs="仿宋"/>
                <w:color w:val="auto"/>
                <w:kern w:val="0"/>
                <w:sz w:val="20"/>
                <w:szCs w:val="20"/>
                <w:lang w:val="en-US" w:eastAsia="zh-CN" w:bidi="ar"/>
              </w:rPr>
              <w:t>得5分，发现问题不得分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E58BA">
            <w:pPr>
              <w:widowControl/>
              <w:jc w:val="center"/>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val="en-US" w:eastAsia="zh-CN"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898AC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5798D5F">
            <w:pPr>
              <w:jc w:val="center"/>
              <w:rPr>
                <w:rFonts w:hint="eastAsia" w:ascii="宋体" w:hAnsi="宋体" w:cs="宋体"/>
                <w:color w:val="000000"/>
                <w:sz w:val="20"/>
                <w:szCs w:val="20"/>
              </w:rPr>
            </w:pPr>
          </w:p>
        </w:tc>
      </w:tr>
      <w:tr w14:paraId="3FE0858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F965A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C60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1B860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1F8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BB2DE">
            <w:pPr>
              <w:widowControl/>
              <w:jc w:val="left"/>
              <w:textAlignment w:val="center"/>
              <w:rPr>
                <w:rFonts w:hint="eastAsia" w:ascii="仿宋" w:hAnsi="仿宋" w:eastAsia="仿宋" w:cs="仿宋"/>
                <w:color w:val="auto"/>
                <w:sz w:val="20"/>
                <w:szCs w:val="20"/>
                <w:lang w:val="en-US" w:eastAsia="zh-CN"/>
              </w:rPr>
            </w:pPr>
            <w:r>
              <w:rPr>
                <w:rFonts w:hint="eastAsia" w:ascii="仿宋" w:hAnsi="仿宋" w:eastAsia="仿宋" w:cs="仿宋"/>
                <w:color w:val="auto"/>
                <w:kern w:val="0"/>
                <w:sz w:val="20"/>
                <w:szCs w:val="20"/>
                <w:lang w:bidi="ar"/>
              </w:rPr>
              <w:t>专款专用，资产造册管理，内容清楚</w:t>
            </w:r>
            <w:r>
              <w:rPr>
                <w:rFonts w:hint="eastAsia" w:ascii="仿宋" w:hAnsi="仿宋" w:eastAsia="仿宋" w:cs="仿宋"/>
                <w:color w:val="auto"/>
                <w:kern w:val="0"/>
                <w:sz w:val="20"/>
                <w:szCs w:val="20"/>
                <w:lang w:val="en-US" w:eastAsia="zh-CN" w:bidi="ar"/>
              </w:rPr>
              <w:t>得10分，发现问题不得分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99909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5F4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805E522">
            <w:pPr>
              <w:jc w:val="center"/>
              <w:rPr>
                <w:rFonts w:hint="eastAsia" w:ascii="宋体" w:hAnsi="宋体" w:cs="宋体"/>
                <w:color w:val="000000"/>
                <w:sz w:val="20"/>
                <w:szCs w:val="20"/>
              </w:rPr>
            </w:pPr>
          </w:p>
        </w:tc>
      </w:tr>
      <w:tr w14:paraId="5D53A11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401EB2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6BEA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F3D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税务票据管理（10分）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7169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3663E">
            <w:pPr>
              <w:widowControl/>
              <w:jc w:val="left"/>
              <w:textAlignment w:val="center"/>
              <w:rPr>
                <w:rFonts w:hint="eastAsia" w:ascii="仿宋" w:hAnsi="仿宋" w:eastAsia="仿宋" w:cs="仿宋"/>
                <w:color w:val="000000"/>
                <w:sz w:val="20"/>
                <w:szCs w:val="20"/>
                <w:lang w:eastAsia="zh-CN"/>
              </w:rPr>
            </w:pPr>
            <w:r>
              <w:rPr>
                <w:rFonts w:hint="eastAsia" w:ascii="仿宋" w:hAnsi="仿宋" w:eastAsia="仿宋" w:cs="仿宋"/>
                <w:color w:val="000000"/>
                <w:kern w:val="0"/>
                <w:sz w:val="20"/>
                <w:szCs w:val="20"/>
                <w:lang w:bidi="ar"/>
              </w:rPr>
              <w:t>未进行税务登记或未按期纳税申报</w:t>
            </w:r>
            <w:r>
              <w:rPr>
                <w:rFonts w:hint="eastAsia" w:ascii="仿宋" w:hAnsi="仿宋" w:eastAsia="仿宋" w:cs="仿宋"/>
                <w:color w:val="000000"/>
                <w:kern w:val="0"/>
                <w:sz w:val="20"/>
                <w:szCs w:val="20"/>
                <w:lang w:val="en-US" w:eastAsia="zh-CN" w:bidi="ar"/>
              </w:rPr>
              <w:t>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5FB1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7457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E3170D4">
            <w:pPr>
              <w:jc w:val="center"/>
              <w:rPr>
                <w:rFonts w:hint="eastAsia" w:ascii="宋体" w:hAnsi="宋体" w:cs="宋体"/>
                <w:color w:val="000000"/>
                <w:sz w:val="20"/>
                <w:szCs w:val="20"/>
              </w:rPr>
            </w:pPr>
          </w:p>
        </w:tc>
      </w:tr>
      <w:tr w14:paraId="4E57E7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B488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2F2D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C381F">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F51E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69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75E6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发现票据使用、管理</w:t>
            </w:r>
            <w:r>
              <w:rPr>
                <w:rFonts w:hint="eastAsia" w:ascii="仿宋" w:hAnsi="仿宋" w:eastAsia="仿宋" w:cs="仿宋"/>
                <w:color w:val="000000"/>
                <w:kern w:val="0"/>
                <w:sz w:val="20"/>
                <w:szCs w:val="20"/>
                <w:lang w:val="en-US" w:eastAsia="zh-CN" w:bidi="ar"/>
              </w:rPr>
              <w:t>存在</w:t>
            </w:r>
            <w:r>
              <w:rPr>
                <w:rFonts w:hint="eastAsia" w:ascii="仿宋" w:hAnsi="仿宋" w:eastAsia="仿宋" w:cs="仿宋"/>
                <w:color w:val="000000"/>
                <w:kern w:val="0"/>
                <w:sz w:val="20"/>
                <w:szCs w:val="20"/>
                <w:lang w:bidi="ar"/>
              </w:rPr>
              <w:t>问题</w:t>
            </w:r>
            <w:r>
              <w:rPr>
                <w:rFonts w:hint="eastAsia" w:ascii="仿宋" w:hAnsi="仿宋" w:eastAsia="仿宋" w:cs="仿宋"/>
                <w:color w:val="000000"/>
                <w:kern w:val="0"/>
                <w:sz w:val="20"/>
                <w:szCs w:val="20"/>
                <w:lang w:val="en-US" w:eastAsia="zh-CN" w:bidi="ar"/>
              </w:rPr>
              <w:t>的每</w:t>
            </w:r>
            <w:r>
              <w:rPr>
                <w:rFonts w:hint="eastAsia" w:ascii="仿宋" w:hAnsi="仿宋" w:eastAsia="仿宋" w:cs="仿宋"/>
                <w:color w:val="000000"/>
                <w:kern w:val="0"/>
                <w:sz w:val="20"/>
                <w:szCs w:val="20"/>
                <w:lang w:bidi="ar"/>
              </w:rPr>
              <w:t>项扣1分，扣完为止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4A822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6E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8545337">
            <w:pPr>
              <w:jc w:val="center"/>
              <w:rPr>
                <w:rFonts w:hint="eastAsia" w:ascii="宋体" w:hAnsi="宋体" w:cs="宋体"/>
                <w:color w:val="000000"/>
                <w:sz w:val="20"/>
                <w:szCs w:val="20"/>
              </w:rPr>
            </w:pPr>
          </w:p>
        </w:tc>
      </w:tr>
      <w:tr w14:paraId="6940C5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17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6F0C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69A1A0">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投资管理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A52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BD71C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投资活动合法合规</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9415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319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2AA1EC">
            <w:pPr>
              <w:jc w:val="center"/>
              <w:rPr>
                <w:rFonts w:hint="eastAsia" w:ascii="宋体" w:hAnsi="宋体" w:cs="宋体"/>
                <w:color w:val="000000"/>
                <w:sz w:val="20"/>
                <w:szCs w:val="20"/>
              </w:rPr>
            </w:pPr>
          </w:p>
        </w:tc>
      </w:tr>
      <w:tr w14:paraId="000FCF7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3EB2C1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E88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D6B36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990A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C9C5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投资无收益或亏损的得0分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15BF">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01EB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6EC0604">
            <w:pPr>
              <w:jc w:val="center"/>
              <w:rPr>
                <w:rFonts w:hint="eastAsia" w:ascii="宋体" w:hAnsi="宋体" w:cs="宋体"/>
                <w:color w:val="000000"/>
                <w:sz w:val="20"/>
                <w:szCs w:val="20"/>
              </w:rPr>
            </w:pPr>
          </w:p>
        </w:tc>
      </w:tr>
      <w:tr w14:paraId="470B516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75F95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4C9B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330E6">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财务监督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9A6E2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CBB06">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按规定开展法人离任</w:t>
            </w:r>
            <w:r>
              <w:rPr>
                <w:rFonts w:hint="eastAsia" w:ascii="仿宋" w:hAnsi="仿宋" w:eastAsia="仿宋" w:cs="仿宋"/>
                <w:color w:val="000000"/>
                <w:kern w:val="0"/>
                <w:sz w:val="20"/>
                <w:szCs w:val="20"/>
                <w:lang w:val="en-US" w:eastAsia="zh-CN" w:bidi="ar"/>
              </w:rPr>
              <w:t>和</w:t>
            </w:r>
            <w:r>
              <w:rPr>
                <w:rFonts w:hint="eastAsia" w:ascii="仿宋" w:hAnsi="仿宋" w:eastAsia="仿宋" w:cs="仿宋"/>
                <w:color w:val="000000"/>
                <w:kern w:val="0"/>
                <w:sz w:val="20"/>
                <w:szCs w:val="20"/>
                <w:lang w:bidi="ar"/>
              </w:rPr>
              <w:t>换届审计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4D45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4311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37809D">
            <w:pPr>
              <w:jc w:val="center"/>
              <w:rPr>
                <w:rFonts w:hint="eastAsia" w:ascii="宋体" w:hAnsi="宋体" w:cs="宋体"/>
                <w:color w:val="000000"/>
                <w:sz w:val="20"/>
                <w:szCs w:val="20"/>
              </w:rPr>
            </w:pPr>
          </w:p>
        </w:tc>
      </w:tr>
      <w:tr w14:paraId="49D2E61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6A22B9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9509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0F0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9CF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E3534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按规定接受捐赠人或拨款方的监督</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D1A9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64009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DF940EF">
            <w:pPr>
              <w:jc w:val="center"/>
              <w:rPr>
                <w:rFonts w:hint="eastAsia" w:ascii="宋体" w:hAnsi="宋体" w:cs="宋体"/>
                <w:color w:val="000000"/>
                <w:sz w:val="20"/>
                <w:szCs w:val="20"/>
              </w:rPr>
            </w:pPr>
          </w:p>
        </w:tc>
      </w:tr>
      <w:tr w14:paraId="13FEF13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B395AE">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9EF08">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档案、证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章管理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(30分）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3F71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档案管理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B32E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2FD382">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建立档案管理制度</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，有专门场所保管档案</w:t>
            </w:r>
            <w:r>
              <w:rPr>
                <w:rFonts w:hint="eastAsia" w:ascii="仿宋" w:hAnsi="仿宋" w:eastAsia="仿宋" w:cs="仿宋"/>
                <w:color w:val="000000"/>
                <w:kern w:val="0"/>
                <w:sz w:val="20"/>
                <w:szCs w:val="20"/>
                <w:lang w:val="en-US" w:eastAsia="zh-CN" w:bidi="ar"/>
              </w:rPr>
              <w:t>得2分</w:t>
            </w:r>
            <w:r>
              <w:rPr>
                <w:rFonts w:hint="eastAsia" w:ascii="仿宋" w:hAnsi="仿宋" w:eastAsia="仿宋" w:cs="仿宋"/>
                <w:color w:val="000000"/>
                <w:kern w:val="0"/>
                <w:sz w:val="20"/>
                <w:szCs w:val="20"/>
                <w:lang w:bidi="ar"/>
              </w:rPr>
              <w:t>，有专人管理档案</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201F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1D1BE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8583267">
            <w:pPr>
              <w:jc w:val="center"/>
              <w:rPr>
                <w:rFonts w:hint="eastAsia" w:ascii="宋体" w:hAnsi="宋体" w:cs="宋体"/>
                <w:color w:val="000000"/>
                <w:sz w:val="20"/>
                <w:szCs w:val="20"/>
              </w:rPr>
            </w:pPr>
          </w:p>
        </w:tc>
      </w:tr>
      <w:tr w14:paraId="75508A1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FE0C2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71A80">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857B0A">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416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1705D">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档案资料齐全</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整理有序</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交接手续完备</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02B93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CC5F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898CF0">
            <w:pPr>
              <w:jc w:val="center"/>
              <w:rPr>
                <w:rFonts w:hint="eastAsia" w:ascii="宋体" w:hAnsi="宋体" w:cs="宋体"/>
                <w:color w:val="000000"/>
                <w:sz w:val="20"/>
                <w:szCs w:val="20"/>
              </w:rPr>
            </w:pPr>
          </w:p>
        </w:tc>
      </w:tr>
      <w:tr w14:paraId="06C3A81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770E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D7B4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6C3AA">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证书管理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47EA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52AC9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有证书使用管理规定</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11BD0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4C70E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16E134B">
            <w:pPr>
              <w:jc w:val="center"/>
              <w:rPr>
                <w:rFonts w:hint="eastAsia" w:ascii="宋体" w:hAnsi="宋体" w:cs="宋体"/>
                <w:color w:val="000000"/>
                <w:sz w:val="20"/>
                <w:szCs w:val="20"/>
              </w:rPr>
            </w:pPr>
          </w:p>
        </w:tc>
      </w:tr>
      <w:tr w14:paraId="759E13C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0B60DAA">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AC7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203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41C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C32B3">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各种证书均在有效期内（法人登记、税务登记、医疗执业、办学等证书）</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val="en-US" w:eastAsia="zh-CN" w:bidi="ar"/>
              </w:rPr>
              <w:t>有一项失效得0分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5B5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894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6CFE921">
            <w:pPr>
              <w:jc w:val="center"/>
              <w:rPr>
                <w:rFonts w:hint="eastAsia" w:ascii="宋体" w:hAnsi="宋体" w:cs="宋体"/>
                <w:color w:val="000000"/>
                <w:sz w:val="20"/>
                <w:szCs w:val="20"/>
              </w:rPr>
            </w:pPr>
          </w:p>
        </w:tc>
      </w:tr>
      <w:tr w14:paraId="010FC58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F3D8D1D">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9943D6">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51285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印章管理</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262A8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A6B04">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建立印章保管和使用制度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AE2C6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C16D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1195113">
            <w:pPr>
              <w:jc w:val="center"/>
              <w:rPr>
                <w:rFonts w:hint="eastAsia" w:ascii="宋体" w:hAnsi="宋体" w:cs="宋体"/>
                <w:color w:val="000000"/>
                <w:sz w:val="20"/>
                <w:szCs w:val="20"/>
              </w:rPr>
            </w:pPr>
          </w:p>
        </w:tc>
      </w:tr>
      <w:tr w14:paraId="286F068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58FD45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6BDFF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81F3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5CA7A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79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CBA4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印章保管有专人负责、使用规范</w:t>
            </w:r>
            <w:r>
              <w:rPr>
                <w:rFonts w:hint="eastAsia" w:ascii="仿宋" w:hAnsi="仿宋" w:eastAsia="仿宋" w:cs="仿宋"/>
                <w:color w:val="000000"/>
                <w:kern w:val="0"/>
                <w:sz w:val="20"/>
                <w:szCs w:val="20"/>
                <w:lang w:val="en-US" w:eastAsia="zh-CN" w:bidi="ar"/>
              </w:rPr>
              <w:t>得3分；使用</w:t>
            </w:r>
            <w:r>
              <w:rPr>
                <w:rFonts w:hint="eastAsia" w:ascii="仿宋" w:hAnsi="仿宋" w:eastAsia="仿宋" w:cs="仿宋"/>
                <w:color w:val="000000"/>
                <w:kern w:val="0"/>
                <w:sz w:val="20"/>
                <w:szCs w:val="20"/>
                <w:lang w:bidi="ar"/>
              </w:rPr>
              <w:t>记录</w:t>
            </w:r>
            <w:r>
              <w:rPr>
                <w:rFonts w:hint="eastAsia" w:ascii="仿宋" w:hAnsi="仿宋" w:eastAsia="仿宋" w:cs="仿宋"/>
                <w:color w:val="000000"/>
                <w:kern w:val="0"/>
                <w:sz w:val="20"/>
                <w:szCs w:val="20"/>
                <w:lang w:val="en-US" w:eastAsia="zh-CN" w:bidi="ar"/>
              </w:rPr>
              <w:t>登记</w:t>
            </w:r>
            <w:r>
              <w:rPr>
                <w:rFonts w:hint="eastAsia" w:ascii="仿宋" w:hAnsi="仿宋" w:eastAsia="仿宋" w:cs="仿宋"/>
                <w:color w:val="000000"/>
                <w:kern w:val="0"/>
                <w:sz w:val="20"/>
                <w:szCs w:val="20"/>
                <w:lang w:bidi="ar"/>
              </w:rPr>
              <w:t>详细</w:t>
            </w:r>
            <w:r>
              <w:rPr>
                <w:rFonts w:hint="eastAsia" w:ascii="仿宋" w:hAnsi="仿宋" w:eastAsia="仿宋" w:cs="仿宋"/>
                <w:color w:val="000000"/>
                <w:kern w:val="0"/>
                <w:sz w:val="20"/>
                <w:szCs w:val="20"/>
                <w:lang w:val="en-US" w:eastAsia="zh-CN" w:bidi="ar"/>
              </w:rPr>
              <w:t>得1分；</w:t>
            </w:r>
            <w:r>
              <w:rPr>
                <w:rFonts w:hint="eastAsia" w:ascii="仿宋" w:hAnsi="仿宋" w:eastAsia="仿宋" w:cs="仿宋"/>
                <w:color w:val="000000"/>
                <w:kern w:val="0"/>
                <w:sz w:val="20"/>
                <w:szCs w:val="20"/>
                <w:lang w:bidi="ar"/>
              </w:rPr>
              <w:t>无出租、出借行为</w:t>
            </w:r>
            <w:r>
              <w:rPr>
                <w:rFonts w:hint="eastAsia" w:ascii="仿宋" w:hAnsi="仿宋" w:eastAsia="仿宋" w:cs="仿宋"/>
                <w:color w:val="000000"/>
                <w:kern w:val="0"/>
                <w:sz w:val="20"/>
                <w:szCs w:val="20"/>
                <w:lang w:val="en-US" w:eastAsia="zh-CN" w:bidi="ar"/>
              </w:rPr>
              <w:t>得1分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63C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9E2D1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0C1580">
            <w:pPr>
              <w:jc w:val="center"/>
              <w:rPr>
                <w:rFonts w:hint="eastAsia" w:ascii="宋体" w:hAnsi="宋体" w:cs="宋体"/>
                <w:color w:val="000000"/>
                <w:sz w:val="20"/>
                <w:szCs w:val="20"/>
              </w:rPr>
            </w:pPr>
          </w:p>
        </w:tc>
      </w:tr>
      <w:tr w14:paraId="14336358">
        <w:tblPrEx>
          <w:tblCellMar>
            <w:top w:w="0" w:type="dxa"/>
            <w:left w:w="0" w:type="dxa"/>
            <w:bottom w:w="0" w:type="dxa"/>
            <w:right w:w="0" w:type="dxa"/>
          </w:tblCellMar>
        </w:tblPrEx>
        <w:trPr>
          <w:trHeight w:val="285"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94E92CB">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 xml:space="preserve">业务活动与诚信建设      </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 xml:space="preserve"> (315分)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DDBD3">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业务活动</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(105分)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5593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业务计划</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 xml:space="preserve"> (20分)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4C5E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14C45C">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制定</w:t>
            </w:r>
            <w:r>
              <w:rPr>
                <w:rFonts w:hint="eastAsia" w:ascii="仿宋" w:hAnsi="仿宋" w:eastAsia="仿宋" w:cs="仿宋"/>
                <w:color w:val="000000"/>
                <w:kern w:val="0"/>
                <w:sz w:val="20"/>
                <w:szCs w:val="20"/>
                <w:lang w:val="en-US" w:eastAsia="zh-CN" w:bidi="ar"/>
              </w:rPr>
              <w:t>一年以上</w:t>
            </w:r>
            <w:r>
              <w:rPr>
                <w:rFonts w:hint="eastAsia" w:ascii="仿宋" w:hAnsi="仿宋" w:eastAsia="仿宋" w:cs="仿宋"/>
                <w:color w:val="000000"/>
                <w:kern w:val="0"/>
                <w:sz w:val="20"/>
                <w:szCs w:val="20"/>
                <w:lang w:bidi="ar"/>
              </w:rPr>
              <w:t>中长期业务活动规划</w:t>
            </w:r>
            <w:r>
              <w:rPr>
                <w:rFonts w:hint="eastAsia" w:ascii="仿宋" w:hAnsi="仿宋" w:eastAsia="仿宋" w:cs="仿宋"/>
                <w:color w:val="000000"/>
                <w:kern w:val="0"/>
                <w:sz w:val="20"/>
                <w:szCs w:val="20"/>
                <w:lang w:val="en-US" w:eastAsia="zh-CN" w:bidi="ar"/>
              </w:rPr>
              <w:t>得3分，规划启动落实得2分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E35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90E2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BB214B5">
            <w:pPr>
              <w:jc w:val="center"/>
              <w:rPr>
                <w:rFonts w:hint="eastAsia" w:ascii="宋体" w:hAnsi="宋体" w:cs="宋体"/>
                <w:color w:val="000000"/>
                <w:sz w:val="20"/>
                <w:szCs w:val="20"/>
              </w:rPr>
            </w:pPr>
          </w:p>
        </w:tc>
      </w:tr>
      <w:tr w14:paraId="4D9DCC6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D8C030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F5BF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591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12A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16A4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按照需要制订项目计划并有效执行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D720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78FA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FD6A548">
            <w:pPr>
              <w:jc w:val="center"/>
              <w:rPr>
                <w:rFonts w:hint="eastAsia" w:ascii="宋体" w:hAnsi="宋体" w:cs="宋体"/>
                <w:color w:val="000000"/>
                <w:sz w:val="20"/>
                <w:szCs w:val="20"/>
              </w:rPr>
            </w:pPr>
          </w:p>
        </w:tc>
      </w:tr>
      <w:tr w14:paraId="7D4972B2">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AA1F2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27BC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90FA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07811">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制订年度工作计划</w:t>
            </w:r>
            <w:r>
              <w:rPr>
                <w:rFonts w:hint="eastAsia" w:ascii="仿宋" w:hAnsi="仿宋" w:eastAsia="仿宋" w:cs="仿宋"/>
                <w:color w:val="000000"/>
                <w:kern w:val="0"/>
                <w:sz w:val="20"/>
                <w:szCs w:val="20"/>
                <w:lang w:val="en-US" w:eastAsia="zh-CN" w:bidi="ar"/>
              </w:rPr>
              <w:t>得3分</w:t>
            </w:r>
            <w:r>
              <w:rPr>
                <w:rFonts w:hint="eastAsia" w:ascii="仿宋" w:hAnsi="仿宋" w:eastAsia="仿宋" w:cs="仿宋"/>
                <w:color w:val="000000"/>
                <w:kern w:val="0"/>
                <w:sz w:val="20"/>
                <w:szCs w:val="20"/>
                <w:lang w:bidi="ar"/>
              </w:rPr>
              <w:t>，经理(董)事会或相应会议讨论</w:t>
            </w:r>
            <w:r>
              <w:rPr>
                <w:rFonts w:hint="eastAsia" w:ascii="仿宋" w:hAnsi="仿宋" w:eastAsia="仿宋" w:cs="仿宋"/>
                <w:color w:val="000000"/>
                <w:kern w:val="0"/>
                <w:sz w:val="20"/>
                <w:szCs w:val="20"/>
                <w:lang w:val="en-US" w:eastAsia="zh-CN" w:bidi="ar"/>
              </w:rPr>
              <w:t>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60349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C19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531515C">
            <w:pPr>
              <w:jc w:val="center"/>
              <w:rPr>
                <w:rFonts w:hint="eastAsia" w:ascii="宋体" w:hAnsi="宋体" w:cs="宋体"/>
                <w:color w:val="000000"/>
                <w:sz w:val="20"/>
                <w:szCs w:val="20"/>
              </w:rPr>
            </w:pPr>
          </w:p>
        </w:tc>
      </w:tr>
      <w:tr w14:paraId="51C9535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3393FE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6CE0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A4F2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业务监督</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4E80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014B5">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建立服务创新机制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3EE81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1B5F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383350E">
            <w:pPr>
              <w:jc w:val="center"/>
              <w:rPr>
                <w:rFonts w:hint="eastAsia" w:ascii="宋体" w:hAnsi="宋体" w:cs="宋体"/>
                <w:color w:val="000000"/>
                <w:sz w:val="20"/>
                <w:szCs w:val="20"/>
              </w:rPr>
            </w:pPr>
          </w:p>
        </w:tc>
      </w:tr>
      <w:tr w14:paraId="0375A1D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07D78C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36E96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5466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74B25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C496E">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建立业务质量监督检查机制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F2833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BA67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0604C23">
            <w:pPr>
              <w:jc w:val="center"/>
              <w:rPr>
                <w:rFonts w:hint="eastAsia" w:ascii="宋体" w:hAnsi="宋体" w:cs="宋体"/>
                <w:color w:val="000000"/>
                <w:sz w:val="20"/>
                <w:szCs w:val="20"/>
              </w:rPr>
            </w:pPr>
          </w:p>
        </w:tc>
      </w:tr>
      <w:tr w14:paraId="504A87B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CA266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667B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DE17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9CFC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B34CB">
            <w:pPr>
              <w:widowControl/>
              <w:jc w:val="left"/>
              <w:textAlignment w:val="center"/>
              <w:rPr>
                <w:rFonts w:hint="eastAsia" w:ascii="仿宋" w:hAnsi="仿宋" w:eastAsia="仿宋" w:cs="仿宋"/>
                <w:color w:val="000000"/>
                <w:sz w:val="20"/>
                <w:szCs w:val="20"/>
                <w:lang w:val="en-US" w:eastAsia="zh-CN"/>
              </w:rPr>
            </w:pPr>
            <w:r>
              <w:rPr>
                <w:rFonts w:hint="eastAsia" w:ascii="仿宋" w:hAnsi="仿宋" w:eastAsia="仿宋" w:cs="仿宋"/>
                <w:color w:val="000000"/>
                <w:kern w:val="0"/>
                <w:sz w:val="20"/>
                <w:szCs w:val="20"/>
                <w:lang w:bidi="ar"/>
              </w:rPr>
              <w:t>建立项目总结评估机制</w:t>
            </w:r>
            <w:r>
              <w:rPr>
                <w:rFonts w:hint="eastAsia" w:ascii="仿宋" w:hAnsi="仿宋" w:eastAsia="仿宋" w:cs="仿宋"/>
                <w:color w:val="000000"/>
                <w:kern w:val="0"/>
                <w:sz w:val="20"/>
                <w:szCs w:val="20"/>
                <w:lang w:val="en-US" w:eastAsia="zh-CN" w:bidi="ar"/>
              </w:rPr>
              <w:t>得3分，机制运行落实得2分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569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A98A9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A218B8">
            <w:pPr>
              <w:jc w:val="center"/>
              <w:rPr>
                <w:rFonts w:hint="eastAsia" w:ascii="宋体" w:hAnsi="宋体" w:cs="宋体"/>
                <w:color w:val="000000"/>
                <w:sz w:val="20"/>
                <w:szCs w:val="20"/>
              </w:rPr>
            </w:pPr>
          </w:p>
        </w:tc>
      </w:tr>
      <w:tr w14:paraId="45606F7C">
        <w:tblPrEx>
          <w:tblCellMar>
            <w:top w:w="0" w:type="dxa"/>
            <w:left w:w="0" w:type="dxa"/>
            <w:bottom w:w="0" w:type="dxa"/>
            <w:right w:w="0" w:type="dxa"/>
          </w:tblCellMar>
        </w:tblPrEx>
        <w:trPr>
          <w:trHeight w:val="9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34F69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3EC04">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C0B15">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(30分)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6539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A0A1AC">
            <w:pPr>
              <w:widowControl/>
              <w:jc w:val="left"/>
              <w:textAlignment w:val="center"/>
              <w:rPr>
                <w:rFonts w:hint="eastAsia" w:ascii="仿宋" w:hAnsi="仿宋" w:eastAsia="仿宋" w:cs="仿宋"/>
                <w:color w:val="000000"/>
                <w:sz w:val="20"/>
                <w:szCs w:val="20"/>
              </w:rPr>
            </w:pPr>
            <w:r>
              <w:rPr>
                <w:rStyle w:val="14"/>
                <w:rFonts w:hint="eastAsia" w:eastAsia="仿宋"/>
                <w:lang w:val="en-US" w:eastAsia="zh-CN" w:bidi="ar"/>
              </w:rPr>
              <w:t>年度</w:t>
            </w:r>
            <w:r>
              <w:rPr>
                <w:rStyle w:val="14"/>
                <w:rFonts w:hint="default"/>
                <w:lang w:bidi="ar"/>
              </w:rPr>
              <w:t>业务工作完成预期计划100%得10分，</w:t>
            </w:r>
            <w:r>
              <w:rPr>
                <w:rStyle w:val="15"/>
                <w:lang w:bidi="ar"/>
              </w:rPr>
              <w:t>≧</w:t>
            </w:r>
            <w:r>
              <w:rPr>
                <w:rStyle w:val="14"/>
                <w:rFonts w:hint="default"/>
                <w:lang w:bidi="ar"/>
              </w:rPr>
              <w:t>80%得8分，≧60%得6分，60%以下得0分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4559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0C4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BC09E42">
            <w:pPr>
              <w:jc w:val="center"/>
              <w:rPr>
                <w:rFonts w:hint="eastAsia" w:ascii="宋体" w:hAnsi="宋体" w:cs="宋体"/>
                <w:color w:val="000000"/>
                <w:sz w:val="20"/>
                <w:szCs w:val="20"/>
              </w:rPr>
            </w:pPr>
          </w:p>
        </w:tc>
      </w:tr>
      <w:tr w14:paraId="5BCF62B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65BD544">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1F73A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EB9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21C5F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D434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年度业务项目创新性与可持续性好的得10分，一般得5分，较差得0分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1B9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B052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7066B3">
            <w:pPr>
              <w:jc w:val="center"/>
              <w:rPr>
                <w:rFonts w:hint="eastAsia" w:ascii="宋体" w:hAnsi="宋体" w:cs="宋体"/>
                <w:color w:val="000000"/>
                <w:sz w:val="20"/>
                <w:szCs w:val="20"/>
              </w:rPr>
            </w:pPr>
          </w:p>
        </w:tc>
      </w:tr>
      <w:tr w14:paraId="66946FF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E1559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CD33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3546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5C6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E760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业务成效获</w:t>
            </w:r>
            <w:r>
              <w:rPr>
                <w:rFonts w:hint="eastAsia" w:ascii="仿宋" w:hAnsi="仿宋" w:eastAsia="仿宋" w:cs="仿宋"/>
                <w:color w:val="000000"/>
                <w:kern w:val="0"/>
                <w:sz w:val="20"/>
                <w:szCs w:val="20"/>
                <w:lang w:val="en-US" w:eastAsia="zh-CN" w:bidi="ar"/>
              </w:rPr>
              <w:t>大众</w:t>
            </w:r>
            <w:r>
              <w:rPr>
                <w:rFonts w:hint="eastAsia" w:ascii="仿宋" w:hAnsi="仿宋" w:eastAsia="仿宋" w:cs="仿宋"/>
                <w:color w:val="000000"/>
                <w:kern w:val="0"/>
                <w:sz w:val="20"/>
                <w:szCs w:val="20"/>
                <w:lang w:bidi="ar"/>
              </w:rPr>
              <w:t>认可</w:t>
            </w:r>
            <w:r>
              <w:rPr>
                <w:rFonts w:hint="eastAsia" w:ascii="仿宋" w:hAnsi="仿宋" w:eastAsia="仿宋" w:cs="仿宋"/>
                <w:color w:val="000000"/>
                <w:kern w:val="0"/>
                <w:sz w:val="20"/>
                <w:szCs w:val="20"/>
                <w:lang w:eastAsia="zh-CN" w:bidi="ar"/>
              </w:rPr>
              <w:t>、</w:t>
            </w:r>
            <w:r>
              <w:rPr>
                <w:rFonts w:hint="eastAsia" w:ascii="仿宋" w:hAnsi="仿宋" w:eastAsia="仿宋" w:cs="仿宋"/>
                <w:color w:val="000000"/>
                <w:kern w:val="0"/>
                <w:sz w:val="20"/>
                <w:szCs w:val="20"/>
                <w:lang w:bidi="ar"/>
              </w:rPr>
              <w:t>社会效益好得10分，一般得5分，差得0分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AEB0B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5E04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EDA4C2B">
            <w:pPr>
              <w:jc w:val="center"/>
              <w:rPr>
                <w:rFonts w:hint="eastAsia" w:ascii="宋体" w:hAnsi="宋体" w:cs="宋体"/>
                <w:color w:val="000000"/>
                <w:sz w:val="20"/>
                <w:szCs w:val="20"/>
              </w:rPr>
            </w:pPr>
          </w:p>
        </w:tc>
      </w:tr>
      <w:tr w14:paraId="7040537E">
        <w:tblPrEx>
          <w:tblCellMar>
            <w:top w:w="0" w:type="dxa"/>
            <w:left w:w="0" w:type="dxa"/>
            <w:bottom w:w="0" w:type="dxa"/>
            <w:right w:w="0" w:type="dxa"/>
          </w:tblCellMar>
        </w:tblPrEx>
        <w:trPr>
          <w:trHeight w:val="33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C11F6F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CE0C7">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3CE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业务效益</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1B39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89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D3B5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年度收支平衡</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2C49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A4D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366A70">
            <w:pPr>
              <w:jc w:val="center"/>
              <w:rPr>
                <w:rFonts w:hint="eastAsia" w:ascii="宋体" w:hAnsi="宋体" w:cs="宋体"/>
                <w:color w:val="000000"/>
                <w:sz w:val="20"/>
                <w:szCs w:val="20"/>
              </w:rPr>
            </w:pPr>
          </w:p>
        </w:tc>
      </w:tr>
      <w:tr w14:paraId="3D9E7E2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991BB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2A94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1F68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91F2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2CB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年度收支比例</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36A6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CC405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C781DA">
            <w:pPr>
              <w:jc w:val="center"/>
              <w:rPr>
                <w:rFonts w:hint="eastAsia" w:ascii="宋体" w:hAnsi="宋体" w:cs="宋体"/>
                <w:color w:val="000000"/>
                <w:sz w:val="20"/>
                <w:szCs w:val="20"/>
              </w:rPr>
            </w:pPr>
          </w:p>
        </w:tc>
      </w:tr>
      <w:tr w14:paraId="42E2C27C">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EF4C0F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42C00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804495">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B2F9A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6A4C52">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年度业务收入增长率近三年平均值大于5%得10分，否则不得分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FDC5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8AB3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775ED19">
            <w:pPr>
              <w:jc w:val="center"/>
              <w:rPr>
                <w:rFonts w:hint="eastAsia" w:ascii="宋体" w:hAnsi="宋体" w:cs="宋体"/>
                <w:color w:val="000000"/>
                <w:sz w:val="20"/>
                <w:szCs w:val="20"/>
              </w:rPr>
            </w:pPr>
          </w:p>
        </w:tc>
      </w:tr>
      <w:tr w14:paraId="6817600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419F51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D8AA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C8784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57BE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5F691">
            <w:pPr>
              <w:widowControl/>
              <w:jc w:val="left"/>
              <w:textAlignment w:val="center"/>
              <w:rPr>
                <w:rFonts w:hint="eastAsia" w:ascii="仿宋" w:hAnsi="仿宋" w:eastAsia="仿宋" w:cs="仿宋"/>
                <w:color w:val="000000"/>
                <w:sz w:val="20"/>
                <w:szCs w:val="20"/>
              </w:rPr>
            </w:pPr>
            <w:r>
              <w:rPr>
                <w:rStyle w:val="14"/>
                <w:rFonts w:hint="default"/>
                <w:lang w:bidi="ar"/>
              </w:rPr>
              <w:t>资产负债率</w:t>
            </w:r>
            <w:r>
              <w:rPr>
                <w:rStyle w:val="15"/>
                <w:lang w:bidi="ar"/>
              </w:rPr>
              <w:t>≦</w:t>
            </w:r>
            <w:r>
              <w:rPr>
                <w:rStyle w:val="14"/>
                <w:rFonts w:hint="default"/>
                <w:lang w:bidi="ar"/>
              </w:rPr>
              <w:t>20%得10分，</w:t>
            </w:r>
            <w:r>
              <w:rPr>
                <w:rStyle w:val="15"/>
                <w:lang w:bidi="ar"/>
              </w:rPr>
              <w:t>≦</w:t>
            </w:r>
            <w:r>
              <w:rPr>
                <w:rStyle w:val="14"/>
                <w:rFonts w:hint="default"/>
                <w:lang w:bidi="ar"/>
              </w:rPr>
              <w:t>50%得5分，&gt;50%不得分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7C4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11AE6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0B0915">
            <w:pPr>
              <w:jc w:val="center"/>
              <w:rPr>
                <w:rFonts w:hint="eastAsia" w:ascii="宋体" w:hAnsi="宋体" w:cs="宋体"/>
                <w:color w:val="000000"/>
                <w:sz w:val="20"/>
                <w:szCs w:val="20"/>
              </w:rPr>
            </w:pPr>
          </w:p>
        </w:tc>
      </w:tr>
      <w:tr w14:paraId="48AE31E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DD0A30">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36DB1">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提供业务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服务</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(115分）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E7765B">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承诺服务</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A6F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2751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承诺服务制度内容详细、可行</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7BD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6841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22D877B">
            <w:pPr>
              <w:jc w:val="center"/>
              <w:rPr>
                <w:rFonts w:hint="eastAsia" w:ascii="宋体" w:hAnsi="宋体" w:cs="宋体"/>
                <w:color w:val="000000"/>
                <w:sz w:val="20"/>
                <w:szCs w:val="20"/>
              </w:rPr>
            </w:pPr>
          </w:p>
        </w:tc>
      </w:tr>
      <w:tr w14:paraId="128246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E8A98D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895B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49FAC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85D4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94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F57AE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承诺服务的内容、服务形式、服务责任和收费标准明确、齐全、规范</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37AB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63680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A67D089">
            <w:pPr>
              <w:jc w:val="center"/>
              <w:rPr>
                <w:rFonts w:hint="eastAsia" w:ascii="宋体" w:hAnsi="宋体" w:cs="宋体"/>
                <w:color w:val="000000"/>
                <w:sz w:val="20"/>
                <w:szCs w:val="20"/>
              </w:rPr>
            </w:pPr>
          </w:p>
        </w:tc>
      </w:tr>
      <w:tr w14:paraId="585DF0A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06687C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8DDE0">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EE5C0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服务政府</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98802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B9D5A1">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组织员工学习与行业相关的法律法规和国家政策，有计划、资料、图片等证明材料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F46C89">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01740">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4E29232">
            <w:pPr>
              <w:jc w:val="center"/>
              <w:rPr>
                <w:rFonts w:hint="eastAsia" w:ascii="宋体" w:hAnsi="宋体" w:cs="宋体"/>
                <w:color w:val="000000"/>
                <w:sz w:val="20"/>
                <w:szCs w:val="20"/>
              </w:rPr>
            </w:pPr>
          </w:p>
        </w:tc>
      </w:tr>
      <w:tr w14:paraId="0BA67A8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5653D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9A0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F659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043E6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4464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积极参加政府组织的公益活动，有计划、资料、图片等证明材料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4F90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4F1E0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1F0A1B0">
            <w:pPr>
              <w:jc w:val="center"/>
              <w:rPr>
                <w:rFonts w:hint="eastAsia" w:ascii="宋体" w:hAnsi="宋体" w:cs="宋体"/>
                <w:color w:val="000000"/>
                <w:sz w:val="20"/>
                <w:szCs w:val="20"/>
              </w:rPr>
            </w:pPr>
          </w:p>
        </w:tc>
      </w:tr>
      <w:tr w14:paraId="6AFFF3B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E525C8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D9657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3C564">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592D9">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E7B4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积极为政府政策法规制定提出意见建议，有证明材料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每上报1次得2分，被采用1次得5分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5CB08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3863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36F76FF">
            <w:pPr>
              <w:jc w:val="center"/>
              <w:rPr>
                <w:rFonts w:hint="eastAsia" w:ascii="宋体" w:hAnsi="宋体" w:cs="宋体"/>
                <w:color w:val="000000"/>
                <w:sz w:val="20"/>
                <w:szCs w:val="20"/>
              </w:rPr>
            </w:pPr>
          </w:p>
        </w:tc>
      </w:tr>
      <w:tr w14:paraId="196EC36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EC22B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F666F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D5632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01E7D">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C93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组织员工积极参加公益性社会服务活动，有计划、资料、图片等证明材料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98FF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4CC96">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1C81A5F">
            <w:pPr>
              <w:jc w:val="center"/>
              <w:rPr>
                <w:rFonts w:hint="eastAsia" w:ascii="宋体" w:hAnsi="宋体" w:cs="宋体"/>
                <w:color w:val="000000"/>
                <w:sz w:val="20"/>
                <w:szCs w:val="20"/>
              </w:rPr>
            </w:pPr>
          </w:p>
        </w:tc>
      </w:tr>
      <w:tr w14:paraId="4981675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3CFAC7F">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4154F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D66E0">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649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99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96258">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承接政府购买服务或者资金支持开展服务活动，有项目开展证明材料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2C60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E38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6CBFFDA">
            <w:pPr>
              <w:jc w:val="center"/>
              <w:rPr>
                <w:rFonts w:hint="eastAsia" w:ascii="宋体" w:hAnsi="宋体" w:cs="宋体"/>
                <w:color w:val="000000"/>
                <w:sz w:val="20"/>
                <w:szCs w:val="20"/>
              </w:rPr>
            </w:pPr>
          </w:p>
        </w:tc>
      </w:tr>
      <w:tr w14:paraId="35D524D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86ADF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48DF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4F66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服务社会</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(50分)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1BDD8">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8FEF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主动承担社会责任，服务救助弱势群体，有计划、资料、图片等证明材料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5AB24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D6D51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15861A5">
            <w:pPr>
              <w:jc w:val="center"/>
              <w:rPr>
                <w:rFonts w:hint="eastAsia" w:ascii="宋体" w:hAnsi="宋体" w:cs="宋体"/>
                <w:color w:val="000000"/>
                <w:sz w:val="20"/>
                <w:szCs w:val="20"/>
              </w:rPr>
            </w:pPr>
          </w:p>
        </w:tc>
      </w:tr>
      <w:tr w14:paraId="16310CF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AAC78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6973">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2A5E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A4E0B1">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DF673F">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在重大突发事件中发挥作用及效果，有预案、资料、图片等证明材料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2C7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24F4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C068E82">
            <w:pPr>
              <w:jc w:val="center"/>
              <w:rPr>
                <w:rFonts w:hint="eastAsia" w:ascii="宋体" w:hAnsi="宋体" w:cs="宋体"/>
                <w:color w:val="000000"/>
                <w:sz w:val="20"/>
                <w:szCs w:val="20"/>
              </w:rPr>
            </w:pPr>
          </w:p>
        </w:tc>
      </w:tr>
      <w:tr w14:paraId="6C0F756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5BB5BE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15421">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AD592">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38E957">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EA70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发挥自身业务优势服务社区或者社会公众，有计划、资料、图片等证明材料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E91A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E259F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79A301E">
            <w:pPr>
              <w:jc w:val="center"/>
              <w:rPr>
                <w:rFonts w:hint="eastAsia" w:ascii="宋体" w:hAnsi="宋体" w:cs="宋体"/>
                <w:color w:val="000000"/>
                <w:sz w:val="20"/>
                <w:szCs w:val="20"/>
              </w:rPr>
            </w:pPr>
          </w:p>
        </w:tc>
      </w:tr>
      <w:tr w14:paraId="4D40B4E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053201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E425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23E4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BCD0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6EEB23">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开展公益活动情况，有计划、资料、图片等证明材料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03F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E1DD12">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C1E2391">
            <w:pPr>
              <w:jc w:val="center"/>
              <w:rPr>
                <w:rFonts w:hint="eastAsia" w:ascii="宋体" w:hAnsi="宋体" w:cs="宋体"/>
                <w:color w:val="000000"/>
                <w:sz w:val="20"/>
                <w:szCs w:val="20"/>
              </w:rPr>
            </w:pPr>
          </w:p>
        </w:tc>
      </w:tr>
      <w:tr w14:paraId="674570A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049AA0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9B799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A6B8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F88B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3B25">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公益活动支出符合规定，公开透明</w:t>
            </w:r>
            <w:r>
              <w:rPr>
                <w:rFonts w:hint="eastAsia" w:ascii="仿宋" w:hAnsi="仿宋" w:eastAsia="仿宋" w:cs="仿宋"/>
                <w:b/>
                <w:bCs/>
                <w:color w:val="000000"/>
                <w:kern w:val="0"/>
                <w:sz w:val="20"/>
                <w:szCs w:val="20"/>
                <w:lang w:val="en-US" w:eastAsia="zh-CN" w:bidi="ar"/>
              </w:rPr>
              <w:t>并及时公布相关情况，每发现1处问题扣2分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87B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B741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489EBD1">
            <w:pPr>
              <w:jc w:val="center"/>
              <w:rPr>
                <w:rFonts w:hint="eastAsia" w:ascii="宋体" w:hAnsi="宋体" w:cs="宋体"/>
                <w:color w:val="000000"/>
                <w:sz w:val="20"/>
                <w:szCs w:val="20"/>
              </w:rPr>
            </w:pPr>
          </w:p>
        </w:tc>
      </w:tr>
      <w:tr w14:paraId="24B27ED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6FB821A">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68E1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信息公开</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(75分)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8C513">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信息公开</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69A4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3A05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建立了信息公开制度</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1423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6159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937CB0C">
            <w:pPr>
              <w:jc w:val="center"/>
              <w:rPr>
                <w:rFonts w:hint="eastAsia" w:ascii="宋体" w:hAnsi="宋体" w:cs="宋体"/>
                <w:color w:val="000000"/>
                <w:sz w:val="20"/>
                <w:szCs w:val="20"/>
              </w:rPr>
            </w:pPr>
          </w:p>
        </w:tc>
      </w:tr>
      <w:tr w14:paraId="637F800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4DC81A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8A0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035B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C3540">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B56094">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建立了信息公开平台并真实有效公开信息</w:t>
            </w:r>
            <w:r>
              <w:rPr>
                <w:rFonts w:hint="eastAsia" w:ascii="仿宋" w:hAnsi="仿宋" w:eastAsia="仿宋" w:cs="仿宋"/>
                <w:b/>
                <w:bCs/>
                <w:color w:val="000000"/>
                <w:kern w:val="0"/>
                <w:sz w:val="20"/>
                <w:szCs w:val="20"/>
                <w:lang w:val="en-US" w:eastAsia="zh-CN" w:bidi="ar"/>
              </w:rPr>
              <w:t>得4分，</w:t>
            </w:r>
            <w:r>
              <w:rPr>
                <w:rFonts w:hint="eastAsia" w:ascii="仿宋" w:hAnsi="仿宋" w:eastAsia="仿宋" w:cs="仿宋"/>
                <w:b/>
                <w:bCs/>
                <w:color w:val="000000"/>
                <w:kern w:val="0"/>
                <w:sz w:val="20"/>
                <w:szCs w:val="20"/>
                <w:lang w:bidi="ar"/>
              </w:rPr>
              <w:t>有信息公开频次及效果的证明材料</w:t>
            </w:r>
            <w:r>
              <w:rPr>
                <w:rFonts w:hint="eastAsia" w:ascii="仿宋" w:hAnsi="仿宋" w:eastAsia="仿宋" w:cs="仿宋"/>
                <w:b/>
                <w:bCs/>
                <w:color w:val="000000"/>
                <w:kern w:val="0"/>
                <w:sz w:val="20"/>
                <w:szCs w:val="20"/>
                <w:lang w:val="en-US" w:eastAsia="zh-CN" w:bidi="ar"/>
              </w:rPr>
              <w:t>得6分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F737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CEBA0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5EBAEEC">
            <w:pPr>
              <w:jc w:val="center"/>
              <w:rPr>
                <w:rFonts w:hint="eastAsia" w:ascii="宋体" w:hAnsi="宋体" w:cs="宋体"/>
                <w:color w:val="000000"/>
                <w:sz w:val="20"/>
                <w:szCs w:val="20"/>
              </w:rPr>
            </w:pPr>
          </w:p>
        </w:tc>
      </w:tr>
      <w:tr w14:paraId="131CEF3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60F4B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E024">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8799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0ED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CBB69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落实重大事项（活动）报备制度情况，有相关证明材料</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C04C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44D7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B620E6A">
            <w:pPr>
              <w:jc w:val="center"/>
              <w:rPr>
                <w:rFonts w:hint="eastAsia" w:ascii="宋体" w:hAnsi="宋体" w:cs="宋体"/>
                <w:color w:val="000000"/>
                <w:sz w:val="20"/>
                <w:szCs w:val="20"/>
              </w:rPr>
            </w:pPr>
          </w:p>
        </w:tc>
      </w:tr>
      <w:tr w14:paraId="22EA1CE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773DEFF5">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1FB842">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3250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公开内容</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(40分)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230AA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108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0C729">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公开单位基本信息</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应公开未公开的每项扣1分，更新不及时每次扣1分，未公开不得分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D14B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A01C9">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7B79AA9">
            <w:pPr>
              <w:jc w:val="center"/>
              <w:rPr>
                <w:rFonts w:hint="eastAsia" w:ascii="宋体" w:hAnsi="宋体" w:cs="宋体"/>
                <w:color w:val="000000"/>
                <w:sz w:val="20"/>
                <w:szCs w:val="20"/>
              </w:rPr>
            </w:pPr>
          </w:p>
        </w:tc>
      </w:tr>
      <w:tr w14:paraId="246092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D2F6CF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6869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DC6EC">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ACE73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520D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公开收费项目及标准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DB42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A8B63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70AA3C9">
            <w:pPr>
              <w:jc w:val="center"/>
              <w:rPr>
                <w:rFonts w:hint="eastAsia" w:ascii="宋体" w:hAnsi="宋体" w:cs="宋体"/>
                <w:color w:val="000000"/>
                <w:sz w:val="20"/>
                <w:szCs w:val="20"/>
              </w:rPr>
            </w:pPr>
          </w:p>
        </w:tc>
      </w:tr>
      <w:tr w14:paraId="52D4A66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A37116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068FFE">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CCD4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C4CD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0DF95">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公开重大活动、事项情况</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743B1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83E8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2B0378C">
            <w:pPr>
              <w:jc w:val="center"/>
              <w:rPr>
                <w:rFonts w:hint="eastAsia" w:ascii="宋体" w:hAnsi="宋体" w:cs="宋体"/>
                <w:color w:val="000000"/>
                <w:sz w:val="20"/>
                <w:szCs w:val="20"/>
              </w:rPr>
            </w:pPr>
          </w:p>
        </w:tc>
      </w:tr>
      <w:tr w14:paraId="61AF6CAA">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C25719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04CB9F">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F997D9">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C082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68EDB">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公开资产、财务状况</w:t>
            </w:r>
            <w:r>
              <w:rPr>
                <w:rFonts w:hint="eastAsia" w:ascii="仿宋" w:hAnsi="仿宋" w:eastAsia="仿宋" w:cs="仿宋"/>
                <w:b/>
                <w:bCs/>
                <w:color w:val="000000"/>
                <w:kern w:val="0"/>
                <w:sz w:val="20"/>
                <w:szCs w:val="20"/>
                <w:lang w:val="en-US" w:eastAsia="zh-CN" w:bidi="ar"/>
              </w:rPr>
              <w:t>得5分，</w:t>
            </w:r>
            <w:r>
              <w:rPr>
                <w:rFonts w:hint="eastAsia" w:ascii="仿宋" w:hAnsi="仿宋" w:eastAsia="仿宋" w:cs="仿宋"/>
                <w:b/>
                <w:bCs/>
                <w:color w:val="000000"/>
                <w:kern w:val="0"/>
                <w:sz w:val="20"/>
                <w:szCs w:val="20"/>
                <w:lang w:bidi="ar"/>
              </w:rPr>
              <w:t>内容真实、完整</w:t>
            </w:r>
            <w:r>
              <w:rPr>
                <w:rFonts w:hint="eastAsia" w:ascii="仿宋" w:hAnsi="仿宋" w:eastAsia="仿宋" w:cs="仿宋"/>
                <w:b/>
                <w:bCs/>
                <w:color w:val="000000"/>
                <w:kern w:val="0"/>
                <w:sz w:val="20"/>
                <w:szCs w:val="20"/>
                <w:lang w:val="en-US" w:eastAsia="zh-CN" w:bidi="ar"/>
              </w:rPr>
              <w:t>得5分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CD76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4714B">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C82F8A5">
            <w:pPr>
              <w:jc w:val="center"/>
              <w:rPr>
                <w:rFonts w:hint="eastAsia" w:ascii="宋体" w:hAnsi="宋体" w:cs="宋体"/>
                <w:color w:val="000000"/>
                <w:sz w:val="20"/>
                <w:szCs w:val="20"/>
              </w:rPr>
            </w:pPr>
          </w:p>
        </w:tc>
      </w:tr>
      <w:tr w14:paraId="367C5668">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C31C0B3">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26B7C">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712F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5C59E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AEB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公开年度工作报告</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8AD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08822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03252CFA">
            <w:pPr>
              <w:jc w:val="center"/>
              <w:rPr>
                <w:rFonts w:hint="eastAsia" w:ascii="宋体" w:hAnsi="宋体" w:cs="宋体"/>
                <w:color w:val="000000"/>
                <w:sz w:val="20"/>
                <w:szCs w:val="20"/>
              </w:rPr>
            </w:pPr>
          </w:p>
        </w:tc>
      </w:tr>
      <w:tr w14:paraId="554677B4">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AA17E6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FE459B1">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17306FD">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公开媒介</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047658B">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113</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845DBCA">
            <w:pPr>
              <w:widowControl/>
              <w:jc w:val="left"/>
              <w:textAlignment w:val="center"/>
              <w:rPr>
                <w:rFonts w:hint="eastAsia"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有内部刊物</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4分</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bidi="ar"/>
              </w:rPr>
              <w:t>或其他多种形式宣传平台</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1分</w:t>
            </w:r>
            <w:r>
              <w:rPr>
                <w:rFonts w:hint="eastAsia" w:ascii="仿宋" w:hAnsi="仿宋" w:eastAsia="仿宋" w:cs="仿宋"/>
                <w:b/>
                <w:bCs/>
                <w:color w:val="000000"/>
                <w:kern w:val="0"/>
                <w:sz w:val="20"/>
                <w:szCs w:val="20"/>
                <w:lang w:eastAsia="zh-CN" w:bidi="ar"/>
              </w:rPr>
              <w:t>）</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B7F3FD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2250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E4185E">
            <w:pPr>
              <w:jc w:val="center"/>
              <w:rPr>
                <w:rFonts w:hint="eastAsia" w:ascii="宋体" w:hAnsi="宋体" w:cs="宋体"/>
                <w:color w:val="000000"/>
                <w:sz w:val="20"/>
                <w:szCs w:val="20"/>
              </w:rPr>
            </w:pPr>
          </w:p>
        </w:tc>
      </w:tr>
      <w:tr w14:paraId="5D37DC71">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2AEE2CE1">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24779E8">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CE10F63">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5F541A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114</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F194BD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被市级以上新闻媒体宣传报道（市级每篇3分、省级及以上每篇5分，加满为止）</w:t>
            </w:r>
          </w:p>
        </w:tc>
        <w:tc>
          <w:tcPr>
            <w:tcW w:w="645"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0A7DF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F81C8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6BF4EAEA">
            <w:pPr>
              <w:jc w:val="center"/>
              <w:rPr>
                <w:rFonts w:hint="eastAsia" w:ascii="宋体" w:hAnsi="宋体" w:cs="宋体"/>
                <w:color w:val="000000"/>
                <w:sz w:val="20"/>
                <w:szCs w:val="20"/>
              </w:rPr>
            </w:pPr>
          </w:p>
        </w:tc>
      </w:tr>
      <w:tr w14:paraId="6097A35B">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331E55">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87C7A">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对外交流</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(20分)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968E7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对外交流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9C092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52C40C">
            <w:pPr>
              <w:widowControl/>
              <w:jc w:val="left"/>
              <w:textAlignment w:val="center"/>
              <w:rPr>
                <w:rFonts w:hint="default" w:ascii="仿宋" w:hAnsi="仿宋" w:eastAsia="仿宋" w:cs="仿宋"/>
                <w:b/>
                <w:bCs/>
                <w:color w:val="000000"/>
                <w:sz w:val="20"/>
                <w:szCs w:val="20"/>
                <w:lang w:val="en-US" w:eastAsia="zh-CN"/>
              </w:rPr>
            </w:pPr>
            <w:r>
              <w:rPr>
                <w:rFonts w:hint="eastAsia" w:ascii="仿宋" w:hAnsi="仿宋" w:eastAsia="仿宋" w:cs="仿宋"/>
                <w:b/>
                <w:bCs/>
                <w:color w:val="000000"/>
                <w:kern w:val="0"/>
                <w:sz w:val="20"/>
                <w:szCs w:val="20"/>
                <w:lang w:bidi="ar"/>
              </w:rPr>
              <w:t>参与省内外交流活动情况，有相关证明材料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D93F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DFAC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45E9420">
            <w:pPr>
              <w:jc w:val="center"/>
              <w:rPr>
                <w:rFonts w:hint="eastAsia" w:ascii="宋体" w:hAnsi="宋体" w:cs="宋体"/>
                <w:color w:val="000000"/>
                <w:sz w:val="20"/>
                <w:szCs w:val="20"/>
              </w:rPr>
            </w:pPr>
          </w:p>
        </w:tc>
      </w:tr>
      <w:tr w14:paraId="0A510AB5">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34EA45C">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521DD">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13D881">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EE845">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9398A">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主办业界交流会议、活动情况，有相关证明材料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7B47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1676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AF2F82C">
            <w:pPr>
              <w:jc w:val="center"/>
              <w:rPr>
                <w:rFonts w:hint="eastAsia" w:ascii="宋体" w:hAnsi="宋体" w:cs="宋体"/>
                <w:color w:val="000000"/>
                <w:sz w:val="20"/>
                <w:szCs w:val="20"/>
              </w:rPr>
            </w:pPr>
          </w:p>
        </w:tc>
      </w:tr>
      <w:tr w14:paraId="1B8848A0">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67433D90">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E0465">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184816">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B9DB8C">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C52B3E">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开展省内外业务合作情况，有相关证明材料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5071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FFDA7">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2C79317">
            <w:pPr>
              <w:jc w:val="center"/>
              <w:rPr>
                <w:rFonts w:hint="eastAsia" w:ascii="宋体" w:hAnsi="宋体" w:cs="宋体"/>
                <w:color w:val="000000"/>
                <w:sz w:val="20"/>
                <w:szCs w:val="20"/>
              </w:rPr>
            </w:pPr>
          </w:p>
        </w:tc>
      </w:tr>
      <w:tr w14:paraId="0E9181A3">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7F672A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71B29">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1A179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C407E">
            <w:pPr>
              <w:widowControl/>
              <w:jc w:val="center"/>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118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CF5E2">
            <w:pPr>
              <w:widowControl/>
              <w:jc w:val="left"/>
              <w:textAlignment w:val="center"/>
              <w:rPr>
                <w:rFonts w:hint="eastAsia" w:ascii="仿宋" w:hAnsi="仿宋" w:eastAsia="仿宋" w:cs="仿宋"/>
                <w:b/>
                <w:bCs/>
                <w:color w:val="000000"/>
                <w:sz w:val="20"/>
                <w:szCs w:val="20"/>
              </w:rPr>
            </w:pPr>
            <w:r>
              <w:rPr>
                <w:rFonts w:hint="eastAsia" w:ascii="仿宋" w:hAnsi="仿宋" w:eastAsia="仿宋" w:cs="仿宋"/>
                <w:b/>
                <w:bCs/>
                <w:color w:val="000000"/>
                <w:kern w:val="0"/>
                <w:sz w:val="20"/>
                <w:szCs w:val="20"/>
                <w:lang w:bidi="ar"/>
              </w:rPr>
              <w:t>具有学术成果或者研究成果，有相关证明材料</w:t>
            </w:r>
            <w:r>
              <w:rPr>
                <w:rFonts w:hint="eastAsia" w:ascii="仿宋" w:hAnsi="仿宋" w:eastAsia="仿宋" w:cs="仿宋"/>
                <w:b/>
                <w:bCs/>
                <w:color w:val="000000"/>
                <w:kern w:val="0"/>
                <w:sz w:val="20"/>
                <w:szCs w:val="20"/>
                <w:lang w:eastAsia="zh-CN" w:bidi="ar"/>
              </w:rPr>
              <w:t>，</w:t>
            </w:r>
            <w:r>
              <w:rPr>
                <w:rFonts w:hint="eastAsia" w:ascii="仿宋" w:hAnsi="仿宋" w:eastAsia="仿宋" w:cs="仿宋"/>
                <w:b/>
                <w:bCs/>
                <w:color w:val="000000"/>
                <w:kern w:val="0"/>
                <w:sz w:val="20"/>
                <w:szCs w:val="20"/>
                <w:lang w:val="en-US" w:eastAsia="zh-CN" w:bidi="ar"/>
              </w:rPr>
              <w:t>每1次得2分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4CFC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7505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0FEBAA2">
            <w:pPr>
              <w:jc w:val="center"/>
              <w:rPr>
                <w:rFonts w:hint="eastAsia" w:ascii="宋体" w:hAnsi="宋体" w:cs="宋体"/>
                <w:color w:val="000000"/>
                <w:sz w:val="20"/>
                <w:szCs w:val="20"/>
              </w:rPr>
            </w:pPr>
          </w:p>
        </w:tc>
      </w:tr>
      <w:tr w14:paraId="628E8D7D">
        <w:tblPrEx>
          <w:tblCellMar>
            <w:top w:w="0" w:type="dxa"/>
            <w:left w:w="0" w:type="dxa"/>
            <w:bottom w:w="0" w:type="dxa"/>
            <w:right w:w="0" w:type="dxa"/>
          </w:tblCellMar>
        </w:tblPrEx>
        <w:trPr>
          <w:trHeight w:val="343" w:hRule="atLeast"/>
        </w:trPr>
        <w:tc>
          <w:tcPr>
            <w:tcW w:w="552" w:type="dxa"/>
            <w:vMerge w:val="restart"/>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DB90D9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社会评价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(120分)</w:t>
            </w: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DF39">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内部评价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(50分)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DE00EE">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理事评价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3223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119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328F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spacing w:val="-6"/>
                <w:kern w:val="0"/>
                <w:sz w:val="20"/>
                <w:szCs w:val="20"/>
                <w:lang w:bidi="ar"/>
              </w:rPr>
              <w:t>对资金运作、内部管理、制度建设、诚信服务、民主管理等方面的评价，好10分，较好8分，一般6分，差0分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C830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BED08">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8A90ABA">
            <w:pPr>
              <w:jc w:val="center"/>
              <w:rPr>
                <w:rFonts w:hint="eastAsia" w:ascii="宋体" w:hAnsi="宋体" w:cs="宋体"/>
                <w:color w:val="000000"/>
                <w:sz w:val="20"/>
                <w:szCs w:val="20"/>
              </w:rPr>
            </w:pPr>
          </w:p>
        </w:tc>
      </w:tr>
      <w:tr w14:paraId="40078AB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619EDB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DF1A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4FC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606C6">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8723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对服务性、非营利性评价，好5分，较好4分，一般3分，差0分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58DFD0">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B432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E545456">
            <w:pPr>
              <w:jc w:val="center"/>
              <w:rPr>
                <w:rFonts w:hint="eastAsia" w:ascii="宋体" w:hAnsi="宋体" w:cs="宋体"/>
                <w:color w:val="000000"/>
                <w:sz w:val="20"/>
                <w:szCs w:val="20"/>
              </w:rPr>
            </w:pPr>
          </w:p>
        </w:tc>
      </w:tr>
      <w:tr w14:paraId="5F074D3F">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4EBE43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7788A6">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D61E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2D64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121</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934E">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对创新性、凝聚力和发挥作用评价，好5分，较好4分，一般3分，差0分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35E70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8A1AF">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509A672">
            <w:pPr>
              <w:jc w:val="center"/>
              <w:rPr>
                <w:rFonts w:hint="eastAsia" w:ascii="宋体" w:hAnsi="宋体" w:cs="宋体"/>
                <w:color w:val="000000"/>
                <w:sz w:val="20"/>
                <w:szCs w:val="20"/>
              </w:rPr>
            </w:pPr>
          </w:p>
        </w:tc>
      </w:tr>
      <w:tr w14:paraId="5FBB25C6">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1AB7AB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0FBDB">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F953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监事评价</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16AC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122</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25018">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对资金运作、内部管理、制度建设、诚信服务、民主管理等方面的评价，好15分，较好10分，一般5分，差0分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B8073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863A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2CAA93">
            <w:pPr>
              <w:jc w:val="center"/>
              <w:rPr>
                <w:rFonts w:hint="eastAsia" w:ascii="宋体" w:hAnsi="宋体" w:cs="宋体"/>
                <w:color w:val="000000"/>
                <w:sz w:val="20"/>
                <w:szCs w:val="20"/>
              </w:rPr>
            </w:pPr>
          </w:p>
        </w:tc>
      </w:tr>
      <w:tr w14:paraId="4E6A80D6">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AB53F49">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7D3D5">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F4558">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工作人员评价（15分）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24BC">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123</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889B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对领导班子的评价，好5分，较好4分，一般3分，差0分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5436A">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0EA774">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F69D576">
            <w:pPr>
              <w:jc w:val="center"/>
              <w:rPr>
                <w:rFonts w:hint="eastAsia" w:ascii="宋体" w:hAnsi="宋体" w:cs="宋体"/>
                <w:color w:val="000000"/>
                <w:sz w:val="20"/>
                <w:szCs w:val="20"/>
              </w:rPr>
            </w:pPr>
          </w:p>
        </w:tc>
      </w:tr>
      <w:tr w14:paraId="1DB3935D">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51C7003E">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7C76B">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C7F9B">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DA2AB">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124</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B578A">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对工作环境和福利待遇的评价，好5分，较好4分，一般3分，差0分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1057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FC0921">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1B720BF0">
            <w:pPr>
              <w:jc w:val="center"/>
              <w:rPr>
                <w:rFonts w:hint="eastAsia" w:ascii="宋体" w:hAnsi="宋体" w:cs="宋体"/>
                <w:color w:val="000000"/>
                <w:sz w:val="20"/>
                <w:szCs w:val="20"/>
              </w:rPr>
            </w:pPr>
          </w:p>
        </w:tc>
      </w:tr>
      <w:tr w14:paraId="35E23201">
        <w:tblPrEx>
          <w:tblCellMar>
            <w:top w:w="0" w:type="dxa"/>
            <w:left w:w="0" w:type="dxa"/>
            <w:bottom w:w="0" w:type="dxa"/>
            <w:right w:w="0" w:type="dxa"/>
          </w:tblCellMar>
        </w:tblPrEx>
        <w:trPr>
          <w:trHeight w:val="331"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DF4B4C7">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77187">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657D">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15FDD">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125</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96093">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对内部管理、制度落实、诚信服务、民主管理等方面的评价好5分，较好4分，一般3分，差0分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815B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5</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4F8EA">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2BC166CD">
            <w:pPr>
              <w:jc w:val="center"/>
              <w:rPr>
                <w:rFonts w:hint="eastAsia" w:ascii="宋体" w:hAnsi="宋体" w:cs="宋体"/>
                <w:color w:val="000000"/>
                <w:sz w:val="20"/>
                <w:szCs w:val="20"/>
              </w:rPr>
            </w:pPr>
          </w:p>
        </w:tc>
      </w:tr>
      <w:tr w14:paraId="77D9245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2C6AA39">
            <w:pPr>
              <w:jc w:val="center"/>
              <w:rPr>
                <w:rFonts w:hint="eastAsia" w:ascii="黑体" w:hAnsi="宋体" w:eastAsia="黑体" w:cs="黑体"/>
                <w:color w:val="000000"/>
                <w:sz w:val="20"/>
                <w:szCs w:val="20"/>
              </w:rPr>
            </w:pPr>
          </w:p>
        </w:tc>
        <w:tc>
          <w:tcPr>
            <w:tcW w:w="80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E20E3D">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外部评价</w:t>
            </w:r>
            <w:r>
              <w:rPr>
                <w:rFonts w:hint="eastAsia" w:ascii="黑体" w:hAnsi="宋体" w:eastAsia="黑体" w:cs="黑体"/>
                <w:color w:val="000000"/>
                <w:kern w:val="0"/>
                <w:sz w:val="20"/>
                <w:szCs w:val="20"/>
                <w:lang w:bidi="ar"/>
              </w:rPr>
              <w:br w:type="textWrapping"/>
            </w:r>
            <w:r>
              <w:rPr>
                <w:rFonts w:hint="eastAsia" w:ascii="黑体" w:hAnsi="宋体" w:eastAsia="黑体" w:cs="黑体"/>
                <w:color w:val="000000"/>
                <w:kern w:val="0"/>
                <w:sz w:val="20"/>
                <w:szCs w:val="20"/>
                <w:lang w:bidi="ar"/>
              </w:rPr>
              <w:t>(70分)</w:t>
            </w: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F691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登记管理机关(20分)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3A487">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126</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F8381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5A0498">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0F8EC3">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E37982E">
            <w:pPr>
              <w:jc w:val="center"/>
              <w:rPr>
                <w:rFonts w:hint="eastAsia" w:ascii="宋体" w:hAnsi="宋体" w:cs="宋体"/>
                <w:color w:val="000000"/>
                <w:sz w:val="20"/>
                <w:szCs w:val="20"/>
              </w:rPr>
            </w:pPr>
          </w:p>
        </w:tc>
      </w:tr>
      <w:tr w14:paraId="0C453D7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B4E2698">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F0B92">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079AE">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63390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127</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72003F">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41B3C5">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F5AF3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7F9E618A">
            <w:pPr>
              <w:jc w:val="center"/>
              <w:rPr>
                <w:rFonts w:hint="eastAsia" w:ascii="宋体" w:hAnsi="宋体" w:cs="宋体"/>
                <w:color w:val="000000"/>
                <w:sz w:val="20"/>
                <w:szCs w:val="20"/>
              </w:rPr>
            </w:pPr>
          </w:p>
        </w:tc>
      </w:tr>
      <w:tr w14:paraId="75AFC849">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38578872">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F5F81C">
            <w:pPr>
              <w:jc w:val="center"/>
              <w:rPr>
                <w:rFonts w:hint="eastAsia" w:ascii="黑体" w:hAnsi="宋体" w:eastAsia="黑体" w:cs="黑体"/>
                <w:color w:val="000000"/>
                <w:sz w:val="20"/>
                <w:szCs w:val="20"/>
              </w:rPr>
            </w:pPr>
          </w:p>
        </w:tc>
        <w:tc>
          <w:tcPr>
            <w:tcW w:w="10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42547">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业务主管单位(20分)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41C4">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128</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E7A630">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对其规范性、公益性、公信力评价，好10分，较好8分，一般5分，差0分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D7E5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1404D">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C8EC699">
            <w:pPr>
              <w:jc w:val="center"/>
              <w:rPr>
                <w:rFonts w:hint="eastAsia" w:ascii="宋体" w:hAnsi="宋体" w:cs="宋体"/>
                <w:color w:val="000000"/>
                <w:sz w:val="20"/>
                <w:szCs w:val="20"/>
              </w:rPr>
            </w:pPr>
          </w:p>
        </w:tc>
      </w:tr>
      <w:tr w14:paraId="32B640EE">
        <w:tblPrEx>
          <w:tblCellMar>
            <w:top w:w="0" w:type="dxa"/>
            <w:left w:w="0" w:type="dxa"/>
            <w:bottom w:w="0" w:type="dxa"/>
            <w:right w:w="0" w:type="dxa"/>
          </w:tblCellMar>
        </w:tblPrEx>
        <w:trPr>
          <w:trHeight w:val="285"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48DB0AD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9628A">
            <w:pPr>
              <w:jc w:val="center"/>
              <w:rPr>
                <w:rFonts w:hint="eastAsia" w:ascii="黑体" w:hAnsi="宋体" w:eastAsia="黑体" w:cs="黑体"/>
                <w:color w:val="000000"/>
                <w:sz w:val="20"/>
                <w:szCs w:val="20"/>
              </w:rPr>
            </w:pPr>
          </w:p>
        </w:tc>
        <w:tc>
          <w:tcPr>
            <w:tcW w:w="10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73DD8">
            <w:pPr>
              <w:jc w:val="center"/>
              <w:rPr>
                <w:rFonts w:hint="eastAsia" w:ascii="仿宋" w:hAnsi="仿宋" w:eastAsia="仿宋" w:cs="仿宋"/>
                <w:b/>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DBBC4E">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129</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1498D">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对其发挥作用评价，好10分，较好8分，一般5分，差0分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C7018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33FF85">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51EEC775">
            <w:pPr>
              <w:jc w:val="center"/>
              <w:rPr>
                <w:rFonts w:hint="eastAsia" w:ascii="宋体" w:hAnsi="宋体" w:cs="宋体"/>
                <w:color w:val="000000"/>
                <w:sz w:val="20"/>
                <w:szCs w:val="20"/>
              </w:rPr>
            </w:pPr>
          </w:p>
        </w:tc>
      </w:tr>
      <w:tr w14:paraId="30993BF2">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E78BE7B">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71B5">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FB9C1">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 xml:space="preserve">服务对象  </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(20分)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BE6C3">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130</w:t>
            </w:r>
          </w:p>
        </w:tc>
        <w:tc>
          <w:tcPr>
            <w:tcW w:w="937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AFD84C">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对其服务质量、服务态度和收费标准评价，好20分，较好15分，一般12分，差0分</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C75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20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CD419C">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3A86E905">
            <w:pPr>
              <w:jc w:val="center"/>
              <w:rPr>
                <w:rFonts w:hint="eastAsia" w:ascii="宋体" w:hAnsi="宋体" w:cs="宋体"/>
                <w:color w:val="000000"/>
                <w:sz w:val="20"/>
                <w:szCs w:val="20"/>
              </w:rPr>
            </w:pPr>
          </w:p>
        </w:tc>
      </w:tr>
      <w:tr w14:paraId="6052FA74">
        <w:tblPrEx>
          <w:tblCellMar>
            <w:top w:w="0" w:type="dxa"/>
            <w:left w:w="0" w:type="dxa"/>
            <w:bottom w:w="0" w:type="dxa"/>
            <w:right w:w="0" w:type="dxa"/>
          </w:tblCellMar>
        </w:tblPrEx>
        <w:trPr>
          <w:trHeight w:val="480" w:hRule="atLeast"/>
        </w:trPr>
        <w:tc>
          <w:tcPr>
            <w:tcW w:w="552" w:type="dxa"/>
            <w:vMerge w:val="continue"/>
            <w:tcBorders>
              <w:top w:val="single" w:color="000000" w:sz="4" w:space="0"/>
              <w:left w:val="single" w:color="000000" w:sz="8" w:space="0"/>
              <w:bottom w:val="single" w:color="000000" w:sz="4" w:space="0"/>
              <w:right w:val="single" w:color="000000" w:sz="4" w:space="0"/>
            </w:tcBorders>
            <w:shd w:val="clear" w:color="auto" w:fill="auto"/>
            <w:noWrap w:val="0"/>
            <w:tcMar>
              <w:top w:w="15" w:type="dxa"/>
              <w:left w:w="15" w:type="dxa"/>
              <w:right w:w="15" w:type="dxa"/>
            </w:tcMar>
            <w:vAlign w:val="center"/>
          </w:tcPr>
          <w:p w14:paraId="3373BCF6">
            <w:pPr>
              <w:jc w:val="center"/>
              <w:rPr>
                <w:rFonts w:hint="eastAsia" w:ascii="黑体" w:hAnsi="宋体" w:eastAsia="黑体" w:cs="黑体"/>
                <w:color w:val="000000"/>
                <w:sz w:val="20"/>
                <w:szCs w:val="20"/>
              </w:rPr>
            </w:pPr>
          </w:p>
        </w:tc>
        <w:tc>
          <w:tcPr>
            <w:tcW w:w="8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CCDA9D">
            <w:pPr>
              <w:jc w:val="center"/>
              <w:rPr>
                <w:rFonts w:hint="eastAsia" w:ascii="黑体" w:hAnsi="宋体" w:eastAsia="黑体" w:cs="黑体"/>
                <w:color w:val="000000"/>
                <w:sz w:val="20"/>
                <w:szCs w:val="20"/>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BABD46F">
            <w:pPr>
              <w:widowControl/>
              <w:jc w:val="center"/>
              <w:textAlignment w:val="center"/>
              <w:rPr>
                <w:rFonts w:hint="eastAsia" w:ascii="仿宋" w:hAnsi="仿宋" w:eastAsia="仿宋" w:cs="仿宋"/>
                <w:b/>
                <w:color w:val="000000"/>
                <w:sz w:val="20"/>
                <w:szCs w:val="20"/>
              </w:rPr>
            </w:pPr>
            <w:r>
              <w:rPr>
                <w:rFonts w:hint="eastAsia" w:ascii="仿宋" w:hAnsi="仿宋" w:eastAsia="仿宋" w:cs="仿宋"/>
                <w:b/>
                <w:color w:val="000000"/>
                <w:kern w:val="0"/>
                <w:sz w:val="20"/>
                <w:szCs w:val="20"/>
                <w:lang w:bidi="ar"/>
              </w:rPr>
              <w:t>表彰奖励</w:t>
            </w:r>
            <w:r>
              <w:rPr>
                <w:rFonts w:hint="eastAsia" w:ascii="仿宋" w:hAnsi="仿宋" w:eastAsia="仿宋" w:cs="仿宋"/>
                <w:b/>
                <w:color w:val="000000"/>
                <w:kern w:val="0"/>
                <w:sz w:val="20"/>
                <w:szCs w:val="20"/>
                <w:lang w:bidi="ar"/>
              </w:rPr>
              <w:br w:type="textWrapping"/>
            </w:r>
            <w:r>
              <w:rPr>
                <w:rFonts w:hint="eastAsia" w:ascii="仿宋" w:hAnsi="仿宋" w:eastAsia="仿宋" w:cs="仿宋"/>
                <w:b/>
                <w:color w:val="000000"/>
                <w:kern w:val="0"/>
                <w:sz w:val="20"/>
                <w:szCs w:val="20"/>
                <w:lang w:bidi="ar"/>
              </w:rPr>
              <w:t>（10分）</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FF2012">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131</w:t>
            </w:r>
          </w:p>
        </w:tc>
        <w:tc>
          <w:tcPr>
            <w:tcW w:w="9378"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99DBBA1">
            <w:pPr>
              <w:widowControl/>
              <w:jc w:val="left"/>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受到市级及以上政府部门的表彰和奖励（市级每次5分、省级及以上每次10分，加满为止）</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1232E1">
            <w:pPr>
              <w:widowControl/>
              <w:jc w:val="center"/>
              <w:textAlignment w:val="center"/>
              <w:rPr>
                <w:rFonts w:hint="eastAsia" w:ascii="仿宋" w:hAnsi="仿宋" w:eastAsia="仿宋" w:cs="仿宋"/>
                <w:color w:val="000000"/>
                <w:sz w:val="20"/>
                <w:szCs w:val="20"/>
              </w:rPr>
            </w:pPr>
            <w:r>
              <w:rPr>
                <w:rFonts w:hint="eastAsia" w:ascii="仿宋" w:hAnsi="仿宋" w:eastAsia="仿宋" w:cs="仿宋"/>
                <w:color w:val="000000"/>
                <w:kern w:val="0"/>
                <w:sz w:val="20"/>
                <w:szCs w:val="20"/>
                <w:lang w:bidi="ar"/>
              </w:rPr>
              <w:t>10</w:t>
            </w:r>
          </w:p>
        </w:tc>
        <w:tc>
          <w:tcPr>
            <w:tcW w:w="6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5DC6E">
            <w:pPr>
              <w:jc w:val="center"/>
              <w:rPr>
                <w:rFonts w:hint="eastAsia" w:ascii="宋体" w:hAnsi="宋体" w:cs="宋体"/>
                <w:color w:val="000000"/>
                <w:sz w:val="20"/>
                <w:szCs w:val="20"/>
              </w:rPr>
            </w:pPr>
          </w:p>
        </w:tc>
        <w:tc>
          <w:tcPr>
            <w:tcW w:w="460"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14:paraId="42D9D31E">
            <w:pPr>
              <w:jc w:val="center"/>
              <w:rPr>
                <w:rFonts w:hint="eastAsia" w:ascii="宋体" w:hAnsi="宋体" w:cs="宋体"/>
                <w:color w:val="000000"/>
                <w:sz w:val="20"/>
                <w:szCs w:val="20"/>
              </w:rPr>
            </w:pPr>
          </w:p>
        </w:tc>
      </w:tr>
      <w:tr w14:paraId="7244224D">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03B75517">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自评计分</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48C0D">
            <w:pPr>
              <w:widowControl/>
              <w:jc w:val="center"/>
              <w:textAlignment w:val="center"/>
              <w:rPr>
                <w:rFonts w:hint="eastAsia" w:ascii="仿宋_GB2312" w:hAnsi="宋体" w:eastAsia="仿宋_GB2312" w:cs="仿宋_GB2312"/>
                <w:color w:val="000000"/>
                <w:sz w:val="20"/>
                <w:szCs w:val="20"/>
              </w:rPr>
            </w:pPr>
          </w:p>
        </w:tc>
      </w:tr>
      <w:tr w14:paraId="0AE5640C">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214F845E">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评估机构</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8A4D0">
            <w:pPr>
              <w:jc w:val="center"/>
              <w:rPr>
                <w:rFonts w:hint="eastAsia" w:ascii="仿宋_GB2312" w:hAnsi="宋体" w:eastAsia="仿宋_GB2312" w:cs="仿宋_GB2312"/>
                <w:color w:val="000000"/>
                <w:sz w:val="20"/>
                <w:szCs w:val="20"/>
              </w:rPr>
            </w:pPr>
          </w:p>
        </w:tc>
      </w:tr>
      <w:tr w14:paraId="7D66C19E">
        <w:tblPrEx>
          <w:tblCellMar>
            <w:top w:w="0" w:type="dxa"/>
            <w:left w:w="0" w:type="dxa"/>
            <w:bottom w:w="0" w:type="dxa"/>
            <w:right w:w="0" w:type="dxa"/>
          </w:tblCellMar>
        </w:tblPrEx>
        <w:trPr>
          <w:trHeight w:val="285" w:hRule="atLeast"/>
        </w:trPr>
        <w:tc>
          <w:tcPr>
            <w:tcW w:w="1355" w:type="dxa"/>
            <w:gridSpan w:val="2"/>
            <w:tcBorders>
              <w:top w:val="single" w:color="000000" w:sz="4" w:space="0"/>
              <w:left w:val="single" w:color="000000" w:sz="8" w:space="0"/>
              <w:bottom w:val="single" w:color="000000" w:sz="4" w:space="0"/>
              <w:right w:val="single" w:color="000000" w:sz="4" w:space="0"/>
            </w:tcBorders>
            <w:noWrap w:val="0"/>
            <w:tcMar>
              <w:top w:w="15" w:type="dxa"/>
              <w:left w:w="15" w:type="dxa"/>
              <w:right w:w="15" w:type="dxa"/>
            </w:tcMar>
            <w:vAlign w:val="center"/>
          </w:tcPr>
          <w:p w14:paraId="137FC524">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计分合计</w:t>
            </w:r>
          </w:p>
        </w:tc>
        <w:tc>
          <w:tcPr>
            <w:tcW w:w="12777"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B17225">
            <w:pPr>
              <w:jc w:val="center"/>
              <w:rPr>
                <w:rFonts w:hint="eastAsia" w:ascii="仿宋_GB2312" w:hAnsi="宋体" w:eastAsia="仿宋_GB2312" w:cs="仿宋_GB2312"/>
                <w:color w:val="000000"/>
                <w:sz w:val="20"/>
                <w:szCs w:val="20"/>
              </w:rPr>
            </w:pPr>
          </w:p>
        </w:tc>
      </w:tr>
      <w:tr w14:paraId="25511AA2">
        <w:tblPrEx>
          <w:tblCellMar>
            <w:top w:w="0" w:type="dxa"/>
            <w:left w:w="0" w:type="dxa"/>
            <w:bottom w:w="0" w:type="dxa"/>
            <w:right w:w="0" w:type="dxa"/>
          </w:tblCellMar>
        </w:tblPrEx>
        <w:trPr>
          <w:trHeight w:val="495" w:hRule="atLeast"/>
        </w:trPr>
        <w:tc>
          <w:tcPr>
            <w:tcW w:w="1355" w:type="dxa"/>
            <w:gridSpan w:val="2"/>
            <w:tcBorders>
              <w:top w:val="single" w:color="000000" w:sz="4" w:space="0"/>
              <w:left w:val="single" w:color="000000" w:sz="8" w:space="0"/>
              <w:bottom w:val="single" w:color="000000" w:sz="8" w:space="0"/>
              <w:right w:val="single" w:color="000000" w:sz="4" w:space="0"/>
            </w:tcBorders>
            <w:noWrap w:val="0"/>
            <w:tcMar>
              <w:top w:w="15" w:type="dxa"/>
              <w:left w:w="15" w:type="dxa"/>
              <w:right w:w="15" w:type="dxa"/>
            </w:tcMar>
            <w:vAlign w:val="center"/>
          </w:tcPr>
          <w:p w14:paraId="2864BF7C">
            <w:pPr>
              <w:widowControl/>
              <w:jc w:val="center"/>
              <w:textAlignment w:val="center"/>
              <w:rPr>
                <w:rFonts w:hint="eastAsia" w:ascii="黑体" w:hAnsi="宋体" w:eastAsia="黑体" w:cs="黑体"/>
                <w:color w:val="000000"/>
                <w:sz w:val="20"/>
                <w:szCs w:val="20"/>
              </w:rPr>
            </w:pPr>
            <w:r>
              <w:rPr>
                <w:rFonts w:hint="eastAsia" w:ascii="黑体" w:hAnsi="宋体" w:eastAsia="黑体" w:cs="黑体"/>
                <w:color w:val="000000"/>
                <w:kern w:val="0"/>
                <w:sz w:val="20"/>
                <w:szCs w:val="20"/>
                <w:lang w:bidi="ar"/>
              </w:rPr>
              <w:t>评分专家签字</w:t>
            </w:r>
          </w:p>
        </w:tc>
        <w:tc>
          <w:tcPr>
            <w:tcW w:w="12777" w:type="dxa"/>
            <w:gridSpan w:val="6"/>
            <w:tcBorders>
              <w:top w:val="single" w:color="000000" w:sz="4" w:space="0"/>
              <w:left w:val="single" w:color="000000" w:sz="4" w:space="0"/>
              <w:bottom w:val="single" w:color="000000" w:sz="8" w:space="0"/>
              <w:right w:val="single" w:color="000000" w:sz="4" w:space="0"/>
            </w:tcBorders>
            <w:noWrap w:val="0"/>
            <w:tcMar>
              <w:top w:w="15" w:type="dxa"/>
              <w:left w:w="15" w:type="dxa"/>
              <w:right w:w="15" w:type="dxa"/>
            </w:tcMar>
            <w:vAlign w:val="center"/>
          </w:tcPr>
          <w:p w14:paraId="5325EA74">
            <w:pPr>
              <w:jc w:val="center"/>
              <w:rPr>
                <w:rFonts w:hint="eastAsia" w:ascii="宋体" w:hAnsi="宋体" w:cs="宋体"/>
                <w:b/>
                <w:color w:val="000000"/>
                <w:sz w:val="20"/>
                <w:szCs w:val="20"/>
              </w:rPr>
            </w:pPr>
          </w:p>
        </w:tc>
      </w:tr>
    </w:tbl>
    <w:p w14:paraId="14946926">
      <w:pPr>
        <w:spacing w:line="500" w:lineRule="exact"/>
        <w:jc w:val="left"/>
        <w:rPr>
          <w:rFonts w:hint="eastAsia" w:ascii="仿宋_GB2312" w:hAnsi="仿宋_GB2312" w:eastAsia="仿宋_GB2312"/>
          <w:sz w:val="32"/>
        </w:rPr>
      </w:pPr>
    </w:p>
    <w:p w14:paraId="24AFFBB1">
      <w:pPr>
        <w:pStyle w:val="2"/>
        <w:rPr>
          <w:rFonts w:hint="eastAsia" w:ascii="仿宋_GB2312" w:hAnsi="仿宋_GB2312" w:eastAsia="仿宋_GB2312" w:cs="仿宋_GB2312"/>
          <w:sz w:val="32"/>
          <w:szCs w:val="32"/>
          <w:lang w:val="en-US" w:eastAsia="zh-CN"/>
        </w:rPr>
      </w:pPr>
    </w:p>
    <w:p w14:paraId="5C6D96BC">
      <w:pPr>
        <w:pStyle w:val="2"/>
        <w:rPr>
          <w:rFonts w:hint="eastAsia" w:ascii="仿宋_GB2312" w:hAnsi="仿宋_GB2312" w:eastAsia="仿宋_GB2312" w:cs="仿宋_GB2312"/>
          <w:sz w:val="32"/>
          <w:szCs w:val="32"/>
          <w:lang w:val="en-US" w:eastAsia="zh-CN"/>
        </w:rPr>
      </w:pPr>
    </w:p>
    <w:p w14:paraId="47E8D61D">
      <w:pPr>
        <w:pStyle w:val="2"/>
        <w:rPr>
          <w:rFonts w:hint="eastAsia" w:ascii="仿宋_GB2312" w:hAnsi="仿宋_GB2312" w:eastAsia="仿宋_GB2312" w:cs="仿宋_GB2312"/>
          <w:sz w:val="32"/>
          <w:szCs w:val="32"/>
          <w:lang w:val="en-US" w:eastAsia="zh-CN"/>
        </w:rPr>
        <w:sectPr>
          <w:footerReference r:id="rId4" w:type="default"/>
          <w:pgSz w:w="16838" w:h="11906" w:orient="landscape"/>
          <w:pgMar w:top="1800" w:right="1440" w:bottom="1800" w:left="1440" w:header="851" w:footer="992" w:gutter="0"/>
          <w:pgNumType w:fmt="numberInDash"/>
          <w:cols w:space="425" w:num="1"/>
          <w:docGrid w:type="lines" w:linePitch="312" w:charSpace="0"/>
        </w:sectPr>
      </w:pPr>
    </w:p>
    <w:p w14:paraId="584CB20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附件4：</w:t>
      </w:r>
    </w:p>
    <w:p w14:paraId="1E61975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318887B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黑体" w:hAnsi="黑体" w:eastAsia="黑体" w:cstheme="minorBidi"/>
          <w:kern w:val="2"/>
          <w:sz w:val="32"/>
          <w:szCs w:val="32"/>
          <w:lang w:val="en-US" w:eastAsia="zh-CN" w:bidi="ar-SA"/>
        </w:rPr>
      </w:pPr>
    </w:p>
    <w:p w14:paraId="406B8627">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眉县社会组织管理微信群二维码</w:t>
      </w:r>
    </w:p>
    <w:p w14:paraId="498EB698">
      <w:pPr>
        <w:pStyle w:val="2"/>
      </w:pPr>
    </w:p>
    <w:p w14:paraId="12E050F4">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2768600" cy="3716020"/>
            <wp:effectExtent l="0" t="0" r="12700" b="17780"/>
            <wp:docPr id="6" name="图片 6" descr="446393dd879bfd2242e124e63b89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46393dd879bfd2242e124e63b89595"/>
                    <pic:cNvPicPr>
                      <a:picLocks noChangeAspect="1"/>
                    </pic:cNvPicPr>
                  </pic:nvPicPr>
                  <pic:blipFill>
                    <a:blip r:embed="rId6"/>
                    <a:stretch>
                      <a:fillRect/>
                    </a:stretch>
                  </pic:blipFill>
                  <pic:spPr>
                    <a:xfrm>
                      <a:off x="0" y="0"/>
                      <a:ext cx="2768600" cy="3716020"/>
                    </a:xfrm>
                    <a:prstGeom prst="rect">
                      <a:avLst/>
                    </a:prstGeom>
                  </pic:spPr>
                </pic:pic>
              </a:graphicData>
            </a:graphic>
          </wp:inline>
        </w:drawing>
      </w:r>
    </w:p>
    <w:p w14:paraId="61693BF7">
      <w:pPr>
        <w:pStyle w:val="2"/>
        <w:rPr>
          <w:rFonts w:hint="eastAsia" w:ascii="仿宋_GB2312" w:hAnsi="仿宋_GB2312" w:eastAsia="仿宋_GB2312" w:cs="仿宋_GB2312"/>
          <w:sz w:val="32"/>
          <w:szCs w:val="32"/>
          <w:lang w:val="en-US" w:eastAsia="zh-CN"/>
        </w:rPr>
      </w:pPr>
    </w:p>
    <w:p w14:paraId="5FD8249F">
      <w:pPr>
        <w:pStyle w:val="2"/>
        <w:rPr>
          <w:rFonts w:hint="eastAsia" w:ascii="仿宋_GB2312" w:hAnsi="仿宋_GB2312" w:eastAsia="仿宋_GB2312" w:cs="仿宋_GB2312"/>
          <w:sz w:val="32"/>
          <w:szCs w:val="32"/>
          <w:lang w:val="en-US" w:eastAsia="zh-CN"/>
        </w:rPr>
      </w:pPr>
    </w:p>
    <w:p w14:paraId="55E379FC">
      <w:pPr>
        <w:pStyle w:val="2"/>
        <w:rPr>
          <w:rFonts w:hint="eastAsia" w:ascii="仿宋_GB2312" w:hAnsi="仿宋_GB2312" w:eastAsia="仿宋_GB2312" w:cs="仿宋_GB2312"/>
          <w:sz w:val="32"/>
          <w:szCs w:val="32"/>
          <w:lang w:val="en-US" w:eastAsia="zh-CN"/>
        </w:rPr>
      </w:pPr>
    </w:p>
    <w:p w14:paraId="3E9E6F39">
      <w:pPr>
        <w:pStyle w:val="2"/>
        <w:rPr>
          <w:rFonts w:hint="eastAsia" w:ascii="仿宋_GB2312" w:hAnsi="仿宋_GB2312" w:eastAsia="仿宋_GB2312" w:cs="仿宋_GB2312"/>
          <w:sz w:val="32"/>
          <w:szCs w:val="32"/>
          <w:lang w:val="en-US" w:eastAsia="zh-CN"/>
        </w:rPr>
      </w:pPr>
    </w:p>
    <w:p w14:paraId="0C7FACC6">
      <w:pPr>
        <w:pStyle w:val="2"/>
        <w:rPr>
          <w:rFonts w:hint="eastAsia" w:ascii="仿宋_GB2312" w:hAnsi="仿宋_GB2312" w:eastAsia="仿宋_GB2312" w:cs="仿宋_GB2312"/>
          <w:sz w:val="32"/>
          <w:szCs w:val="32"/>
          <w:lang w:val="en-US" w:eastAsia="zh-CN"/>
        </w:rPr>
      </w:pPr>
    </w:p>
    <w:p w14:paraId="2EC89B26">
      <w:pPr>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eastAsia="仿宋_GB2312"/>
          <w:spacing w:val="-6"/>
          <w:sz w:val="28"/>
          <w:szCs w:val="28"/>
          <w:lang w:val="en-US" w:eastAsia="zh-CN"/>
        </w:rPr>
      </w:pPr>
      <w:r>
        <w:rPr>
          <w:rFonts w:hint="eastAsia" w:ascii="仿宋_GB2312" w:eastAsia="仿宋_GB2312"/>
          <w:spacing w:val="-6"/>
          <w:sz w:val="28"/>
          <w:szCs w:val="28"/>
          <w:lang w:val="en-US" w:eastAsia="zh-CN"/>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70485</wp:posOffset>
                </wp:positionV>
                <wp:extent cx="5611495" cy="825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149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85pt;margin-top:5.55pt;height:0.65pt;width:441.85pt;z-index:251663360;mso-width-relative:page;mso-height-relative:page;" filled="f" stroked="t" coordsize="21600,21600" o:gfxdata="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yTsCtUAAAAIAQAADwAAAAAAAAABACAAAAAiAAAAZHJzL2Rvd25yZXYueG1sUEsBAhQA&#10;FAAAAAgAh07iQBknLav1AQAA5w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lang w:val="en-US" w:eastAsia="zh-CN"/>
        </w:rPr>
        <w:t>抄送：市民政局</w:t>
      </w:r>
    </w:p>
    <w:p w14:paraId="2F2CECD0">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eastAsia="仿宋_GB2312"/>
          <w:spacing w:val="-6"/>
          <w:sz w:val="28"/>
          <w:szCs w:val="28"/>
        </w:rPr>
        <mc:AlternateContent>
          <mc:Choice Requires="wps">
            <w:drawing>
              <wp:anchor distT="0" distB="0" distL="114300" distR="114300" simplePos="0" relativeHeight="251661312" behindDoc="0" locked="0" layoutInCell="1" allowOverlap="1">
                <wp:simplePos x="0" y="0"/>
                <wp:positionH relativeFrom="column">
                  <wp:posOffset>-24765</wp:posOffset>
                </wp:positionH>
                <wp:positionV relativeFrom="paragraph">
                  <wp:posOffset>47625</wp:posOffset>
                </wp:positionV>
                <wp:extent cx="560070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5pt;margin-top:3.75pt;height:0pt;width:441pt;z-index:251661312;mso-width-relative:page;mso-height-relative:page;" filled="f" stroked="t" coordsize="21600,21600" o:gfxdata="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HMNYtUAAAAGAQAADwAAAAAAAAABACAAAAAiAAAAZHJzL2Rvd25yZXYueG1sUEsBAhQA&#10;FAAAAAgAh07iQNTY1P71AQAA5AMAAA4AAAAAAAAAAQAgAAAAJA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6"/>
          <w:sz w:val="28"/>
          <w:szCs w:val="28"/>
        </w:rPr>
        <mc:AlternateContent>
          <mc:Choice Requires="wps">
            <w:drawing>
              <wp:anchor distT="0" distB="0" distL="114300" distR="114300" simplePos="0" relativeHeight="251662336" behindDoc="0" locked="0" layoutInCell="1" allowOverlap="1">
                <wp:simplePos x="0" y="0"/>
                <wp:positionH relativeFrom="column">
                  <wp:posOffset>-34290</wp:posOffset>
                </wp:positionH>
                <wp:positionV relativeFrom="paragraph">
                  <wp:posOffset>404495</wp:posOffset>
                </wp:positionV>
                <wp:extent cx="56007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pt;margin-top:31.85pt;height:0pt;width:441pt;z-index:251662336;mso-width-relative:page;mso-height-relative:page;" filled="f" stroked="t" coordsize="21600,21600" o:gfxdata="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u7Tb1wAAAAgBAAAPAAAAAAAAAAEAIAAAACIAAABkcnMvZG93bnJldi54bWxQSwEC&#10;FAAUAAAACACHTuJA86T8SvUBAADkAwAADgAAAAAAAAABACAAAAAmAQAAZHJzL2Uyb0RvYy54bWxQ&#10;SwUGAAAAAAYABgBZAQAAjQUAAAAA&#10;">
                <v:fill on="f" focussize="0,0"/>
                <v:stroke color="#000000" joinstyle="round"/>
                <v:imagedata o:title=""/>
                <o:lock v:ext="edit" aspectratio="f"/>
              </v:line>
            </w:pict>
          </mc:Fallback>
        </mc:AlternateContent>
      </w:r>
      <w:r>
        <w:rPr>
          <w:rFonts w:hint="eastAsia" w:ascii="仿宋_GB2312" w:eastAsia="仿宋_GB2312"/>
          <w:spacing w:val="-6"/>
          <w:sz w:val="28"/>
          <w:szCs w:val="28"/>
          <w:lang w:eastAsia="zh-CN"/>
        </w:rPr>
        <w:t>眉县</w:t>
      </w:r>
      <w:r>
        <w:rPr>
          <w:rFonts w:hint="eastAsia" w:ascii="仿宋_GB2312" w:hAnsi="微软雅黑" w:eastAsia="仿宋_GB2312" w:cs="仿宋_GB2312"/>
          <w:i w:val="0"/>
          <w:iCs w:val="0"/>
          <w:caps w:val="0"/>
          <w:spacing w:val="8"/>
          <w:sz w:val="32"/>
          <w:szCs w:val="32"/>
          <w:shd w:val="clear" w:fill="FFFFFF"/>
          <w:lang w:eastAsia="zh-CN"/>
        </w:rPr>
        <w:t>社会组织工作领导小组办公室</w:t>
      </w:r>
      <w:r>
        <w:rPr>
          <w:rFonts w:hint="eastAsia" w:ascii="仿宋_GB2312" w:eastAsia="仿宋_GB2312"/>
          <w:spacing w:val="-6"/>
          <w:sz w:val="28"/>
          <w:szCs w:val="28"/>
          <w:lang w:val="en-US" w:eastAsia="zh-CN"/>
        </w:rPr>
        <w:t xml:space="preserve">       2025</w:t>
      </w:r>
      <w:r>
        <w:rPr>
          <w:rFonts w:hint="eastAsia" w:ascii="仿宋_GB2312" w:eastAsia="仿宋_GB2312"/>
          <w:spacing w:val="-6"/>
          <w:sz w:val="28"/>
          <w:szCs w:val="28"/>
        </w:rPr>
        <w:t>年</w:t>
      </w:r>
      <w:r>
        <w:rPr>
          <w:rFonts w:hint="eastAsia" w:ascii="仿宋_GB2312" w:eastAsia="仿宋_GB2312"/>
          <w:spacing w:val="-6"/>
          <w:sz w:val="28"/>
          <w:szCs w:val="28"/>
          <w:lang w:val="en-US" w:eastAsia="zh-CN"/>
        </w:rPr>
        <w:t>4</w:t>
      </w:r>
      <w:r>
        <w:rPr>
          <w:rFonts w:hint="eastAsia" w:ascii="仿宋_GB2312" w:eastAsia="仿宋_GB2312"/>
          <w:spacing w:val="-6"/>
          <w:sz w:val="28"/>
          <w:szCs w:val="28"/>
        </w:rPr>
        <w:t>月</w:t>
      </w:r>
      <w:r>
        <w:rPr>
          <w:rFonts w:hint="eastAsia" w:ascii="仿宋_GB2312" w:eastAsia="仿宋_GB2312"/>
          <w:spacing w:val="-6"/>
          <w:sz w:val="28"/>
          <w:szCs w:val="28"/>
          <w:lang w:val="en-US" w:eastAsia="zh-CN"/>
        </w:rPr>
        <w:t>1</w:t>
      </w:r>
      <w:r>
        <w:rPr>
          <w:rFonts w:hint="eastAsia" w:ascii="仿宋_GB2312" w:eastAsia="仿宋_GB2312"/>
          <w:spacing w:val="-6"/>
          <w:sz w:val="28"/>
          <w:szCs w:val="28"/>
        </w:rPr>
        <w:t>日印</w:t>
      </w:r>
      <w:r>
        <w:rPr>
          <w:rFonts w:hint="eastAsia" w:ascii="仿宋_GB2312" w:eastAsia="仿宋_GB2312"/>
          <w:spacing w:val="-6"/>
          <w:sz w:val="28"/>
          <w:szCs w:val="28"/>
          <w:lang w:eastAsia="zh-CN"/>
        </w:rPr>
        <w:t>发</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6203E">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AA5EF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02AA5EFC">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69CCA">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6" w:lineRule="atLeast"/>
      <w:ind w:left="0" w:right="0" w:firstLine="420"/>
      <w:jc w:val="both"/>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19050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5pt;height:144pt;width:144pt;mso-position-horizontal:outside;mso-position-horizontal-relative:margin;mso-wrap-style:none;z-index:251659264;mso-width-relative:page;mso-height-relative:page;" filled="f" stroked="f" coordsize="21600,21600" o:gfxdata="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kvO4+0wAAAAYBAAAPAAAAAAAAAAEAIAAAACIAAABkcnMvZG93bnJldi54bWxQSwEC&#10;FAAUAAAACACHTuJA4YDTjjICAABhBAAADgAAAAAAAAABACAAAAAiAQAAZHJzL2Uyb0RvYy54bWxQ&#10;SwUGAAAAAAYABgBZAQAAxgUAAAAA&#10;">
              <v:fill on="f" focussize="0,0"/>
              <v:stroke on="f" weight="0.5pt"/>
              <v:imagedata o:title=""/>
              <o:lock v:ext="edit" aspectratio="f"/>
              <v:textbox inset="0mm,0mm,0mm,0mm" style="mso-fit-shape-to-text:t;">
                <w:txbxContent>
                  <w:p w14:paraId="70AD11C0">
                    <w:pPr>
                      <w:pStyle w:val="4"/>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YzNlY2ZhYTZjYTRmNzA2OGRlMzZhOTZiYTY2NzQifQ=="/>
  </w:docVars>
  <w:rsids>
    <w:rsidRoot w:val="00000000"/>
    <w:rsid w:val="0B715B8F"/>
    <w:rsid w:val="0D732BFC"/>
    <w:rsid w:val="157750CB"/>
    <w:rsid w:val="18ED6A14"/>
    <w:rsid w:val="196136C3"/>
    <w:rsid w:val="1B2F592F"/>
    <w:rsid w:val="1C6F1CEE"/>
    <w:rsid w:val="1C71243F"/>
    <w:rsid w:val="2390276B"/>
    <w:rsid w:val="265837DD"/>
    <w:rsid w:val="296E4FE1"/>
    <w:rsid w:val="29DE1A60"/>
    <w:rsid w:val="33F22CD8"/>
    <w:rsid w:val="358E1AA8"/>
    <w:rsid w:val="375D3E92"/>
    <w:rsid w:val="37B94B19"/>
    <w:rsid w:val="44503E82"/>
    <w:rsid w:val="44656884"/>
    <w:rsid w:val="45F208BC"/>
    <w:rsid w:val="473E718E"/>
    <w:rsid w:val="51895DA1"/>
    <w:rsid w:val="51CD45F6"/>
    <w:rsid w:val="555051CD"/>
    <w:rsid w:val="55E10264"/>
    <w:rsid w:val="56903FFB"/>
    <w:rsid w:val="5A3711D7"/>
    <w:rsid w:val="60ED34AA"/>
    <w:rsid w:val="61CA672A"/>
    <w:rsid w:val="67445B76"/>
    <w:rsid w:val="6C7D59BC"/>
    <w:rsid w:val="743B2459"/>
    <w:rsid w:val="76AA190D"/>
    <w:rsid w:val="7A1E3D3F"/>
    <w:rsid w:val="7B6D0093"/>
    <w:rsid w:val="7EDD40C5"/>
    <w:rsid w:val="7F083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2"/>
    <w:basedOn w:val="1"/>
    <w:autoRedefine/>
    <w:semiHidden/>
    <w:qFormat/>
    <w:uiPriority w:val="0"/>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character" w:styleId="11">
    <w:name w:val="Emphasis"/>
    <w:basedOn w:val="9"/>
    <w:autoRedefine/>
    <w:qFormat/>
    <w:uiPriority w:val="0"/>
    <w:rPr>
      <w:i/>
    </w:rPr>
  </w:style>
  <w:style w:type="character" w:styleId="12">
    <w:name w:val="Hyperlink"/>
    <w:basedOn w:val="9"/>
    <w:autoRedefine/>
    <w:qFormat/>
    <w:uiPriority w:val="0"/>
    <w:rPr>
      <w:color w:val="0000FF"/>
      <w:u w:val="single"/>
    </w:rPr>
  </w:style>
  <w:style w:type="character" w:customStyle="1" w:styleId="13">
    <w:name w:val="font112"/>
    <w:basedOn w:val="9"/>
    <w:qFormat/>
    <w:uiPriority w:val="0"/>
    <w:rPr>
      <w:rFonts w:hint="eastAsia" w:ascii="仿宋_GB2312" w:eastAsia="仿宋_GB2312" w:cs="仿宋_GB2312"/>
      <w:color w:val="000000"/>
      <w:sz w:val="20"/>
      <w:szCs w:val="20"/>
      <w:u w:val="none"/>
    </w:rPr>
  </w:style>
  <w:style w:type="character" w:customStyle="1" w:styleId="14">
    <w:name w:val="font51"/>
    <w:basedOn w:val="9"/>
    <w:autoRedefine/>
    <w:qFormat/>
    <w:uiPriority w:val="0"/>
    <w:rPr>
      <w:rFonts w:hint="eastAsia" w:ascii="仿宋" w:hAnsi="仿宋" w:eastAsia="仿宋" w:cs="仿宋"/>
      <w:color w:val="000000"/>
      <w:sz w:val="20"/>
      <w:szCs w:val="20"/>
      <w:u w:val="none"/>
    </w:rPr>
  </w:style>
  <w:style w:type="character" w:customStyle="1" w:styleId="15">
    <w:name w:val="font01"/>
    <w:basedOn w:val="9"/>
    <w:autoRedefine/>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16666</Words>
  <Characters>18101</Characters>
  <Lines>0</Lines>
  <Paragraphs>0</Paragraphs>
  <TotalTime>88</TotalTime>
  <ScaleCrop>false</ScaleCrop>
  <LinksUpToDate>false</LinksUpToDate>
  <CharactersWithSpaces>18525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2023-06-14T02:15:00Z</dcterms:created>
  <dc:creator>Administrator</dc:creator>
  <cp:lastModifiedBy>原原~~豆豆</cp:lastModifiedBy>
  <cp:lastPrinted>2025-04-02T08:41:00Z</cp:lastPrinted>
  <dcterms:modified xsi:type="dcterms:W3CDTF">2025-04-11T06:15:58Z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F032F0A31522481DA684B902C760D2FD_13</vt:lpwstr>
  </property>
  <property fmtid="{D5CDD505-2E9C-101B-9397-08002B2CF9AE}" pid="4" name="KSOTemplateDocerSaveRecord">
    <vt:lpwstr>eyJoZGlkIjoiODg0OWNmNzBiMzViNTFhZjgyMjUwNGM5MDllZGQ1OTEiLCJ1c2VySWQiOiI0NTM1NjEyMTQifQ==</vt:lpwstr>
  </property>
</Properties>
</file>