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9F5F4">
      <w:pPr>
        <w:spacing w:line="560" w:lineRule="exact"/>
        <w:ind w:right="640"/>
        <w:rPr>
          <w:rFonts w:hint="eastAsia" w:ascii="仿宋_GB2312" w:hAnsi="仿宋_GB2312" w:eastAsia="仿宋_GB2312" w:cs="仿宋_GB2312"/>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tbl>
      <w:tblPr>
        <w:tblStyle w:val="8"/>
        <w:tblW w:w="14010" w:type="dxa"/>
        <w:tblInd w:w="0" w:type="dxa"/>
        <w:tblLayout w:type="fixed"/>
        <w:tblCellMar>
          <w:top w:w="0" w:type="dxa"/>
          <w:left w:w="0" w:type="dxa"/>
          <w:bottom w:w="0" w:type="dxa"/>
          <w:right w:w="0" w:type="dxa"/>
        </w:tblCellMar>
      </w:tblPr>
      <w:tblGrid>
        <w:gridCol w:w="800"/>
        <w:gridCol w:w="685"/>
        <w:gridCol w:w="1051"/>
        <w:gridCol w:w="443"/>
        <w:gridCol w:w="9006"/>
        <w:gridCol w:w="630"/>
        <w:gridCol w:w="765"/>
        <w:gridCol w:w="630"/>
      </w:tblGrid>
      <w:tr w14:paraId="0FCC5EDC">
        <w:tblPrEx>
          <w:tblCellMar>
            <w:top w:w="0" w:type="dxa"/>
            <w:left w:w="0" w:type="dxa"/>
            <w:bottom w:w="0" w:type="dxa"/>
            <w:right w:w="0" w:type="dxa"/>
          </w:tblCellMar>
        </w:tblPrEx>
        <w:trPr>
          <w:trHeight w:val="600" w:hRule="atLeast"/>
        </w:trPr>
        <w:tc>
          <w:tcPr>
            <w:tcW w:w="14010" w:type="dxa"/>
            <w:gridSpan w:val="8"/>
            <w:tcBorders>
              <w:top w:val="nil"/>
              <w:left w:val="nil"/>
              <w:bottom w:val="nil"/>
              <w:right w:val="nil"/>
            </w:tcBorders>
            <w:noWrap/>
            <w:tcMar>
              <w:top w:w="15" w:type="dxa"/>
              <w:left w:w="15" w:type="dxa"/>
              <w:right w:w="15" w:type="dxa"/>
            </w:tcMar>
            <w:vAlign w:val="center"/>
          </w:tcPr>
          <w:p w14:paraId="27656069">
            <w:pPr>
              <w:widowControl/>
              <w:jc w:val="left"/>
              <w:textAlignment w:val="center"/>
              <w:rPr>
                <w:rFonts w:hint="eastAsia" w:ascii="宋体" w:hAnsi="宋体" w:cs="宋体"/>
                <w:b/>
                <w:color w:val="000000"/>
                <w:sz w:val="28"/>
                <w:szCs w:val="28"/>
              </w:rPr>
            </w:pPr>
            <w:r>
              <w:rPr>
                <w:rFonts w:hint="eastAsia" w:ascii="宋体" w:hAnsi="宋体" w:cs="宋体"/>
                <w:b/>
                <w:color w:val="000000"/>
                <w:kern w:val="0"/>
                <w:sz w:val="28"/>
                <w:szCs w:val="28"/>
                <w:lang w:bidi="ar"/>
              </w:rPr>
              <w:t>参评单位名称：</w:t>
            </w:r>
          </w:p>
        </w:tc>
      </w:tr>
      <w:tr w14:paraId="740DADC0">
        <w:tblPrEx>
          <w:tblCellMar>
            <w:top w:w="0" w:type="dxa"/>
            <w:left w:w="0" w:type="dxa"/>
            <w:bottom w:w="0" w:type="dxa"/>
            <w:right w:w="0" w:type="dxa"/>
          </w:tblCellMar>
        </w:tblPrEx>
        <w:trPr>
          <w:trHeight w:val="601" w:hRule="atLeast"/>
        </w:trPr>
        <w:tc>
          <w:tcPr>
            <w:tcW w:w="14010" w:type="dxa"/>
            <w:gridSpan w:val="8"/>
            <w:tcBorders>
              <w:top w:val="nil"/>
              <w:left w:val="nil"/>
              <w:bottom w:val="single" w:color="000000" w:sz="8" w:space="0"/>
              <w:right w:val="nil"/>
            </w:tcBorders>
            <w:noWrap/>
            <w:tcMar>
              <w:top w:w="15" w:type="dxa"/>
              <w:left w:w="15" w:type="dxa"/>
              <w:right w:w="15" w:type="dxa"/>
            </w:tcMar>
            <w:vAlign w:val="center"/>
          </w:tcPr>
          <w:p w14:paraId="3531C6D8">
            <w:pPr>
              <w:widowControl/>
              <w:jc w:val="center"/>
              <w:textAlignment w:val="center"/>
              <w:rPr>
                <w:rFonts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kern w:val="0"/>
                <w:sz w:val="36"/>
                <w:szCs w:val="36"/>
                <w:lang w:val="en-US" w:eastAsia="zh-CN" w:bidi="ar"/>
              </w:rPr>
              <w:t>眉县</w:t>
            </w:r>
            <w:r>
              <w:rPr>
                <w:rFonts w:hint="eastAsia" w:ascii="方正小标宋简体" w:hAnsi="方正小标宋简体" w:eastAsia="方正小标宋简体" w:cs="方正小标宋简体"/>
                <w:b/>
                <w:color w:val="000000"/>
                <w:kern w:val="0"/>
                <w:sz w:val="36"/>
                <w:szCs w:val="36"/>
                <w:lang w:bidi="ar"/>
              </w:rPr>
              <w:t>社会组织评估评分细则（试行）</w:t>
            </w:r>
            <w:r>
              <w:rPr>
                <w:rFonts w:hint="eastAsia" w:ascii="方正小标宋简体" w:hAnsi="方正小标宋简体" w:eastAsia="方正小标宋简体" w:cs="方正小标宋简体"/>
                <w:b/>
                <w:color w:val="000000"/>
                <w:kern w:val="0"/>
                <w:sz w:val="32"/>
                <w:szCs w:val="32"/>
                <w:lang w:bidi="ar"/>
              </w:rPr>
              <w:t>--公益性社会团体</w:t>
            </w:r>
          </w:p>
        </w:tc>
      </w:tr>
      <w:tr w14:paraId="56B6DB6B">
        <w:tblPrEx>
          <w:tblCellMar>
            <w:top w:w="0" w:type="dxa"/>
            <w:left w:w="0" w:type="dxa"/>
            <w:bottom w:w="0" w:type="dxa"/>
            <w:right w:w="0" w:type="dxa"/>
          </w:tblCellMar>
        </w:tblPrEx>
        <w:trPr>
          <w:trHeight w:val="448" w:hRule="atLeast"/>
        </w:trPr>
        <w:tc>
          <w:tcPr>
            <w:tcW w:w="12615" w:type="dxa"/>
            <w:gridSpan w:val="6"/>
            <w:tcBorders>
              <w:top w:val="single" w:color="000000" w:sz="8" w:space="0"/>
              <w:left w:val="single" w:color="000000" w:sz="8" w:space="0"/>
              <w:bottom w:val="single" w:color="000000" w:sz="8" w:space="0"/>
              <w:right w:val="single" w:color="000000" w:sz="4" w:space="0"/>
            </w:tcBorders>
            <w:noWrap/>
            <w:tcMar>
              <w:top w:w="15" w:type="dxa"/>
              <w:left w:w="15" w:type="dxa"/>
              <w:right w:w="15" w:type="dxa"/>
            </w:tcMar>
            <w:vAlign w:val="center"/>
          </w:tcPr>
          <w:p w14:paraId="646F437B">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评估指标（1000分）</w:t>
            </w:r>
          </w:p>
        </w:tc>
        <w:tc>
          <w:tcPr>
            <w:tcW w:w="765"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58824E4E">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评估</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计分</w:t>
            </w:r>
          </w:p>
        </w:tc>
        <w:tc>
          <w:tcPr>
            <w:tcW w:w="630" w:type="dxa"/>
            <w:vMerge w:val="restart"/>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14:paraId="1D3DE329">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备注</w:t>
            </w:r>
          </w:p>
        </w:tc>
      </w:tr>
      <w:tr w14:paraId="716A73C6">
        <w:tblPrEx>
          <w:tblCellMar>
            <w:top w:w="0" w:type="dxa"/>
            <w:left w:w="0" w:type="dxa"/>
            <w:bottom w:w="0" w:type="dxa"/>
            <w:right w:w="0" w:type="dxa"/>
          </w:tblCellMar>
        </w:tblPrEx>
        <w:trPr>
          <w:trHeight w:val="330" w:hRule="atLeast"/>
        </w:trPr>
        <w:tc>
          <w:tcPr>
            <w:tcW w:w="800" w:type="dxa"/>
            <w:vMerge w:val="restart"/>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14:paraId="1C7CDD86">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一级</w:t>
            </w:r>
          </w:p>
          <w:p w14:paraId="6C989B29">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685" w:type="dxa"/>
            <w:vMerge w:val="restart"/>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1483EE7A">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二级</w:t>
            </w:r>
          </w:p>
          <w:p w14:paraId="531DFAD1">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1051" w:type="dxa"/>
            <w:vMerge w:val="restart"/>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38ECFAFA">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三级</w:t>
            </w:r>
          </w:p>
          <w:p w14:paraId="00F67536">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443" w:type="dxa"/>
            <w:vMerge w:val="restart"/>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67090FFD">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9006"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5BED563D">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评估标准</w:t>
            </w:r>
          </w:p>
        </w:tc>
        <w:tc>
          <w:tcPr>
            <w:tcW w:w="630"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68D7A924">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标准</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分值</w:t>
            </w:r>
          </w:p>
        </w:tc>
        <w:tc>
          <w:tcPr>
            <w:tcW w:w="765"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23B7BFBE">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14:paraId="1753306A">
            <w:pPr>
              <w:jc w:val="center"/>
              <w:rPr>
                <w:rFonts w:hint="eastAsia" w:ascii="黑体" w:hAnsi="宋体" w:eastAsia="黑体" w:cs="黑体"/>
                <w:color w:val="000000"/>
                <w:sz w:val="22"/>
                <w:szCs w:val="22"/>
              </w:rPr>
            </w:pPr>
          </w:p>
        </w:tc>
      </w:tr>
      <w:tr w14:paraId="055AFD84">
        <w:tblPrEx>
          <w:tblCellMar>
            <w:top w:w="0" w:type="dxa"/>
            <w:left w:w="0" w:type="dxa"/>
            <w:bottom w:w="0" w:type="dxa"/>
            <w:right w:w="0" w:type="dxa"/>
          </w:tblCellMar>
        </w:tblPrEx>
        <w:trPr>
          <w:trHeight w:val="330" w:hRule="atLeast"/>
        </w:trPr>
        <w:tc>
          <w:tcPr>
            <w:tcW w:w="800" w:type="dxa"/>
            <w:vMerge w:val="continue"/>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14:paraId="0B6BE844">
            <w:pPr>
              <w:jc w:val="center"/>
              <w:rPr>
                <w:rFonts w:hint="eastAsia" w:ascii="黑体" w:hAnsi="宋体" w:eastAsia="黑体" w:cs="黑体"/>
                <w:color w:val="000000"/>
                <w:sz w:val="22"/>
                <w:szCs w:val="22"/>
              </w:rPr>
            </w:pPr>
          </w:p>
        </w:tc>
        <w:tc>
          <w:tcPr>
            <w:tcW w:w="685" w:type="dxa"/>
            <w:vMerge w:val="continue"/>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5E9AE6CC">
            <w:pPr>
              <w:jc w:val="center"/>
              <w:rPr>
                <w:rFonts w:hint="eastAsia" w:ascii="黑体" w:hAnsi="宋体" w:eastAsia="黑体" w:cs="黑体"/>
                <w:color w:val="000000"/>
                <w:sz w:val="22"/>
                <w:szCs w:val="22"/>
              </w:rPr>
            </w:pPr>
          </w:p>
        </w:tc>
        <w:tc>
          <w:tcPr>
            <w:tcW w:w="1051" w:type="dxa"/>
            <w:vMerge w:val="continue"/>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4673D832">
            <w:pPr>
              <w:jc w:val="center"/>
              <w:rPr>
                <w:rFonts w:hint="eastAsia" w:ascii="黑体" w:hAnsi="宋体" w:eastAsia="黑体" w:cs="黑体"/>
                <w:color w:val="000000"/>
                <w:sz w:val="22"/>
                <w:szCs w:val="22"/>
              </w:rPr>
            </w:pPr>
          </w:p>
        </w:tc>
        <w:tc>
          <w:tcPr>
            <w:tcW w:w="443" w:type="dxa"/>
            <w:vMerge w:val="continue"/>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08C264C8">
            <w:pPr>
              <w:jc w:val="center"/>
              <w:rPr>
                <w:rFonts w:hint="eastAsia" w:ascii="黑体" w:hAnsi="宋体" w:eastAsia="黑体" w:cs="黑体"/>
                <w:color w:val="000000"/>
                <w:sz w:val="22"/>
                <w:szCs w:val="22"/>
              </w:rPr>
            </w:pPr>
          </w:p>
        </w:tc>
        <w:tc>
          <w:tcPr>
            <w:tcW w:w="9006"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477D841A">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6C666F5B">
            <w:pPr>
              <w:jc w:val="center"/>
              <w:rPr>
                <w:rFonts w:hint="eastAsia" w:ascii="黑体" w:hAnsi="宋体" w:eastAsia="黑体" w:cs="黑体"/>
                <w:color w:val="000000"/>
                <w:sz w:val="22"/>
                <w:szCs w:val="22"/>
              </w:rPr>
            </w:pPr>
          </w:p>
        </w:tc>
        <w:tc>
          <w:tcPr>
            <w:tcW w:w="765"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4CCA3858">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14:paraId="2C0D97A5">
            <w:pPr>
              <w:jc w:val="center"/>
              <w:rPr>
                <w:rFonts w:hint="eastAsia" w:ascii="黑体" w:hAnsi="宋体" w:eastAsia="黑体" w:cs="黑体"/>
                <w:color w:val="000000"/>
                <w:sz w:val="22"/>
                <w:szCs w:val="22"/>
              </w:rPr>
            </w:pPr>
          </w:p>
        </w:tc>
      </w:tr>
      <w:tr w14:paraId="5FFA37FC">
        <w:tblPrEx>
          <w:tblCellMar>
            <w:top w:w="0" w:type="dxa"/>
            <w:left w:w="0" w:type="dxa"/>
            <w:bottom w:w="0" w:type="dxa"/>
            <w:right w:w="0" w:type="dxa"/>
          </w:tblCellMar>
        </w:tblPrEx>
        <w:trPr>
          <w:trHeight w:val="240" w:hRule="atLeast"/>
        </w:trPr>
        <w:tc>
          <w:tcPr>
            <w:tcW w:w="800" w:type="dxa"/>
            <w:vMerge w:val="restart"/>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5DB38D4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基础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条件</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（125分）</w:t>
            </w:r>
          </w:p>
        </w:tc>
        <w:tc>
          <w:tcPr>
            <w:tcW w:w="685"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19D6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法人资格</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051"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C970C">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净资产</w:t>
            </w:r>
          </w:p>
          <w:p w14:paraId="14E05351">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2AF1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900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C77A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近三年平均净资产增值得5分，保值得3分，减值得0分</w:t>
            </w:r>
          </w:p>
        </w:tc>
        <w:tc>
          <w:tcPr>
            <w:tcW w:w="630"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14:paraId="2A47A2F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14:paraId="7B1E4D52">
            <w:pPr>
              <w:jc w:val="center"/>
              <w:rPr>
                <w:rFonts w:hint="eastAsia" w:ascii="仿宋_GB2312" w:hAnsi="宋体" w:eastAsia="仿宋_GB2312" w:cs="仿宋_GB2312"/>
                <w:color w:val="000000"/>
                <w:sz w:val="20"/>
                <w:szCs w:val="20"/>
              </w:rPr>
            </w:pPr>
          </w:p>
        </w:tc>
        <w:tc>
          <w:tcPr>
            <w:tcW w:w="630"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14:paraId="1DDC8D96">
            <w:pPr>
              <w:jc w:val="center"/>
              <w:rPr>
                <w:rFonts w:hint="eastAsia" w:ascii="仿宋_GB2312" w:hAnsi="宋体" w:eastAsia="仿宋_GB2312" w:cs="仿宋_GB2312"/>
                <w:color w:val="000000"/>
                <w:sz w:val="20"/>
                <w:szCs w:val="20"/>
              </w:rPr>
            </w:pPr>
          </w:p>
        </w:tc>
      </w:tr>
      <w:tr w14:paraId="5558268C">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AC6AD55">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89250">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2914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法定代表人（15分）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F4F7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3731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按章程规定的程序，经过民主选举产生得5分，未经民主选举的得0分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039E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E278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86AF1D2">
            <w:pPr>
              <w:jc w:val="center"/>
              <w:rPr>
                <w:rFonts w:hint="eastAsia" w:ascii="仿宋_GB2312" w:hAnsi="宋体" w:eastAsia="仿宋_GB2312" w:cs="仿宋_GB2312"/>
                <w:color w:val="000000"/>
                <w:sz w:val="20"/>
                <w:szCs w:val="20"/>
              </w:rPr>
            </w:pPr>
          </w:p>
        </w:tc>
      </w:tr>
      <w:tr w14:paraId="52AFC72A">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7217D6E">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6A2D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347CC">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C172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1590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没有兼任其他社团的法定代表人得5分，兼任的得0分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5FA1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0507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AFFDC9E">
            <w:pPr>
              <w:jc w:val="center"/>
              <w:rPr>
                <w:rFonts w:hint="eastAsia" w:ascii="仿宋_GB2312" w:hAnsi="宋体" w:eastAsia="仿宋_GB2312" w:cs="仿宋_GB2312"/>
                <w:color w:val="000000"/>
                <w:sz w:val="20"/>
                <w:szCs w:val="20"/>
              </w:rPr>
            </w:pPr>
          </w:p>
        </w:tc>
      </w:tr>
      <w:tr w14:paraId="50192BA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3CD997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235AC">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484C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2C1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6C90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年龄、任期符合章程规定的要求得5分，有一项不符合要求得0分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95CA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28AC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4B2739D">
            <w:pPr>
              <w:jc w:val="center"/>
              <w:rPr>
                <w:rFonts w:hint="eastAsia" w:ascii="仿宋_GB2312" w:hAnsi="宋体" w:eastAsia="仿宋_GB2312" w:cs="仿宋_GB2312"/>
                <w:color w:val="000000"/>
                <w:sz w:val="20"/>
                <w:szCs w:val="20"/>
              </w:rPr>
            </w:pPr>
          </w:p>
        </w:tc>
      </w:tr>
      <w:tr w14:paraId="2B8AF87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74C591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1A10D">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28B3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办公条件（10分）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A1CE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6AF3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有满足条件的办公用房，悬挂牌匾，在一项不符合要求得0分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9DC9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F1FAE">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0455764">
            <w:pPr>
              <w:jc w:val="center"/>
              <w:rPr>
                <w:rFonts w:hint="eastAsia" w:ascii="仿宋_GB2312" w:hAnsi="宋体" w:eastAsia="仿宋_GB2312" w:cs="仿宋_GB2312"/>
                <w:color w:val="000000"/>
                <w:sz w:val="20"/>
                <w:szCs w:val="20"/>
              </w:rPr>
            </w:pPr>
          </w:p>
        </w:tc>
      </w:tr>
      <w:tr w14:paraId="234D9B3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01358C5">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760DF">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6EE30">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70A2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0C21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自有或租赁的办公用房产权明晰得3分，不明晰的得0分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E110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EED9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AFBB279">
            <w:pPr>
              <w:jc w:val="center"/>
              <w:rPr>
                <w:rFonts w:hint="eastAsia" w:ascii="仿宋_GB2312" w:hAnsi="宋体" w:eastAsia="仿宋_GB2312" w:cs="仿宋_GB2312"/>
                <w:color w:val="000000"/>
                <w:sz w:val="20"/>
                <w:szCs w:val="20"/>
              </w:rPr>
            </w:pPr>
          </w:p>
        </w:tc>
      </w:tr>
      <w:tr w14:paraId="41FBCDC9">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71E0B0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3CABA">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66A21">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4789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981D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有满足条件的办公设施得3分，不满足条件的得0分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96F3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881F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811C783">
            <w:pPr>
              <w:jc w:val="center"/>
              <w:rPr>
                <w:rFonts w:hint="eastAsia" w:ascii="仿宋_GB2312" w:hAnsi="宋体" w:eastAsia="仿宋_GB2312" w:cs="仿宋_GB2312"/>
                <w:color w:val="000000"/>
                <w:sz w:val="20"/>
                <w:szCs w:val="20"/>
              </w:rPr>
            </w:pPr>
          </w:p>
        </w:tc>
      </w:tr>
      <w:tr w14:paraId="2616EEA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9317530">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A80A2">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1671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专职人员（10分）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908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8767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秘书长是专职得5分，秘书长不是专职得0分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E731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45F9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8076BB9">
            <w:pPr>
              <w:jc w:val="center"/>
              <w:rPr>
                <w:rFonts w:hint="eastAsia" w:ascii="仿宋_GB2312" w:hAnsi="宋体" w:eastAsia="仿宋_GB2312" w:cs="仿宋_GB2312"/>
                <w:color w:val="000000"/>
                <w:sz w:val="20"/>
                <w:szCs w:val="20"/>
              </w:rPr>
            </w:pPr>
          </w:p>
        </w:tc>
      </w:tr>
      <w:tr w14:paraId="56D1DE6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A43FBD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0372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E012F">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E22C2">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2F496">
            <w:pPr>
              <w:widowControl/>
              <w:jc w:val="left"/>
              <w:textAlignment w:val="center"/>
              <w:rPr>
                <w:rFonts w:hint="default" w:ascii="仿宋_GB2312" w:hAnsi="宋体" w:eastAsia="仿宋_GB2312" w:cs="仿宋_GB2312"/>
                <w:b/>
                <w:bCs/>
                <w:color w:val="000000"/>
                <w:sz w:val="20"/>
                <w:szCs w:val="20"/>
                <w:lang w:val="en-US" w:eastAsia="zh-CN"/>
              </w:rPr>
            </w:pPr>
            <w:r>
              <w:rPr>
                <w:rFonts w:hint="eastAsia" w:ascii="仿宋_GB2312" w:hAnsi="宋体" w:eastAsia="仿宋_GB2312" w:cs="仿宋_GB2312"/>
                <w:b/>
                <w:bCs/>
                <w:color w:val="000000"/>
                <w:kern w:val="0"/>
                <w:sz w:val="20"/>
                <w:szCs w:val="20"/>
                <w:lang w:bidi="ar"/>
              </w:rPr>
              <w:t>配备有相应的专职工作人员</w:t>
            </w:r>
            <w:r>
              <w:rPr>
                <w:rFonts w:hint="eastAsia" w:ascii="仿宋_GB2312" w:hAnsi="宋体" w:eastAsia="仿宋_GB2312" w:cs="仿宋_GB2312"/>
                <w:b/>
                <w:bCs/>
                <w:color w:val="000000"/>
                <w:kern w:val="0"/>
                <w:sz w:val="20"/>
                <w:szCs w:val="20"/>
                <w:lang w:eastAsia="zh-CN" w:bidi="ar"/>
              </w:rPr>
              <w:t>（</w:t>
            </w:r>
            <w:r>
              <w:rPr>
                <w:rFonts w:hint="eastAsia" w:ascii="仿宋_GB2312" w:hAnsi="宋体" w:eastAsia="仿宋_GB2312" w:cs="仿宋_GB2312"/>
                <w:b/>
                <w:bCs/>
                <w:color w:val="000000"/>
                <w:kern w:val="0"/>
                <w:sz w:val="20"/>
                <w:szCs w:val="20"/>
                <w:lang w:val="en-US" w:eastAsia="zh-CN" w:bidi="ar"/>
              </w:rPr>
              <w:t>以社保缴费凭证为据</w:t>
            </w:r>
            <w:r>
              <w:rPr>
                <w:rFonts w:hint="eastAsia" w:ascii="仿宋_GB2312" w:hAnsi="宋体" w:eastAsia="仿宋_GB2312" w:cs="仿宋_GB2312"/>
                <w:b/>
                <w:bCs/>
                <w:color w:val="000000"/>
                <w:kern w:val="0"/>
                <w:sz w:val="20"/>
                <w:szCs w:val="20"/>
                <w:lang w:eastAsia="zh-CN" w:bidi="ar"/>
              </w:rPr>
              <w:t>）</w:t>
            </w:r>
            <w:r>
              <w:rPr>
                <w:rFonts w:hint="eastAsia" w:ascii="仿宋_GB2312" w:hAnsi="宋体" w:eastAsia="仿宋_GB2312" w:cs="仿宋_GB2312"/>
                <w:b/>
                <w:bCs/>
                <w:color w:val="000000"/>
                <w:kern w:val="0"/>
                <w:sz w:val="20"/>
                <w:szCs w:val="20"/>
                <w:lang w:bidi="ar"/>
              </w:rPr>
              <w:t>得5分，没有专职工作人员的得0分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F3E0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2BD0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7C77843">
            <w:pPr>
              <w:jc w:val="center"/>
              <w:rPr>
                <w:rFonts w:hint="eastAsia" w:ascii="仿宋_GB2312" w:hAnsi="宋体" w:eastAsia="仿宋_GB2312" w:cs="仿宋_GB2312"/>
                <w:color w:val="000000"/>
                <w:sz w:val="20"/>
                <w:szCs w:val="20"/>
              </w:rPr>
            </w:pPr>
          </w:p>
        </w:tc>
      </w:tr>
      <w:tr w14:paraId="03B6A140">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5644280">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B85F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章程</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445E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章程规范性（15分）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A840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D1C3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文本符合《社会团体章程示范文本》的要求，有党建、社会主义核心价值观、诚信建设等内容，缺一项扣3分，三项都没有得0分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A059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1C328">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963FE6D">
            <w:pPr>
              <w:jc w:val="center"/>
              <w:rPr>
                <w:rFonts w:hint="eastAsia" w:ascii="仿宋_GB2312" w:hAnsi="宋体" w:eastAsia="仿宋_GB2312" w:cs="仿宋_GB2312"/>
                <w:color w:val="000000"/>
                <w:sz w:val="20"/>
                <w:szCs w:val="20"/>
              </w:rPr>
            </w:pPr>
          </w:p>
        </w:tc>
      </w:tr>
      <w:tr w14:paraId="06A201C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6B8C0EC">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0A559">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3F8E6">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E356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FFCB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制定、修改经过会员（代表）大会表决通过得5分，未履行相关程序得0分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EF6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92FD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08FA34F">
            <w:pPr>
              <w:jc w:val="center"/>
              <w:rPr>
                <w:rFonts w:hint="eastAsia" w:ascii="仿宋_GB2312" w:hAnsi="宋体" w:eastAsia="仿宋_GB2312" w:cs="仿宋_GB2312"/>
                <w:color w:val="000000"/>
                <w:sz w:val="20"/>
                <w:szCs w:val="20"/>
              </w:rPr>
            </w:pPr>
          </w:p>
        </w:tc>
      </w:tr>
      <w:tr w14:paraId="4872BC5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347371E">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A4D3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9D9B0">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D64C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A305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章程修定在规定期限内报登记管理机关核准得5分，未按规定核准得0分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BC10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A58A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146877F">
            <w:pPr>
              <w:jc w:val="center"/>
              <w:rPr>
                <w:rFonts w:hint="eastAsia" w:ascii="仿宋_GB2312" w:hAnsi="宋体" w:eastAsia="仿宋_GB2312" w:cs="仿宋_GB2312"/>
                <w:color w:val="000000"/>
                <w:sz w:val="20"/>
                <w:szCs w:val="20"/>
              </w:rPr>
            </w:pPr>
          </w:p>
        </w:tc>
      </w:tr>
      <w:tr w14:paraId="478EDD73">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CEAE88">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5EA4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登记和备案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（20分）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53B9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变更登记（10分）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A021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40CA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名称、住所、法人、注册资金、业务范围、变更程序均符合规定得10分，有一项不符合得0分，无变更得10分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2C3F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BB50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EC65EA">
            <w:pPr>
              <w:jc w:val="center"/>
              <w:rPr>
                <w:rFonts w:hint="eastAsia" w:ascii="仿宋_GB2312" w:hAnsi="宋体" w:eastAsia="仿宋_GB2312" w:cs="仿宋_GB2312"/>
                <w:color w:val="000000"/>
                <w:sz w:val="20"/>
                <w:szCs w:val="20"/>
              </w:rPr>
            </w:pPr>
          </w:p>
        </w:tc>
      </w:tr>
      <w:tr w14:paraId="71F8943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81196B6">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A935B">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6E43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印章</w:t>
            </w:r>
            <w:r>
              <w:rPr>
                <w:rFonts w:hint="eastAsia" w:ascii="仿宋_GB2312" w:hAnsi="宋体" w:eastAsia="仿宋_GB2312" w:cs="仿宋_GB2312"/>
                <w:b/>
                <w:color w:val="000000"/>
                <w:kern w:val="0"/>
                <w:sz w:val="20"/>
                <w:szCs w:val="20"/>
                <w:lang w:val="en-US" w:eastAsia="zh-CN" w:bidi="ar"/>
              </w:rPr>
              <w:t>账</w:t>
            </w:r>
            <w:r>
              <w:rPr>
                <w:rFonts w:hint="eastAsia" w:ascii="仿宋_GB2312" w:hAnsi="宋体" w:eastAsia="仿宋_GB2312" w:cs="仿宋_GB2312"/>
                <w:b/>
                <w:color w:val="000000"/>
                <w:kern w:val="0"/>
                <w:sz w:val="20"/>
                <w:szCs w:val="20"/>
                <w:lang w:bidi="ar"/>
              </w:rPr>
              <w:t>户备案（10分）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3093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F80E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负责人、印章、银行</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户等依法办理备案手续，一届一备案得10分，有一项不符得0分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575B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1805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BB5397D">
            <w:pPr>
              <w:jc w:val="center"/>
              <w:rPr>
                <w:rFonts w:hint="eastAsia" w:ascii="仿宋_GB2312" w:hAnsi="宋体" w:eastAsia="仿宋_GB2312" w:cs="仿宋_GB2312"/>
                <w:color w:val="000000"/>
                <w:sz w:val="20"/>
                <w:szCs w:val="20"/>
              </w:rPr>
            </w:pPr>
          </w:p>
        </w:tc>
      </w:tr>
      <w:tr w14:paraId="14A55DDC">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CC31640">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8F4F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遵纪守法</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5ACF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年度检查（15分）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B4CE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A646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能按时参加年检得5分，不按时参加年检得0分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C4A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6A281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58E88B2">
            <w:pPr>
              <w:jc w:val="center"/>
              <w:rPr>
                <w:rFonts w:hint="eastAsia" w:ascii="仿宋_GB2312" w:hAnsi="宋体" w:eastAsia="仿宋_GB2312" w:cs="仿宋_GB2312"/>
                <w:color w:val="000000"/>
                <w:sz w:val="20"/>
                <w:szCs w:val="20"/>
              </w:rPr>
            </w:pPr>
          </w:p>
        </w:tc>
      </w:tr>
      <w:tr w14:paraId="621C6D6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E34648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9F51F">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DA436">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7976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C80C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连续2年年检合格且年检报告内容完整，得10分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E7A7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F375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FA4DFC2">
            <w:pPr>
              <w:jc w:val="center"/>
              <w:rPr>
                <w:rFonts w:hint="eastAsia" w:ascii="仿宋_GB2312" w:hAnsi="宋体" w:eastAsia="仿宋_GB2312" w:cs="仿宋_GB2312"/>
                <w:color w:val="000000"/>
                <w:sz w:val="20"/>
                <w:szCs w:val="20"/>
              </w:rPr>
            </w:pPr>
          </w:p>
        </w:tc>
      </w:tr>
      <w:tr w14:paraId="3C0C9AE6">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A88435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D811F">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3474B">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遵守法律、法规和政策</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96F3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D609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遵守国家法律、法规和政策，法人和本组织无违法违纪或投诉情况得10分，有违规或投诉情况的得0分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35C5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5714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32E1A5C">
            <w:pPr>
              <w:jc w:val="center"/>
              <w:rPr>
                <w:rFonts w:hint="eastAsia" w:ascii="仿宋_GB2312" w:hAnsi="宋体" w:eastAsia="仿宋_GB2312" w:cs="仿宋_GB2312"/>
                <w:color w:val="000000"/>
                <w:sz w:val="20"/>
                <w:szCs w:val="20"/>
              </w:rPr>
            </w:pPr>
          </w:p>
        </w:tc>
      </w:tr>
      <w:tr w14:paraId="2EEBFF6C">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66D8F4">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1B77A">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FB90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重大事项报告（25分）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98A7B">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18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0D46D">
            <w:pPr>
              <w:widowControl/>
              <w:jc w:val="left"/>
              <w:textAlignment w:val="center"/>
              <w:rPr>
                <w:rFonts w:hint="default" w:ascii="仿宋_GB2312" w:hAnsi="宋体" w:eastAsia="仿宋_GB2312" w:cs="仿宋_GB2312"/>
                <w:b/>
                <w:bCs/>
                <w:color w:val="000000"/>
                <w:sz w:val="20"/>
                <w:szCs w:val="20"/>
                <w:lang w:val="en-US" w:eastAsia="zh-CN"/>
              </w:rPr>
            </w:pPr>
            <w:r>
              <w:rPr>
                <w:rFonts w:hint="eastAsia" w:ascii="仿宋_GB2312" w:hAnsi="宋体" w:eastAsia="仿宋_GB2312" w:cs="仿宋_GB2312"/>
                <w:b/>
                <w:bCs/>
                <w:color w:val="000000"/>
                <w:kern w:val="0"/>
                <w:sz w:val="20"/>
                <w:szCs w:val="20"/>
                <w:lang w:val="en-US" w:eastAsia="zh-CN" w:bidi="ar"/>
              </w:rPr>
              <w:t>近两年</w:t>
            </w:r>
            <w:r>
              <w:rPr>
                <w:rFonts w:hint="eastAsia" w:ascii="仿宋_GB2312" w:hAnsi="宋体" w:eastAsia="仿宋_GB2312" w:cs="仿宋_GB2312"/>
                <w:b/>
                <w:bCs/>
                <w:color w:val="000000"/>
                <w:kern w:val="0"/>
                <w:sz w:val="20"/>
                <w:szCs w:val="20"/>
                <w:lang w:bidi="ar"/>
              </w:rPr>
              <w:t>召开会员（代表）大会、理事会等重要会议提前一周向业务主管单位和登记管理机关报备，</w:t>
            </w:r>
            <w:r>
              <w:rPr>
                <w:rFonts w:hint="eastAsia" w:ascii="仿宋_GB2312" w:hAnsi="宋体" w:eastAsia="仿宋_GB2312" w:cs="仿宋_GB2312"/>
                <w:b/>
                <w:bCs/>
                <w:color w:val="000000"/>
                <w:kern w:val="0"/>
                <w:sz w:val="20"/>
                <w:szCs w:val="20"/>
                <w:lang w:val="en-US" w:eastAsia="zh-CN" w:bidi="ar"/>
              </w:rPr>
              <w:t>一次未报备扣2分，扣完为止（查看报备记录）</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7742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1F2F0">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F1D5CDA">
            <w:pPr>
              <w:jc w:val="center"/>
              <w:rPr>
                <w:rFonts w:hint="eastAsia" w:ascii="仿宋_GB2312" w:hAnsi="宋体" w:eastAsia="仿宋_GB2312" w:cs="仿宋_GB2312"/>
                <w:color w:val="000000"/>
                <w:sz w:val="20"/>
                <w:szCs w:val="20"/>
              </w:rPr>
            </w:pPr>
          </w:p>
        </w:tc>
      </w:tr>
      <w:tr w14:paraId="6E15752D">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B37724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DAF72">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4B5FE">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C75C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529B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大型研讨会、承接重要课题研究、接受捐赠、举办大型公益等重要活动提前一周向业务主管单位和登记管理机关报备，好得10分，较好得8分，一般得6分，差得0分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D9E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B07E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C461D7B">
            <w:pPr>
              <w:jc w:val="center"/>
              <w:rPr>
                <w:rFonts w:hint="eastAsia" w:ascii="仿宋_GB2312" w:hAnsi="宋体" w:eastAsia="仿宋_GB2312" w:cs="仿宋_GB2312"/>
                <w:color w:val="000000"/>
                <w:sz w:val="20"/>
                <w:szCs w:val="20"/>
              </w:rPr>
            </w:pPr>
          </w:p>
        </w:tc>
      </w:tr>
      <w:tr w14:paraId="0366119C">
        <w:tblPrEx>
          <w:tblCellMar>
            <w:top w:w="0" w:type="dxa"/>
            <w:left w:w="0" w:type="dxa"/>
            <w:bottom w:w="0" w:type="dxa"/>
            <w:right w:w="0" w:type="dxa"/>
          </w:tblCellMar>
        </w:tblPrEx>
        <w:trPr>
          <w:trHeight w:val="72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2370C6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5B0A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F1359">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8C7D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F1E7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涉及重大政治、经济、理论等方面跨组织、跨领域的活动，召开涉外研讨会、组团出省出国、与境（内）外社会组织交流交往、按受境（内）外捐款等活动提前一周向业务主管单位和登记管理机关报备，好得5分，较好得4分，一般得3分，差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208F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762D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B5F1545">
            <w:pPr>
              <w:jc w:val="center"/>
              <w:rPr>
                <w:rFonts w:hint="eastAsia" w:ascii="仿宋_GB2312" w:hAnsi="宋体" w:eastAsia="仿宋_GB2312" w:cs="仿宋_GB2312"/>
                <w:color w:val="000000"/>
                <w:sz w:val="20"/>
                <w:szCs w:val="20"/>
              </w:rPr>
            </w:pPr>
          </w:p>
        </w:tc>
      </w:tr>
      <w:tr w14:paraId="62A99669">
        <w:tblPrEx>
          <w:tblCellMar>
            <w:top w:w="0" w:type="dxa"/>
            <w:left w:w="0" w:type="dxa"/>
            <w:bottom w:w="0" w:type="dxa"/>
            <w:right w:w="0" w:type="dxa"/>
          </w:tblCellMar>
        </w:tblPrEx>
        <w:trPr>
          <w:trHeight w:val="240" w:hRule="atLeast"/>
        </w:trPr>
        <w:tc>
          <w:tcPr>
            <w:tcW w:w="800"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3D6CF1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内部</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治理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（315分）</w:t>
            </w: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522E3">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组织</w:t>
            </w:r>
          </w:p>
          <w:p w14:paraId="5744300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机构</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（180分）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9932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权力机构</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408F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0CC6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按章程规定按时换届</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3EE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530E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A6158B4">
            <w:pPr>
              <w:jc w:val="center"/>
              <w:rPr>
                <w:rFonts w:hint="eastAsia" w:ascii="仿宋_GB2312" w:hAnsi="宋体" w:eastAsia="仿宋_GB2312" w:cs="仿宋_GB2312"/>
                <w:color w:val="000000"/>
                <w:sz w:val="20"/>
                <w:szCs w:val="20"/>
              </w:rPr>
            </w:pPr>
          </w:p>
        </w:tc>
      </w:tr>
      <w:tr w14:paraId="65E61C2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3D9D5C4">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809E6">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A2BC9">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929B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68A3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按章程规定程序召开会员（代表）大会</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A804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B98E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F20F79C">
            <w:pPr>
              <w:jc w:val="center"/>
              <w:rPr>
                <w:rFonts w:hint="eastAsia" w:ascii="仿宋_GB2312" w:hAnsi="宋体" w:eastAsia="仿宋_GB2312" w:cs="仿宋_GB2312"/>
                <w:color w:val="000000"/>
                <w:sz w:val="20"/>
                <w:szCs w:val="20"/>
              </w:rPr>
            </w:pPr>
          </w:p>
        </w:tc>
      </w:tr>
      <w:tr w14:paraId="4F511B29">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9864216">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0516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3E486">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FBF9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CDB4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会员（代表）大会按章程规定的职权履行职责</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63ED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9DD5B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81E276D">
            <w:pPr>
              <w:jc w:val="center"/>
              <w:rPr>
                <w:rFonts w:hint="eastAsia" w:ascii="仿宋_GB2312" w:hAnsi="宋体" w:eastAsia="仿宋_GB2312" w:cs="仿宋_GB2312"/>
                <w:color w:val="000000"/>
                <w:sz w:val="20"/>
                <w:szCs w:val="20"/>
              </w:rPr>
            </w:pPr>
          </w:p>
        </w:tc>
      </w:tr>
      <w:tr w14:paraId="6DA63C0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88FA9A9">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5975A">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98AD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执行机构</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52AA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7B53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召开理事会或常务理事会符合章程规定的程序</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EC9E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86C6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95FF05">
            <w:pPr>
              <w:jc w:val="center"/>
              <w:rPr>
                <w:rFonts w:hint="eastAsia" w:ascii="仿宋_GB2312" w:hAnsi="宋体" w:eastAsia="仿宋_GB2312" w:cs="仿宋_GB2312"/>
                <w:color w:val="000000"/>
                <w:sz w:val="20"/>
                <w:szCs w:val="20"/>
              </w:rPr>
            </w:pPr>
          </w:p>
        </w:tc>
      </w:tr>
      <w:tr w14:paraId="1AD3732E">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E47D406">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BA65F">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52D4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524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1D9E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理事会或常务理事会履行职责情况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E582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E5F4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47320B">
            <w:pPr>
              <w:jc w:val="center"/>
              <w:rPr>
                <w:rFonts w:hint="eastAsia" w:ascii="仿宋_GB2312" w:hAnsi="宋体" w:eastAsia="仿宋_GB2312" w:cs="仿宋_GB2312"/>
                <w:color w:val="000000"/>
                <w:sz w:val="20"/>
                <w:szCs w:val="20"/>
              </w:rPr>
            </w:pPr>
          </w:p>
        </w:tc>
      </w:tr>
      <w:tr w14:paraId="2385A7E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479787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F2A95">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1CC6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监督机构（15分）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C2F9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39D3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按民主程序建立了内部监督机制（设立监事或监事会），并能发挥作用</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72B7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1734DC">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B234468">
            <w:pPr>
              <w:jc w:val="center"/>
              <w:rPr>
                <w:rFonts w:hint="eastAsia" w:ascii="仿宋_GB2312" w:hAnsi="宋体" w:eastAsia="仿宋_GB2312" w:cs="仿宋_GB2312"/>
                <w:color w:val="000000"/>
                <w:sz w:val="20"/>
                <w:szCs w:val="20"/>
              </w:rPr>
            </w:pPr>
          </w:p>
        </w:tc>
      </w:tr>
      <w:tr w14:paraId="6EB1CF19">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83A1A2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14B05">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3AC0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办事机构（15分）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26F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ACCD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设立了秘书处（办公室），并有专职秘书长</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2BD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1B9B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FA3ED42">
            <w:pPr>
              <w:jc w:val="center"/>
              <w:rPr>
                <w:rFonts w:hint="eastAsia" w:ascii="仿宋_GB2312" w:hAnsi="宋体" w:eastAsia="仿宋_GB2312" w:cs="仿宋_GB2312"/>
                <w:color w:val="000000"/>
                <w:sz w:val="20"/>
                <w:szCs w:val="20"/>
              </w:rPr>
            </w:pPr>
          </w:p>
        </w:tc>
      </w:tr>
      <w:tr w14:paraId="607EC4F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4A09D1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4156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1D3E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8D50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3771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有秘书处（办公室）工作制度及明确职责，并能履行职责</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1F76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87A3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59CEC0E">
            <w:pPr>
              <w:jc w:val="center"/>
              <w:rPr>
                <w:rFonts w:hint="eastAsia" w:ascii="仿宋_GB2312" w:hAnsi="宋体" w:eastAsia="仿宋_GB2312" w:cs="仿宋_GB2312"/>
                <w:color w:val="000000"/>
                <w:sz w:val="20"/>
                <w:szCs w:val="20"/>
              </w:rPr>
            </w:pPr>
          </w:p>
        </w:tc>
      </w:tr>
      <w:tr w14:paraId="5C2C235C">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01B907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F97E3">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750A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党组织建设（120分）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B5B9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D7C7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建立了党组织，落实党建工作经费，有专职党务工作者，党组织书记是班子成员，会长（法人）兼任党组织书记，每项5分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6EC5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C5B5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57A7E2D">
            <w:pPr>
              <w:jc w:val="center"/>
              <w:rPr>
                <w:rFonts w:hint="eastAsia" w:ascii="仿宋_GB2312" w:hAnsi="宋体" w:eastAsia="仿宋_GB2312" w:cs="仿宋_GB2312"/>
                <w:color w:val="000000"/>
                <w:sz w:val="20"/>
                <w:szCs w:val="20"/>
              </w:rPr>
            </w:pPr>
          </w:p>
        </w:tc>
      </w:tr>
      <w:tr w14:paraId="1AA2002B">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85F715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8BD6D">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E06E0">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2C2A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3CA0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日常工作及组织生活制度落实情况（工作计划、总结，党员管理、教育培训、党费收缴，“三会一课”记录及资料）</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0D8C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D87F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20F5C1B">
            <w:pPr>
              <w:jc w:val="center"/>
              <w:rPr>
                <w:rFonts w:hint="eastAsia" w:ascii="仿宋_GB2312" w:hAnsi="宋体" w:eastAsia="仿宋_GB2312" w:cs="仿宋_GB2312"/>
                <w:color w:val="000000"/>
                <w:sz w:val="20"/>
                <w:szCs w:val="20"/>
              </w:rPr>
            </w:pPr>
          </w:p>
        </w:tc>
      </w:tr>
      <w:tr w14:paraId="1DC9D060">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A17A45">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6A7E4">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29F9B">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B00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4097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党组织作用发挥情况（把握政治方向，参与重大决策，监督重大活动和大项开支，组织学习宣传，党员培育发展）</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18D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2EE3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DE6DBE">
            <w:pPr>
              <w:jc w:val="center"/>
              <w:rPr>
                <w:rFonts w:hint="eastAsia" w:ascii="仿宋_GB2312" w:hAnsi="宋体" w:eastAsia="仿宋_GB2312" w:cs="仿宋_GB2312"/>
                <w:color w:val="000000"/>
                <w:sz w:val="20"/>
                <w:szCs w:val="20"/>
              </w:rPr>
            </w:pPr>
          </w:p>
        </w:tc>
      </w:tr>
      <w:tr w14:paraId="11509F05">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36D102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85EA4">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A883F">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6C454">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32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7DEBF">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没有建立党组织的开展党的工作情况（组织学习党的路线方针政策及有关文件，开展工会、共青团、妇女等工作）</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7052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06C9E">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42A2EFF">
            <w:pPr>
              <w:jc w:val="center"/>
              <w:rPr>
                <w:rFonts w:hint="eastAsia" w:ascii="仿宋_GB2312" w:hAnsi="宋体" w:eastAsia="仿宋_GB2312" w:cs="仿宋_GB2312"/>
                <w:color w:val="000000"/>
                <w:sz w:val="20"/>
                <w:szCs w:val="20"/>
              </w:rPr>
            </w:pPr>
          </w:p>
        </w:tc>
      </w:tr>
      <w:tr w14:paraId="797A29E3">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B945558">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52D1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人力资源管理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15E4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工作人员管理（15分）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8B34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5BD3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有工作人员管理、任用、考核制度并认真执行</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6F90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A919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4297634">
            <w:pPr>
              <w:jc w:val="center"/>
              <w:rPr>
                <w:rFonts w:hint="eastAsia" w:ascii="仿宋_GB2312" w:hAnsi="宋体" w:eastAsia="仿宋_GB2312" w:cs="仿宋_GB2312"/>
                <w:color w:val="000000"/>
                <w:sz w:val="20"/>
                <w:szCs w:val="20"/>
              </w:rPr>
            </w:pPr>
          </w:p>
        </w:tc>
      </w:tr>
      <w:tr w14:paraId="22F1AA20">
        <w:tblPrEx>
          <w:tblCellMar>
            <w:top w:w="0" w:type="dxa"/>
            <w:left w:w="0" w:type="dxa"/>
            <w:bottom w:w="0" w:type="dxa"/>
            <w:right w:w="0" w:type="dxa"/>
          </w:tblCellMar>
        </w:tblPrEx>
        <w:trPr>
          <w:trHeight w:val="33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B5ECBDE">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A2060">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F690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7B91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C26B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开展工作人员培训</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5E2F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CCE68">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2EAE993">
            <w:pPr>
              <w:jc w:val="center"/>
              <w:rPr>
                <w:rFonts w:hint="eastAsia" w:ascii="仿宋_GB2312" w:hAnsi="宋体" w:eastAsia="仿宋_GB2312" w:cs="仿宋_GB2312"/>
                <w:color w:val="000000"/>
                <w:sz w:val="20"/>
                <w:szCs w:val="20"/>
              </w:rPr>
            </w:pPr>
          </w:p>
        </w:tc>
      </w:tr>
      <w:tr w14:paraId="7384134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B8A9835">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81A3D">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F8B9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志愿者管理（10分）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DE3E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3F3C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有志愿者队伍</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E9C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D429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B4C6FBB">
            <w:pPr>
              <w:jc w:val="center"/>
              <w:rPr>
                <w:rFonts w:hint="eastAsia" w:ascii="仿宋_GB2312" w:hAnsi="宋体" w:eastAsia="仿宋_GB2312" w:cs="仿宋_GB2312"/>
                <w:color w:val="000000"/>
                <w:sz w:val="20"/>
                <w:szCs w:val="20"/>
              </w:rPr>
            </w:pPr>
          </w:p>
        </w:tc>
      </w:tr>
      <w:tr w14:paraId="3A6524D6">
        <w:tblPrEx>
          <w:tblCellMar>
            <w:top w:w="0" w:type="dxa"/>
            <w:left w:w="0" w:type="dxa"/>
            <w:bottom w:w="0" w:type="dxa"/>
            <w:right w:w="0" w:type="dxa"/>
          </w:tblCellMar>
        </w:tblPrEx>
        <w:trPr>
          <w:trHeight w:val="36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817E3A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0B264">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2AC99">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6CE2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10B6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有志愿者管理、聘用、考核制度并认真执行</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C16E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130C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3537671">
            <w:pPr>
              <w:jc w:val="center"/>
              <w:rPr>
                <w:rFonts w:hint="eastAsia" w:ascii="仿宋_GB2312" w:hAnsi="宋体" w:eastAsia="仿宋_GB2312" w:cs="仿宋_GB2312"/>
                <w:color w:val="000000"/>
                <w:sz w:val="20"/>
                <w:szCs w:val="20"/>
              </w:rPr>
            </w:pPr>
          </w:p>
        </w:tc>
      </w:tr>
      <w:tr w14:paraId="2384A59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E50C3B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81496">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A0A1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薪酬和社会保险</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97A0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B7F5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落实专职工作人员的薪酬</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FC5E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DD03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4BED5F5">
            <w:pPr>
              <w:jc w:val="center"/>
              <w:rPr>
                <w:rFonts w:hint="eastAsia" w:ascii="仿宋_GB2312" w:hAnsi="宋体" w:eastAsia="仿宋_GB2312" w:cs="仿宋_GB2312"/>
                <w:color w:val="000000"/>
                <w:sz w:val="20"/>
                <w:szCs w:val="20"/>
              </w:rPr>
            </w:pPr>
          </w:p>
        </w:tc>
      </w:tr>
      <w:tr w14:paraId="374B4BE2">
        <w:tblPrEx>
          <w:tblCellMar>
            <w:top w:w="0" w:type="dxa"/>
            <w:left w:w="0" w:type="dxa"/>
            <w:bottom w:w="0" w:type="dxa"/>
            <w:right w:w="0" w:type="dxa"/>
          </w:tblCellMar>
        </w:tblPrEx>
        <w:trPr>
          <w:trHeight w:val="315"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B34976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428A6">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9454C">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4B57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7235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落实专职工作人员的社会保险政策</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3A08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1A01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720747C">
            <w:pPr>
              <w:jc w:val="center"/>
              <w:rPr>
                <w:rFonts w:hint="eastAsia" w:ascii="仿宋_GB2312" w:hAnsi="宋体" w:eastAsia="仿宋_GB2312" w:cs="仿宋_GB2312"/>
                <w:color w:val="000000"/>
                <w:sz w:val="20"/>
                <w:szCs w:val="20"/>
              </w:rPr>
            </w:pPr>
          </w:p>
        </w:tc>
      </w:tr>
      <w:tr w14:paraId="03B7F020">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C1512E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9FE74">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B247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主要负责人工作情况</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EC8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A33E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发挥作用、尽职尽责、团结协作及组织活动情况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7444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B2B8CE">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D7F463D">
            <w:pPr>
              <w:jc w:val="center"/>
              <w:rPr>
                <w:rFonts w:hint="eastAsia" w:ascii="仿宋_GB2312" w:hAnsi="宋体" w:eastAsia="仿宋_GB2312" w:cs="仿宋_GB2312"/>
                <w:color w:val="000000"/>
                <w:sz w:val="20"/>
                <w:szCs w:val="20"/>
              </w:rPr>
            </w:pPr>
          </w:p>
        </w:tc>
      </w:tr>
      <w:tr w14:paraId="0E5906AA">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9D126F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EF823">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F7E4F">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会员管理</w:t>
            </w:r>
          </w:p>
          <w:p w14:paraId="5589255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9000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F614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有规范的会员管理制度并认真执行</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7AA6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0911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DC6BC26">
            <w:pPr>
              <w:jc w:val="center"/>
              <w:rPr>
                <w:rFonts w:hint="eastAsia" w:ascii="仿宋_GB2312" w:hAnsi="宋体" w:eastAsia="仿宋_GB2312" w:cs="仿宋_GB2312"/>
                <w:color w:val="000000"/>
                <w:sz w:val="20"/>
                <w:szCs w:val="20"/>
              </w:rPr>
            </w:pPr>
          </w:p>
        </w:tc>
      </w:tr>
      <w:tr w14:paraId="4B865CD3">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ED1F489">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F9B6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财务资产管理（50分）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45526">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账户管理</w:t>
            </w:r>
          </w:p>
          <w:p w14:paraId="601F9630">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605E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205C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有独立账户且账户正常使用,进行税务登记依法履行纳税义务</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4AD4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DC3A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0C01917">
            <w:pPr>
              <w:jc w:val="center"/>
              <w:rPr>
                <w:rFonts w:hint="eastAsia" w:ascii="仿宋_GB2312" w:hAnsi="宋体" w:eastAsia="仿宋_GB2312" w:cs="仿宋_GB2312"/>
                <w:color w:val="000000"/>
                <w:sz w:val="20"/>
                <w:szCs w:val="20"/>
              </w:rPr>
            </w:pPr>
          </w:p>
        </w:tc>
      </w:tr>
      <w:tr w14:paraId="14F70D27">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6C20A4F">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5BC15">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61818">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会费管理</w:t>
            </w:r>
          </w:p>
          <w:p w14:paraId="31FB12B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2ACB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52F7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会费标准制定履行了民主程序</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89EB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33A7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FF8446">
            <w:pPr>
              <w:jc w:val="center"/>
              <w:rPr>
                <w:rFonts w:hint="eastAsia" w:ascii="仿宋_GB2312" w:hAnsi="宋体" w:eastAsia="仿宋_GB2312" w:cs="仿宋_GB2312"/>
                <w:color w:val="000000"/>
                <w:sz w:val="20"/>
                <w:szCs w:val="20"/>
              </w:rPr>
            </w:pPr>
          </w:p>
        </w:tc>
      </w:tr>
      <w:tr w14:paraId="0B20BA0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67F3B1F">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97F1D">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984E1">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8FF5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0577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按标准收取会费，使用合理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6577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F78B2">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94B3E13">
            <w:pPr>
              <w:jc w:val="center"/>
              <w:rPr>
                <w:rFonts w:hint="eastAsia" w:ascii="仿宋_GB2312" w:hAnsi="宋体" w:eastAsia="仿宋_GB2312" w:cs="仿宋_GB2312"/>
                <w:color w:val="000000"/>
                <w:sz w:val="20"/>
                <w:szCs w:val="20"/>
              </w:rPr>
            </w:pPr>
          </w:p>
        </w:tc>
      </w:tr>
      <w:tr w14:paraId="385BF62D">
        <w:tblPrEx>
          <w:tblCellMar>
            <w:top w:w="0" w:type="dxa"/>
            <w:left w:w="0" w:type="dxa"/>
            <w:bottom w:w="0" w:type="dxa"/>
            <w:right w:w="0" w:type="dxa"/>
          </w:tblCellMar>
        </w:tblPrEx>
        <w:trPr>
          <w:trHeight w:val="495"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9E82CE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0FA4B">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1920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财务工作人员（5分）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501F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63AF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财会人员均取得职业资格证，分别由不同人员担任，有明确的分工。有完备的交接制度，人员变动的，交接手续齐全。</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3AC2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6945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E9AC906">
            <w:pPr>
              <w:jc w:val="center"/>
              <w:rPr>
                <w:rFonts w:hint="eastAsia" w:ascii="仿宋_GB2312" w:hAnsi="宋体" w:eastAsia="仿宋_GB2312" w:cs="仿宋_GB2312"/>
                <w:color w:val="000000"/>
                <w:sz w:val="20"/>
                <w:szCs w:val="20"/>
              </w:rPr>
            </w:pPr>
          </w:p>
        </w:tc>
      </w:tr>
      <w:tr w14:paraId="6393879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0DCF910">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2534F">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6C39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财务管理（15分）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3F13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1158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有规范的财务管理制度且符合国家相关规定</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56CE9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033A0">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8DD9F5">
            <w:pPr>
              <w:jc w:val="center"/>
              <w:rPr>
                <w:rFonts w:hint="eastAsia" w:ascii="仿宋_GB2312" w:hAnsi="宋体" w:eastAsia="仿宋_GB2312" w:cs="仿宋_GB2312"/>
                <w:color w:val="000000"/>
                <w:sz w:val="20"/>
                <w:szCs w:val="20"/>
              </w:rPr>
            </w:pPr>
          </w:p>
        </w:tc>
      </w:tr>
      <w:tr w14:paraId="4599DEC7">
        <w:tblPrEx>
          <w:tblCellMar>
            <w:top w:w="0" w:type="dxa"/>
            <w:left w:w="0" w:type="dxa"/>
            <w:bottom w:w="0" w:type="dxa"/>
            <w:right w:w="0" w:type="dxa"/>
          </w:tblCellMar>
        </w:tblPrEx>
        <w:trPr>
          <w:trHeight w:val="33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2EFD1A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DBBC7">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E793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230E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FA64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财务管理制度落实情况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0DEA6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52A4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3F2BB8E">
            <w:pPr>
              <w:jc w:val="center"/>
              <w:rPr>
                <w:rFonts w:hint="eastAsia" w:ascii="仿宋_GB2312" w:hAnsi="宋体" w:eastAsia="仿宋_GB2312" w:cs="仿宋_GB2312"/>
                <w:color w:val="000000"/>
                <w:sz w:val="20"/>
                <w:szCs w:val="20"/>
              </w:rPr>
            </w:pPr>
          </w:p>
        </w:tc>
      </w:tr>
      <w:tr w14:paraId="51380FCD">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D547B8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F5754">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DBBB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财务公开</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E06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5605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换届时向会员（代表）大会报告工作及财务情况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14A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BD5AE">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9B08584">
            <w:pPr>
              <w:jc w:val="center"/>
              <w:rPr>
                <w:rFonts w:hint="eastAsia" w:ascii="仿宋_GB2312" w:hAnsi="宋体" w:eastAsia="仿宋_GB2312" w:cs="仿宋_GB2312"/>
                <w:color w:val="000000"/>
                <w:sz w:val="20"/>
                <w:szCs w:val="20"/>
              </w:rPr>
            </w:pPr>
          </w:p>
        </w:tc>
      </w:tr>
      <w:tr w14:paraId="6B7F2D1E">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577FD70">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80B41">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98949">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1022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283F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每年向理事会报告财务收支情况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5013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EE8D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216AA0A">
            <w:pPr>
              <w:jc w:val="center"/>
              <w:rPr>
                <w:rFonts w:hint="eastAsia" w:ascii="仿宋_GB2312" w:hAnsi="宋体" w:eastAsia="仿宋_GB2312" w:cs="仿宋_GB2312"/>
                <w:color w:val="000000"/>
                <w:sz w:val="20"/>
                <w:szCs w:val="20"/>
              </w:rPr>
            </w:pPr>
          </w:p>
        </w:tc>
      </w:tr>
      <w:tr w14:paraId="25DCC79B">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78EBC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E68F9">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254B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财务审计</w:t>
            </w:r>
          </w:p>
          <w:p w14:paraId="7474641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7D96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AE06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换届、变更法定代表人时，进行了财务审计</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EF3B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A90A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2D56B28">
            <w:pPr>
              <w:jc w:val="center"/>
              <w:rPr>
                <w:rFonts w:hint="eastAsia" w:ascii="仿宋_GB2312" w:hAnsi="宋体" w:eastAsia="仿宋_GB2312" w:cs="仿宋_GB2312"/>
                <w:color w:val="000000"/>
                <w:sz w:val="20"/>
                <w:szCs w:val="20"/>
              </w:rPr>
            </w:pPr>
          </w:p>
        </w:tc>
      </w:tr>
      <w:tr w14:paraId="06E798BB">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74411F">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9A71D">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4EF39">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票据使用</w:t>
            </w:r>
          </w:p>
          <w:p w14:paraId="655A838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FAB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8410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规范使用各种票据</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470B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4F8C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9F6E69C">
            <w:pPr>
              <w:jc w:val="center"/>
              <w:rPr>
                <w:rFonts w:hint="eastAsia" w:ascii="仿宋_GB2312" w:hAnsi="宋体" w:eastAsia="仿宋_GB2312" w:cs="仿宋_GB2312"/>
                <w:color w:val="000000"/>
                <w:sz w:val="20"/>
                <w:szCs w:val="20"/>
              </w:rPr>
            </w:pPr>
          </w:p>
        </w:tc>
      </w:tr>
      <w:tr w14:paraId="1D3B62C9">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93E9BF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0A4D6">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4B67E">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资产管理</w:t>
            </w:r>
          </w:p>
          <w:p w14:paraId="1532ED8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02CF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BCB8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资产造册管理，</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物相符；使用合理合法。</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A42B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4527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BC7D013">
            <w:pPr>
              <w:jc w:val="center"/>
              <w:rPr>
                <w:rFonts w:hint="eastAsia" w:ascii="仿宋_GB2312" w:hAnsi="宋体" w:eastAsia="仿宋_GB2312" w:cs="仿宋_GB2312"/>
                <w:color w:val="000000"/>
                <w:sz w:val="20"/>
                <w:szCs w:val="20"/>
              </w:rPr>
            </w:pPr>
          </w:p>
        </w:tc>
      </w:tr>
      <w:tr w14:paraId="6FC405A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DCD544E">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AD29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档案证章管理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5662E">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档案管理</w:t>
            </w:r>
          </w:p>
          <w:p w14:paraId="0A796AB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1760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2E24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有规范的档案管理制度并认真执行</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13DA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7598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5068230">
            <w:pPr>
              <w:jc w:val="center"/>
              <w:rPr>
                <w:rFonts w:hint="eastAsia" w:ascii="仿宋_GB2312" w:hAnsi="宋体" w:eastAsia="仿宋_GB2312" w:cs="仿宋_GB2312"/>
                <w:color w:val="000000"/>
                <w:sz w:val="20"/>
                <w:szCs w:val="20"/>
              </w:rPr>
            </w:pPr>
          </w:p>
        </w:tc>
      </w:tr>
      <w:tr w14:paraId="232B7BC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8ACDF4">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FC9B4">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7C628">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7940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9FB0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档案资料齐全，整理规范</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279A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5840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CE3375">
            <w:pPr>
              <w:jc w:val="center"/>
              <w:rPr>
                <w:rFonts w:hint="eastAsia" w:ascii="仿宋_GB2312" w:hAnsi="宋体" w:eastAsia="仿宋_GB2312" w:cs="仿宋_GB2312"/>
                <w:color w:val="000000"/>
                <w:sz w:val="20"/>
                <w:szCs w:val="20"/>
              </w:rPr>
            </w:pPr>
          </w:p>
        </w:tc>
      </w:tr>
      <w:tr w14:paraId="414FD107">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8483B4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0E92B">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9E5AB">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证书管理</w:t>
            </w:r>
          </w:p>
          <w:p w14:paraId="0BEB2BC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BCFB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1BE1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证书均在有效期内</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E31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94938">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EEE1D6D">
            <w:pPr>
              <w:jc w:val="center"/>
              <w:rPr>
                <w:rFonts w:hint="eastAsia" w:ascii="仿宋_GB2312" w:hAnsi="宋体" w:eastAsia="仿宋_GB2312" w:cs="仿宋_GB2312"/>
                <w:color w:val="000000"/>
                <w:sz w:val="20"/>
                <w:szCs w:val="20"/>
              </w:rPr>
            </w:pPr>
          </w:p>
        </w:tc>
      </w:tr>
      <w:tr w14:paraId="2ED2F56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BE0F37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A195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1010E">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7B50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51CF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证书由专人保管</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3FF4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CBD2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2808700">
            <w:pPr>
              <w:jc w:val="center"/>
              <w:rPr>
                <w:rFonts w:hint="eastAsia" w:ascii="仿宋_GB2312" w:hAnsi="宋体" w:eastAsia="仿宋_GB2312" w:cs="仿宋_GB2312"/>
                <w:color w:val="000000"/>
                <w:sz w:val="20"/>
                <w:szCs w:val="20"/>
              </w:rPr>
            </w:pPr>
          </w:p>
        </w:tc>
      </w:tr>
      <w:tr w14:paraId="1FB1AA8D">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09E7AF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D210B">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70CAF">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印章管理</w:t>
            </w:r>
          </w:p>
          <w:p w14:paraId="6993BC7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763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341E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有健全的印章保管和使用制度，有专人负责、使用规范、记录详细，无出租、出借行为</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929F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D89B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F2F362E">
            <w:pPr>
              <w:jc w:val="center"/>
              <w:rPr>
                <w:rFonts w:hint="eastAsia" w:ascii="仿宋_GB2312" w:hAnsi="宋体" w:eastAsia="仿宋_GB2312" w:cs="仿宋_GB2312"/>
                <w:color w:val="000000"/>
                <w:sz w:val="20"/>
                <w:szCs w:val="20"/>
              </w:rPr>
            </w:pPr>
          </w:p>
        </w:tc>
      </w:tr>
      <w:tr w14:paraId="522109B1">
        <w:tblPrEx>
          <w:tblCellMar>
            <w:top w:w="0" w:type="dxa"/>
            <w:left w:w="0" w:type="dxa"/>
            <w:bottom w:w="0" w:type="dxa"/>
            <w:right w:w="0" w:type="dxa"/>
          </w:tblCellMar>
        </w:tblPrEx>
        <w:trPr>
          <w:trHeight w:val="285"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B3570A3">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2430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活动管理（20分）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D0F2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规划计划（10分）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2060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8F72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有年度计划</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95C7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3F54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CA9F7BF">
            <w:pPr>
              <w:jc w:val="center"/>
              <w:rPr>
                <w:rFonts w:hint="eastAsia" w:ascii="仿宋_GB2312" w:hAnsi="宋体" w:eastAsia="仿宋_GB2312" w:cs="仿宋_GB2312"/>
                <w:color w:val="000000"/>
                <w:sz w:val="20"/>
                <w:szCs w:val="20"/>
              </w:rPr>
            </w:pPr>
          </w:p>
        </w:tc>
      </w:tr>
      <w:tr w14:paraId="7824A153">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CD60960">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7234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D6D19">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FA24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E33D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有中、长期计划</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8A88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1A97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FFB712B">
            <w:pPr>
              <w:jc w:val="center"/>
              <w:rPr>
                <w:rFonts w:hint="eastAsia" w:ascii="仿宋_GB2312" w:hAnsi="宋体" w:eastAsia="仿宋_GB2312" w:cs="仿宋_GB2312"/>
                <w:color w:val="000000"/>
                <w:sz w:val="20"/>
                <w:szCs w:val="20"/>
              </w:rPr>
            </w:pPr>
          </w:p>
        </w:tc>
      </w:tr>
      <w:tr w14:paraId="4A282CDD">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57C366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BB974">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FC17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内部活动（10分）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E1D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ABC6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积极参加由政府部门组织的各类业务培训和相关活动</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5231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87B46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852521B">
            <w:pPr>
              <w:jc w:val="center"/>
              <w:rPr>
                <w:rFonts w:hint="eastAsia" w:ascii="仿宋_GB2312" w:hAnsi="宋体" w:eastAsia="仿宋_GB2312" w:cs="仿宋_GB2312"/>
                <w:color w:val="000000"/>
                <w:sz w:val="20"/>
                <w:szCs w:val="20"/>
              </w:rPr>
            </w:pPr>
          </w:p>
        </w:tc>
      </w:tr>
      <w:tr w14:paraId="7F96698A">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C1EAD1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FBF5C">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18197">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C826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48D2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开展境内、境外合作交流</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17B4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29D52">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AC7981E">
            <w:pPr>
              <w:jc w:val="center"/>
              <w:rPr>
                <w:rFonts w:hint="eastAsia" w:ascii="仿宋_GB2312" w:hAnsi="宋体" w:eastAsia="仿宋_GB2312" w:cs="仿宋_GB2312"/>
                <w:color w:val="000000"/>
                <w:sz w:val="20"/>
                <w:szCs w:val="20"/>
              </w:rPr>
            </w:pPr>
          </w:p>
        </w:tc>
      </w:tr>
      <w:tr w14:paraId="6CAA8F1F">
        <w:tblPrEx>
          <w:tblCellMar>
            <w:top w:w="0" w:type="dxa"/>
            <w:left w:w="0" w:type="dxa"/>
            <w:bottom w:w="0" w:type="dxa"/>
            <w:right w:w="0" w:type="dxa"/>
          </w:tblCellMar>
        </w:tblPrEx>
        <w:trPr>
          <w:trHeight w:val="600" w:hRule="atLeast"/>
        </w:trPr>
        <w:tc>
          <w:tcPr>
            <w:tcW w:w="800"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67502C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工作</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绩效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（400分）</w:t>
            </w: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41799">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公益</w:t>
            </w:r>
          </w:p>
          <w:p w14:paraId="2DE9110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活动</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（130分）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2447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公益支出</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（130分）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52A2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B20D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近两年公益活动支出总量大于上年净资产20%得20分，15%-20%得15分，10%-15%得10分，5%-10%得5分，5%以下得0分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5605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6929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2B8888B">
            <w:pPr>
              <w:jc w:val="center"/>
              <w:rPr>
                <w:rFonts w:hint="eastAsia" w:ascii="仿宋_GB2312" w:hAnsi="宋体" w:eastAsia="仿宋_GB2312" w:cs="仿宋_GB2312"/>
                <w:color w:val="000000"/>
                <w:sz w:val="20"/>
                <w:szCs w:val="20"/>
              </w:rPr>
            </w:pPr>
          </w:p>
        </w:tc>
      </w:tr>
      <w:tr w14:paraId="06D334DA">
        <w:tblPrEx>
          <w:tblCellMar>
            <w:top w:w="0" w:type="dxa"/>
            <w:left w:w="0" w:type="dxa"/>
            <w:bottom w:w="0" w:type="dxa"/>
            <w:right w:w="0" w:type="dxa"/>
          </w:tblCellMar>
        </w:tblPrEx>
        <w:trPr>
          <w:trHeight w:val="57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B0233F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1878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503DE">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44D7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2F43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近两年公益活动支出总量大于年度总支出90%得40分，70%-90%得30分，50%-70%得20分，30%-50%得10分，30%以下得0分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9C3C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E48D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32A4CD6">
            <w:pPr>
              <w:jc w:val="center"/>
              <w:rPr>
                <w:rFonts w:hint="eastAsia" w:ascii="仿宋_GB2312" w:hAnsi="宋体" w:eastAsia="仿宋_GB2312" w:cs="仿宋_GB2312"/>
                <w:color w:val="000000"/>
                <w:sz w:val="20"/>
                <w:szCs w:val="20"/>
              </w:rPr>
            </w:pPr>
          </w:p>
        </w:tc>
      </w:tr>
      <w:tr w14:paraId="59FFC853">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5F9369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B9BD1">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A92C3">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68AD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0501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近两年公益活动支出总量大于年度总收入50%得40分，40%-50%得30分，30%-40%得20分，20%-30%得10分，20%以下得0分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8F08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0D80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16DA0E">
            <w:pPr>
              <w:jc w:val="center"/>
              <w:rPr>
                <w:rFonts w:hint="eastAsia" w:ascii="仿宋_GB2312" w:hAnsi="宋体" w:eastAsia="仿宋_GB2312" w:cs="仿宋_GB2312"/>
                <w:color w:val="000000"/>
                <w:sz w:val="20"/>
                <w:szCs w:val="20"/>
              </w:rPr>
            </w:pPr>
          </w:p>
        </w:tc>
      </w:tr>
      <w:tr w14:paraId="00D5F9CD">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EF99F5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A5FD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DAF31">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244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0467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近两年公益活动支出增长额超过100万元得15分，超过50万元10分，超过30万元5分，低于30万元得0分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403A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8122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B74C824">
            <w:pPr>
              <w:jc w:val="center"/>
              <w:rPr>
                <w:rFonts w:hint="eastAsia" w:ascii="仿宋_GB2312" w:hAnsi="宋体" w:eastAsia="仿宋_GB2312" w:cs="仿宋_GB2312"/>
                <w:color w:val="000000"/>
                <w:sz w:val="20"/>
                <w:szCs w:val="20"/>
              </w:rPr>
            </w:pPr>
          </w:p>
        </w:tc>
      </w:tr>
      <w:tr w14:paraId="4A44F548">
        <w:tblPrEx>
          <w:tblCellMar>
            <w:top w:w="0" w:type="dxa"/>
            <w:left w:w="0" w:type="dxa"/>
            <w:bottom w:w="0" w:type="dxa"/>
            <w:right w:w="0" w:type="dxa"/>
          </w:tblCellMar>
        </w:tblPrEx>
        <w:trPr>
          <w:trHeight w:val="585"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E032D1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0F657">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B9F36">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EE0D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C1E1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近两年公益活动支出增长率超过30%得15分，20%-30%得10分，10%-20%得5分，低于10%得0分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5A76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9DCF2">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982887B">
            <w:pPr>
              <w:jc w:val="center"/>
              <w:rPr>
                <w:rFonts w:hint="eastAsia" w:ascii="仿宋_GB2312" w:hAnsi="宋体" w:eastAsia="仿宋_GB2312" w:cs="仿宋_GB2312"/>
                <w:color w:val="000000"/>
                <w:sz w:val="20"/>
                <w:szCs w:val="20"/>
              </w:rPr>
            </w:pPr>
          </w:p>
        </w:tc>
      </w:tr>
      <w:tr w14:paraId="5561291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9370B08">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A7E76">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公益</w:t>
            </w:r>
          </w:p>
          <w:p w14:paraId="504D14C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项目</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（100分）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9924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项目管理（60分）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975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D6AE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建立项目管理制度情况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B476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EFB3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D94ACA6">
            <w:pPr>
              <w:jc w:val="center"/>
              <w:rPr>
                <w:rFonts w:hint="eastAsia" w:ascii="仿宋_GB2312" w:hAnsi="宋体" w:eastAsia="仿宋_GB2312" w:cs="仿宋_GB2312"/>
                <w:color w:val="000000"/>
                <w:sz w:val="20"/>
                <w:szCs w:val="20"/>
              </w:rPr>
            </w:pPr>
          </w:p>
        </w:tc>
      </w:tr>
      <w:tr w14:paraId="7A21761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8CA940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C1535">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99EA7">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6435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1E59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项目管理合同化情况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04B2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1576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7771ED6">
            <w:pPr>
              <w:jc w:val="center"/>
              <w:rPr>
                <w:rFonts w:hint="eastAsia" w:ascii="仿宋_GB2312" w:hAnsi="宋体" w:eastAsia="仿宋_GB2312" w:cs="仿宋_GB2312"/>
                <w:color w:val="000000"/>
                <w:sz w:val="20"/>
                <w:szCs w:val="20"/>
              </w:rPr>
            </w:pPr>
          </w:p>
        </w:tc>
      </w:tr>
      <w:tr w14:paraId="24425AF6">
        <w:tblPrEx>
          <w:tblCellMar>
            <w:top w:w="0" w:type="dxa"/>
            <w:left w:w="0" w:type="dxa"/>
            <w:bottom w:w="0" w:type="dxa"/>
            <w:right w:w="0" w:type="dxa"/>
          </w:tblCellMar>
        </w:tblPrEx>
        <w:trPr>
          <w:trHeight w:val="33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C4BBF3C">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C4920">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9EE3A">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2EF8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CD43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项目论证计划情况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374B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69742">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847C7C">
            <w:pPr>
              <w:jc w:val="center"/>
              <w:rPr>
                <w:rFonts w:hint="eastAsia" w:ascii="仿宋_GB2312" w:hAnsi="宋体" w:eastAsia="仿宋_GB2312" w:cs="仿宋_GB2312"/>
                <w:color w:val="000000"/>
                <w:sz w:val="20"/>
                <w:szCs w:val="20"/>
              </w:rPr>
            </w:pPr>
          </w:p>
        </w:tc>
      </w:tr>
      <w:tr w14:paraId="2610984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B2F9C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F386D">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8772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3B0D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7001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项目运行中监督反馈情况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FBDF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DAD9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468217">
            <w:pPr>
              <w:jc w:val="center"/>
              <w:rPr>
                <w:rFonts w:hint="eastAsia" w:ascii="仿宋_GB2312" w:hAnsi="宋体" w:eastAsia="仿宋_GB2312" w:cs="仿宋_GB2312"/>
                <w:color w:val="000000"/>
                <w:sz w:val="20"/>
                <w:szCs w:val="20"/>
              </w:rPr>
            </w:pPr>
          </w:p>
        </w:tc>
      </w:tr>
      <w:tr w14:paraId="068DCAB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AF94D16">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5A761">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AC673">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76B6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0C0B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项目完结后总结评估情况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A453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6A3A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8DB28DE">
            <w:pPr>
              <w:jc w:val="center"/>
              <w:rPr>
                <w:rFonts w:hint="eastAsia" w:ascii="仿宋_GB2312" w:hAnsi="宋体" w:eastAsia="仿宋_GB2312" w:cs="仿宋_GB2312"/>
                <w:color w:val="000000"/>
                <w:sz w:val="20"/>
                <w:szCs w:val="20"/>
              </w:rPr>
            </w:pPr>
          </w:p>
        </w:tc>
      </w:tr>
      <w:tr w14:paraId="0B320287">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0AB7D4">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ABA8A">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51D5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项目绩效（40分）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B292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2B65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项目适当性，无负面社会影响</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415AF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3D26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220D4DA">
            <w:pPr>
              <w:jc w:val="center"/>
              <w:rPr>
                <w:rFonts w:hint="eastAsia" w:ascii="仿宋_GB2312" w:hAnsi="宋体" w:eastAsia="仿宋_GB2312" w:cs="仿宋_GB2312"/>
                <w:color w:val="000000"/>
                <w:sz w:val="20"/>
                <w:szCs w:val="20"/>
              </w:rPr>
            </w:pPr>
          </w:p>
        </w:tc>
      </w:tr>
      <w:tr w14:paraId="7306A58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A4D231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D2E55">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6F0BE">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27CC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5C53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项目可持续性及发展潜力</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3FF3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6CD1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06D4BCE">
            <w:pPr>
              <w:jc w:val="center"/>
              <w:rPr>
                <w:rFonts w:hint="eastAsia" w:ascii="仿宋_GB2312" w:hAnsi="宋体" w:eastAsia="仿宋_GB2312" w:cs="仿宋_GB2312"/>
                <w:color w:val="000000"/>
                <w:sz w:val="20"/>
                <w:szCs w:val="20"/>
              </w:rPr>
            </w:pPr>
          </w:p>
        </w:tc>
      </w:tr>
      <w:tr w14:paraId="2EFE19FA">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5C4221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1DA7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80F6A">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FB7A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27A5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项目社会效果</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38E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714E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502540">
            <w:pPr>
              <w:jc w:val="center"/>
              <w:rPr>
                <w:rFonts w:hint="eastAsia" w:ascii="仿宋_GB2312" w:hAnsi="宋体" w:eastAsia="仿宋_GB2312" w:cs="仿宋_GB2312"/>
                <w:color w:val="000000"/>
                <w:sz w:val="20"/>
                <w:szCs w:val="20"/>
              </w:rPr>
            </w:pPr>
          </w:p>
        </w:tc>
      </w:tr>
      <w:tr w14:paraId="2747388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B9303E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676A9">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F860C">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222C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2EDF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项目的创新性、可复制性、可推广性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580D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5512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82CB166">
            <w:pPr>
              <w:jc w:val="center"/>
              <w:rPr>
                <w:rFonts w:hint="eastAsia" w:ascii="仿宋_GB2312" w:hAnsi="宋体" w:eastAsia="仿宋_GB2312" w:cs="仿宋_GB2312"/>
                <w:color w:val="000000"/>
                <w:sz w:val="20"/>
                <w:szCs w:val="20"/>
              </w:rPr>
            </w:pPr>
          </w:p>
        </w:tc>
      </w:tr>
      <w:tr w14:paraId="7A8495EE">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B904186">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46F8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公益服务（75分）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2F74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动员与培训（25分）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0570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12FC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动员社会各界力量广泛参与公益事业</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322C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88B8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8929866">
            <w:pPr>
              <w:jc w:val="center"/>
              <w:rPr>
                <w:rFonts w:hint="eastAsia" w:ascii="仿宋_GB2312" w:hAnsi="宋体" w:eastAsia="仿宋_GB2312" w:cs="仿宋_GB2312"/>
                <w:color w:val="000000"/>
                <w:sz w:val="20"/>
                <w:szCs w:val="20"/>
              </w:rPr>
            </w:pPr>
          </w:p>
        </w:tc>
      </w:tr>
      <w:tr w14:paraId="0807160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EA645AF">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442C8">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F401F">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3118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B2DC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开展相关业务培训情况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6D1B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2AF2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8E34077">
            <w:pPr>
              <w:jc w:val="center"/>
              <w:rPr>
                <w:rFonts w:hint="eastAsia" w:ascii="仿宋_GB2312" w:hAnsi="宋体" w:eastAsia="仿宋_GB2312" w:cs="仿宋_GB2312"/>
                <w:color w:val="000000"/>
                <w:sz w:val="20"/>
                <w:szCs w:val="20"/>
              </w:rPr>
            </w:pPr>
          </w:p>
        </w:tc>
      </w:tr>
      <w:tr w14:paraId="08D268F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848970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8DF00">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B46B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服务社会（50分）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56F1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5718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向政府有关部门提出建设性意见、建议情况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9D5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3F9F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FF5A608">
            <w:pPr>
              <w:jc w:val="center"/>
              <w:rPr>
                <w:rFonts w:hint="eastAsia" w:ascii="仿宋_GB2312" w:hAnsi="宋体" w:eastAsia="仿宋_GB2312" w:cs="仿宋_GB2312"/>
                <w:color w:val="000000"/>
                <w:sz w:val="20"/>
                <w:szCs w:val="20"/>
              </w:rPr>
            </w:pPr>
          </w:p>
        </w:tc>
      </w:tr>
      <w:tr w14:paraId="46C352A8">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027172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678EB">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02485">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E2E7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BA21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接受政府资助或承接政府购买服务项目情况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3E2D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2D7C8">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743827A">
            <w:pPr>
              <w:jc w:val="center"/>
              <w:rPr>
                <w:rFonts w:hint="eastAsia" w:ascii="仿宋_GB2312" w:hAnsi="宋体" w:eastAsia="仿宋_GB2312" w:cs="仿宋_GB2312"/>
                <w:color w:val="000000"/>
                <w:sz w:val="20"/>
                <w:szCs w:val="20"/>
              </w:rPr>
            </w:pPr>
          </w:p>
        </w:tc>
      </w:tr>
      <w:tr w14:paraId="16A6A23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B25BC9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A36A6">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F3B44">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B2D6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E89E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开展维护权益、对接咨询工作情况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41D7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483D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B36EFD9">
            <w:pPr>
              <w:jc w:val="center"/>
              <w:rPr>
                <w:rFonts w:hint="eastAsia" w:ascii="仿宋_GB2312" w:hAnsi="宋体" w:eastAsia="仿宋_GB2312" w:cs="仿宋_GB2312"/>
                <w:color w:val="000000"/>
                <w:sz w:val="20"/>
                <w:szCs w:val="20"/>
              </w:rPr>
            </w:pPr>
          </w:p>
        </w:tc>
      </w:tr>
      <w:tr w14:paraId="7122331D">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8AA4D95">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7DDC5">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1D1F6">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58BC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81</w:t>
            </w:r>
          </w:p>
        </w:tc>
        <w:tc>
          <w:tcPr>
            <w:tcW w:w="9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4D33B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开展国内外合作交流情况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F2436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9BDD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0D4C879">
            <w:pPr>
              <w:jc w:val="center"/>
              <w:rPr>
                <w:rFonts w:hint="eastAsia" w:ascii="仿宋_GB2312" w:hAnsi="宋体" w:eastAsia="仿宋_GB2312" w:cs="仿宋_GB2312"/>
                <w:color w:val="000000"/>
                <w:sz w:val="20"/>
                <w:szCs w:val="20"/>
              </w:rPr>
            </w:pPr>
          </w:p>
        </w:tc>
      </w:tr>
      <w:tr w14:paraId="682B43C0">
        <w:tblPrEx>
          <w:tblCellMar>
            <w:top w:w="0" w:type="dxa"/>
            <w:left w:w="0" w:type="dxa"/>
            <w:bottom w:w="0" w:type="dxa"/>
            <w:right w:w="0" w:type="dxa"/>
          </w:tblCellMar>
        </w:tblPrEx>
        <w:trPr>
          <w:trHeight w:val="285"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C4B62C">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9218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信息公开与宣传（95分）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C72F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信息公开</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（65分）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9148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82</w:t>
            </w:r>
          </w:p>
        </w:tc>
        <w:tc>
          <w:tcPr>
            <w:tcW w:w="9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C968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有信息公开制度</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6F06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E1B0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B03BD13">
            <w:pPr>
              <w:jc w:val="center"/>
              <w:rPr>
                <w:rFonts w:hint="eastAsia" w:ascii="仿宋_GB2312" w:hAnsi="宋体" w:eastAsia="仿宋_GB2312" w:cs="仿宋_GB2312"/>
                <w:color w:val="000000"/>
                <w:sz w:val="20"/>
                <w:szCs w:val="20"/>
              </w:rPr>
            </w:pPr>
          </w:p>
        </w:tc>
      </w:tr>
      <w:tr w14:paraId="7E85CDC0">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7766DFE">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B169D">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7C7E3">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954B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83</w:t>
            </w:r>
          </w:p>
        </w:tc>
        <w:tc>
          <w:tcPr>
            <w:tcW w:w="9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A544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及时全面向会员和社会公开接受捐赠情况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8477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508A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B3C1C0">
            <w:pPr>
              <w:jc w:val="center"/>
              <w:rPr>
                <w:rFonts w:hint="eastAsia" w:ascii="仿宋_GB2312" w:hAnsi="宋体" w:eastAsia="仿宋_GB2312" w:cs="仿宋_GB2312"/>
                <w:color w:val="000000"/>
                <w:sz w:val="20"/>
                <w:szCs w:val="20"/>
              </w:rPr>
            </w:pPr>
          </w:p>
        </w:tc>
      </w:tr>
      <w:tr w14:paraId="0FFF6E6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885046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B768B">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3313A">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32BE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84</w:t>
            </w:r>
          </w:p>
        </w:tc>
        <w:tc>
          <w:tcPr>
            <w:tcW w:w="9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E191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及时全面向会员和社会公开捐赠使用情况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142E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68F1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22D1D3A">
            <w:pPr>
              <w:jc w:val="center"/>
              <w:rPr>
                <w:rFonts w:hint="eastAsia" w:ascii="仿宋_GB2312" w:hAnsi="宋体" w:eastAsia="仿宋_GB2312" w:cs="仿宋_GB2312"/>
                <w:color w:val="000000"/>
                <w:sz w:val="20"/>
                <w:szCs w:val="20"/>
              </w:rPr>
            </w:pPr>
          </w:p>
        </w:tc>
      </w:tr>
      <w:tr w14:paraId="796CE43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AA2970E">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09B2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C2945">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F847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65F5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及时全面向会员和社会公开年度工作情况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73F3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840A8E">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B7058F5">
            <w:pPr>
              <w:jc w:val="center"/>
              <w:rPr>
                <w:rFonts w:hint="eastAsia" w:ascii="仿宋_GB2312" w:hAnsi="宋体" w:eastAsia="仿宋_GB2312" w:cs="仿宋_GB2312"/>
                <w:color w:val="000000"/>
                <w:sz w:val="20"/>
                <w:szCs w:val="20"/>
              </w:rPr>
            </w:pPr>
          </w:p>
        </w:tc>
      </w:tr>
      <w:tr w14:paraId="6B709AD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9B267F2">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C0DB5">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FB8E3">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66BF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8497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及时全面向会员和社会公开公益项目立项、执行、评估情况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607E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A6B8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6604226">
            <w:pPr>
              <w:jc w:val="center"/>
              <w:rPr>
                <w:rFonts w:hint="eastAsia" w:ascii="仿宋_GB2312" w:hAnsi="宋体" w:eastAsia="仿宋_GB2312" w:cs="仿宋_GB2312"/>
                <w:color w:val="000000"/>
                <w:sz w:val="20"/>
                <w:szCs w:val="20"/>
              </w:rPr>
            </w:pPr>
          </w:p>
        </w:tc>
      </w:tr>
      <w:tr w14:paraId="5B9EB8B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9A0A53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D511B">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0E84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媒体宣传</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（30分）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7323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365A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开展公益宣传普及情况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06F7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4E9C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3F23C45">
            <w:pPr>
              <w:jc w:val="center"/>
              <w:rPr>
                <w:rFonts w:hint="eastAsia" w:ascii="仿宋_GB2312" w:hAnsi="宋体" w:eastAsia="仿宋_GB2312" w:cs="仿宋_GB2312"/>
                <w:color w:val="000000"/>
                <w:sz w:val="20"/>
                <w:szCs w:val="20"/>
              </w:rPr>
            </w:pPr>
          </w:p>
        </w:tc>
      </w:tr>
      <w:tr w14:paraId="0E2E99A3">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9DD80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C742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96C35">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F24E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4E7E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建立网站（网页）、刊物、微博、微信群、QQ群等信息宣传平台</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06D2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58ED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9E63BE8">
            <w:pPr>
              <w:jc w:val="center"/>
              <w:rPr>
                <w:rFonts w:hint="eastAsia" w:ascii="仿宋_GB2312" w:hAnsi="宋体" w:eastAsia="仿宋_GB2312" w:cs="仿宋_GB2312"/>
                <w:color w:val="000000"/>
                <w:sz w:val="20"/>
                <w:szCs w:val="20"/>
              </w:rPr>
            </w:pPr>
          </w:p>
        </w:tc>
      </w:tr>
      <w:tr w14:paraId="4FCA748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C543C0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73CEB">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B63FC">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E643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1AAC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信息宣传平台运行管理情况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D25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FBFA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7FBAC0">
            <w:pPr>
              <w:jc w:val="center"/>
              <w:rPr>
                <w:rFonts w:hint="eastAsia" w:ascii="仿宋_GB2312" w:hAnsi="宋体" w:eastAsia="仿宋_GB2312" w:cs="仿宋_GB2312"/>
                <w:color w:val="000000"/>
                <w:sz w:val="20"/>
                <w:szCs w:val="20"/>
              </w:rPr>
            </w:pPr>
          </w:p>
        </w:tc>
      </w:tr>
      <w:tr w14:paraId="3ACE117A">
        <w:tblPrEx>
          <w:tblCellMar>
            <w:top w:w="0" w:type="dxa"/>
            <w:left w:w="0" w:type="dxa"/>
            <w:bottom w:w="0" w:type="dxa"/>
            <w:right w:w="0" w:type="dxa"/>
          </w:tblCellMar>
        </w:tblPrEx>
        <w:trPr>
          <w:trHeight w:val="480" w:hRule="atLeast"/>
        </w:trPr>
        <w:tc>
          <w:tcPr>
            <w:tcW w:w="800"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6B62D8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（160分）</w:t>
            </w: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06116">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内部</w:t>
            </w:r>
          </w:p>
          <w:p w14:paraId="5D4E005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3C30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会员、理事、常务理事评价（20分）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924F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1180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会员对社团的非营利性、诚信、公共服务性、创新性等方面的综合评价与认可≥70%得10分，&lt;70%得0分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403B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B11D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54C18A9">
            <w:pPr>
              <w:jc w:val="center"/>
              <w:rPr>
                <w:rFonts w:hint="eastAsia" w:ascii="仿宋_GB2312" w:hAnsi="宋体" w:eastAsia="仿宋_GB2312" w:cs="仿宋_GB2312"/>
                <w:color w:val="000000"/>
                <w:sz w:val="20"/>
                <w:szCs w:val="20"/>
              </w:rPr>
            </w:pPr>
          </w:p>
        </w:tc>
      </w:tr>
      <w:tr w14:paraId="41F08EF4">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B43199">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2A826">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9600C">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4183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7DEA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理事（常务理事）对社团的非营利性、诚信、公共服务性、创新性等方面的综合评价与认可≥70%得10分，&lt;60%得0分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83A89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47398">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11A9995">
            <w:pPr>
              <w:jc w:val="center"/>
              <w:rPr>
                <w:rFonts w:hint="eastAsia" w:ascii="仿宋_GB2312" w:hAnsi="宋体" w:eastAsia="仿宋_GB2312" w:cs="仿宋_GB2312"/>
                <w:color w:val="000000"/>
                <w:sz w:val="20"/>
                <w:szCs w:val="20"/>
              </w:rPr>
            </w:pPr>
          </w:p>
        </w:tc>
      </w:tr>
      <w:tr w14:paraId="0117C099">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031A04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C18BF">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1E83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工作人员评价（10分）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E668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4B2A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工作人员对社团的非营利性、诚信、公共服务性、创新性等方面的综合评价与认可≥70%得10分，&lt;60%得0分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DAA2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8CF50">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81B6D34">
            <w:pPr>
              <w:jc w:val="center"/>
              <w:rPr>
                <w:rFonts w:hint="eastAsia" w:ascii="仿宋_GB2312" w:hAnsi="宋体" w:eastAsia="仿宋_GB2312" w:cs="仿宋_GB2312"/>
                <w:color w:val="000000"/>
                <w:sz w:val="20"/>
                <w:szCs w:val="20"/>
              </w:rPr>
            </w:pPr>
          </w:p>
        </w:tc>
      </w:tr>
      <w:tr w14:paraId="662332CE">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4CC6707">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DC7B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公众评价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（70分）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5FA7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捐赠人评价（20分）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8994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EE0D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捐赠人对社团的非营利性、诚信、公共服务性、创新性等方面的综合评价与认可≥80%得20分，≥60%得10分&lt;60%得0分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B4AD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3F74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6543B9B">
            <w:pPr>
              <w:jc w:val="center"/>
              <w:rPr>
                <w:rFonts w:hint="eastAsia" w:ascii="仿宋_GB2312" w:hAnsi="宋体" w:eastAsia="仿宋_GB2312" w:cs="仿宋_GB2312"/>
                <w:color w:val="000000"/>
                <w:sz w:val="20"/>
                <w:szCs w:val="20"/>
              </w:rPr>
            </w:pPr>
          </w:p>
        </w:tc>
      </w:tr>
      <w:tr w14:paraId="739A2163">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A4C2F4">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924F6">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3B74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受益人评价</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26F1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B5EC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受益人对社团的非营利性、诚信、公共服务性、创新性等方面的综合评价与认可≥80%得20分，≥60%得10分，&lt;60%得0分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D429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3754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390BE51">
            <w:pPr>
              <w:jc w:val="center"/>
              <w:rPr>
                <w:rFonts w:hint="eastAsia" w:ascii="仿宋_GB2312" w:hAnsi="宋体" w:eastAsia="仿宋_GB2312" w:cs="仿宋_GB2312"/>
                <w:color w:val="000000"/>
                <w:sz w:val="20"/>
                <w:szCs w:val="20"/>
              </w:rPr>
            </w:pPr>
          </w:p>
        </w:tc>
      </w:tr>
      <w:tr w14:paraId="6F145696">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5E479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49764">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62D6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志愿者评价（10分）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B3AD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12A4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志愿者对社团的非营利性、诚信、公共服务性、创新性等方面的综合评价与认可≥70%得10分，&lt;70%得0分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065C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E8AA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93E91D7">
            <w:pPr>
              <w:jc w:val="center"/>
              <w:rPr>
                <w:rFonts w:hint="eastAsia" w:ascii="仿宋_GB2312" w:hAnsi="宋体" w:eastAsia="仿宋_GB2312" w:cs="仿宋_GB2312"/>
                <w:color w:val="000000"/>
                <w:sz w:val="20"/>
                <w:szCs w:val="20"/>
              </w:rPr>
            </w:pPr>
          </w:p>
        </w:tc>
      </w:tr>
      <w:tr w14:paraId="612D9458">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DC850D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703E5">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B3DC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新闻媒体评价（20分）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B739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83F3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获得市级及以上媒体正面报道，市级每次10分，省级及以上每次20分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F2BA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2CC8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CFD7767">
            <w:pPr>
              <w:jc w:val="center"/>
              <w:rPr>
                <w:rFonts w:hint="eastAsia" w:ascii="仿宋_GB2312" w:hAnsi="宋体" w:eastAsia="仿宋_GB2312" w:cs="仿宋_GB2312"/>
                <w:color w:val="000000"/>
                <w:sz w:val="20"/>
                <w:szCs w:val="20"/>
              </w:rPr>
            </w:pPr>
          </w:p>
        </w:tc>
      </w:tr>
      <w:tr w14:paraId="7AF5F45A">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28D5685">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DC1C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政府部门评价（60分）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AAC5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登记管理机关</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02C6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3734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规范管理、作用发挥、脱贫攻坚、社会影响等方面，受到登记管理机关表彰奖励</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FF21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E782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61B0899">
            <w:pPr>
              <w:jc w:val="center"/>
              <w:rPr>
                <w:rFonts w:hint="eastAsia" w:ascii="仿宋_GB2312" w:hAnsi="宋体" w:eastAsia="仿宋_GB2312" w:cs="仿宋_GB2312"/>
                <w:color w:val="000000"/>
                <w:sz w:val="20"/>
                <w:szCs w:val="20"/>
              </w:rPr>
            </w:pPr>
          </w:p>
        </w:tc>
      </w:tr>
      <w:tr w14:paraId="5155826F">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D5E83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B8D22">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4658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业务主管单位</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2F8D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A64E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规范管理、党建工作、领导班子、作用发挥、社会影响等方面，受到业务主管单位表彰奖励</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B6C0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DE16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811C3DC">
            <w:pPr>
              <w:jc w:val="center"/>
              <w:rPr>
                <w:rFonts w:hint="eastAsia" w:ascii="仿宋_GB2312" w:hAnsi="宋体" w:eastAsia="仿宋_GB2312" w:cs="仿宋_GB2312"/>
                <w:color w:val="000000"/>
                <w:sz w:val="20"/>
                <w:szCs w:val="20"/>
              </w:rPr>
            </w:pPr>
          </w:p>
        </w:tc>
      </w:tr>
      <w:tr w14:paraId="5256E52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9DF989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CE276">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A5C5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其他相关部门</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5407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99</w:t>
            </w:r>
          </w:p>
        </w:tc>
        <w:tc>
          <w:tcPr>
            <w:tcW w:w="9006" w:type="dxa"/>
            <w:tcBorders>
              <w:top w:val="nil"/>
              <w:left w:val="nil"/>
              <w:bottom w:val="nil"/>
              <w:right w:val="nil"/>
            </w:tcBorders>
            <w:noWrap/>
            <w:tcMar>
              <w:top w:w="15" w:type="dxa"/>
              <w:left w:w="15" w:type="dxa"/>
              <w:right w:w="15" w:type="dxa"/>
            </w:tcMar>
            <w:vAlign w:val="center"/>
          </w:tcPr>
          <w:p w14:paraId="36E1ABC9">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已申请公益性捐赠税前扣除资格的社会团体</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519AD">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9BA75">
            <w:pPr>
              <w:widowControl/>
              <w:jc w:val="left"/>
              <w:textAlignment w:val="center"/>
              <w:rPr>
                <w:rFonts w:hint="eastAsia" w:ascii="仿宋_GB2312" w:hAnsi="宋体" w:eastAsia="仿宋_GB2312" w:cs="仿宋_GB2312"/>
                <w:color w:val="000000"/>
                <w:kern w:val="0"/>
                <w:sz w:val="20"/>
                <w:szCs w:val="20"/>
                <w:lang w:bidi="ar"/>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178482F">
            <w:pPr>
              <w:jc w:val="center"/>
              <w:rPr>
                <w:rFonts w:hint="eastAsia" w:ascii="仿宋_GB2312" w:hAnsi="宋体" w:eastAsia="仿宋_GB2312" w:cs="仿宋_GB2312"/>
                <w:color w:val="000000"/>
                <w:sz w:val="20"/>
                <w:szCs w:val="20"/>
              </w:rPr>
            </w:pPr>
          </w:p>
        </w:tc>
      </w:tr>
      <w:tr w14:paraId="1CBC71D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7AA644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B9B3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B903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8F5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C016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受到政府其他部门表彰奖励</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36FC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78EE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A4EEB84">
            <w:pPr>
              <w:jc w:val="center"/>
              <w:rPr>
                <w:rFonts w:hint="eastAsia" w:ascii="仿宋_GB2312" w:hAnsi="宋体" w:eastAsia="仿宋_GB2312" w:cs="仿宋_GB2312"/>
                <w:color w:val="000000"/>
                <w:sz w:val="20"/>
                <w:szCs w:val="20"/>
              </w:rPr>
            </w:pPr>
          </w:p>
        </w:tc>
      </w:tr>
      <w:tr w14:paraId="612212C5">
        <w:tblPrEx>
          <w:tblCellMar>
            <w:top w:w="0" w:type="dxa"/>
            <w:left w:w="0" w:type="dxa"/>
            <w:bottom w:w="0" w:type="dxa"/>
            <w:right w:w="0" w:type="dxa"/>
          </w:tblCellMar>
        </w:tblPrEx>
        <w:trPr>
          <w:trHeight w:val="540" w:hRule="atLeast"/>
        </w:trPr>
        <w:tc>
          <w:tcPr>
            <w:tcW w:w="148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14C4F9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自评计分</w:t>
            </w:r>
          </w:p>
        </w:tc>
        <w:tc>
          <w:tcPr>
            <w:tcW w:w="125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1E93E">
            <w:pPr>
              <w:widowControl/>
              <w:jc w:val="left"/>
              <w:textAlignment w:val="center"/>
              <w:rPr>
                <w:rFonts w:hint="eastAsia" w:ascii="宋体" w:hAnsi="宋体" w:cs="宋体"/>
                <w:color w:val="000000"/>
                <w:sz w:val="24"/>
              </w:rPr>
            </w:pPr>
          </w:p>
        </w:tc>
      </w:tr>
      <w:tr w14:paraId="185D0776">
        <w:tblPrEx>
          <w:tblCellMar>
            <w:top w:w="0" w:type="dxa"/>
            <w:left w:w="0" w:type="dxa"/>
            <w:bottom w:w="0" w:type="dxa"/>
            <w:right w:w="0" w:type="dxa"/>
          </w:tblCellMar>
        </w:tblPrEx>
        <w:trPr>
          <w:trHeight w:val="540" w:hRule="atLeast"/>
        </w:trPr>
        <w:tc>
          <w:tcPr>
            <w:tcW w:w="148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39DE40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评估机构</w:t>
            </w:r>
          </w:p>
        </w:tc>
        <w:tc>
          <w:tcPr>
            <w:tcW w:w="125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CD13B5">
            <w:pPr>
              <w:jc w:val="center"/>
              <w:rPr>
                <w:rFonts w:hint="eastAsia" w:ascii="宋体" w:hAnsi="宋体" w:cs="宋体"/>
                <w:color w:val="000000"/>
                <w:sz w:val="24"/>
              </w:rPr>
            </w:pPr>
          </w:p>
        </w:tc>
      </w:tr>
      <w:tr w14:paraId="327C26F6">
        <w:tblPrEx>
          <w:tblCellMar>
            <w:top w:w="0" w:type="dxa"/>
            <w:left w:w="0" w:type="dxa"/>
            <w:bottom w:w="0" w:type="dxa"/>
            <w:right w:w="0" w:type="dxa"/>
          </w:tblCellMar>
        </w:tblPrEx>
        <w:trPr>
          <w:trHeight w:val="540" w:hRule="atLeast"/>
        </w:trPr>
        <w:tc>
          <w:tcPr>
            <w:tcW w:w="148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82CDE9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计分合计</w:t>
            </w:r>
          </w:p>
        </w:tc>
        <w:tc>
          <w:tcPr>
            <w:tcW w:w="125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30847">
            <w:pPr>
              <w:jc w:val="center"/>
              <w:rPr>
                <w:rFonts w:hint="eastAsia" w:ascii="宋体" w:hAnsi="宋体" w:cs="宋体"/>
                <w:color w:val="000000"/>
                <w:sz w:val="24"/>
              </w:rPr>
            </w:pPr>
          </w:p>
        </w:tc>
      </w:tr>
      <w:tr w14:paraId="28E0244D">
        <w:tblPrEx>
          <w:tblCellMar>
            <w:top w:w="0" w:type="dxa"/>
            <w:left w:w="0" w:type="dxa"/>
            <w:bottom w:w="0" w:type="dxa"/>
            <w:right w:w="0" w:type="dxa"/>
          </w:tblCellMar>
        </w:tblPrEx>
        <w:trPr>
          <w:trHeight w:val="540" w:hRule="atLeast"/>
        </w:trPr>
        <w:tc>
          <w:tcPr>
            <w:tcW w:w="1485"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0DA5066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评分专家签字</w:t>
            </w:r>
          </w:p>
        </w:tc>
        <w:tc>
          <w:tcPr>
            <w:tcW w:w="12525" w:type="dxa"/>
            <w:gridSpan w:val="6"/>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F2458B9">
            <w:pPr>
              <w:jc w:val="center"/>
              <w:rPr>
                <w:rFonts w:hint="eastAsia" w:ascii="宋体" w:hAnsi="宋体" w:cs="宋体"/>
                <w:color w:val="000000"/>
                <w:sz w:val="24"/>
              </w:rPr>
            </w:pPr>
          </w:p>
        </w:tc>
      </w:tr>
    </w:tbl>
    <w:p w14:paraId="5EB69FB8">
      <w:pPr>
        <w:spacing w:line="500" w:lineRule="exact"/>
        <w:jc w:val="left"/>
        <w:rPr>
          <w:rFonts w:hint="eastAsia" w:ascii="仿宋_GB2312" w:hAnsi="仿宋_GB2312" w:eastAsia="仿宋_GB2312"/>
          <w:sz w:val="32"/>
        </w:rPr>
      </w:pPr>
    </w:p>
    <w:p w14:paraId="7BAB6AE1">
      <w:pPr>
        <w:spacing w:line="500" w:lineRule="exact"/>
        <w:jc w:val="left"/>
        <w:rPr>
          <w:rFonts w:hint="eastAsia" w:ascii="仿宋_GB2312" w:hAnsi="仿宋_GB2312" w:eastAsia="仿宋_GB2312"/>
          <w:sz w:val="32"/>
        </w:rPr>
      </w:pPr>
    </w:p>
    <w:p w14:paraId="30B7CB68">
      <w:pPr>
        <w:spacing w:line="500" w:lineRule="exact"/>
        <w:jc w:val="left"/>
        <w:rPr>
          <w:rFonts w:hint="eastAsia" w:ascii="仿宋_GB2312" w:hAnsi="仿宋_GB2312" w:eastAsia="仿宋_GB2312"/>
          <w:sz w:val="32"/>
        </w:rPr>
      </w:pPr>
    </w:p>
    <w:p w14:paraId="495D68FF">
      <w:pPr>
        <w:spacing w:line="500" w:lineRule="exact"/>
        <w:jc w:val="left"/>
        <w:rPr>
          <w:rFonts w:hint="eastAsia" w:ascii="仿宋_GB2312" w:hAnsi="仿宋_GB2312" w:eastAsia="仿宋_GB2312"/>
          <w:sz w:val="32"/>
        </w:rPr>
      </w:pPr>
    </w:p>
    <w:p w14:paraId="3E70C31B">
      <w:pPr>
        <w:spacing w:line="500" w:lineRule="exact"/>
        <w:jc w:val="left"/>
        <w:rPr>
          <w:rFonts w:hint="eastAsia" w:ascii="仿宋_GB2312" w:hAnsi="仿宋_GB2312" w:eastAsia="仿宋_GB2312"/>
          <w:sz w:val="32"/>
        </w:rPr>
      </w:pPr>
    </w:p>
    <w:p w14:paraId="7F5A6355">
      <w:pPr>
        <w:pStyle w:val="2"/>
        <w:rPr>
          <w:rFonts w:hint="eastAsia" w:ascii="仿宋_GB2312" w:hAnsi="仿宋_GB2312" w:eastAsia="仿宋_GB2312"/>
          <w:sz w:val="32"/>
        </w:rPr>
      </w:pPr>
    </w:p>
    <w:p w14:paraId="1792734B">
      <w:pPr>
        <w:spacing w:line="500" w:lineRule="exact"/>
        <w:jc w:val="left"/>
        <w:rPr>
          <w:rFonts w:hint="eastAsia" w:ascii="仿宋_GB2312" w:hAnsi="仿宋_GB2312" w:eastAsia="仿宋_GB2312"/>
          <w:sz w:val="32"/>
        </w:rPr>
      </w:pPr>
    </w:p>
    <w:tbl>
      <w:tblPr>
        <w:tblStyle w:val="8"/>
        <w:tblW w:w="14273" w:type="dxa"/>
        <w:tblInd w:w="0" w:type="dxa"/>
        <w:tblLayout w:type="fixed"/>
        <w:tblCellMar>
          <w:top w:w="0" w:type="dxa"/>
          <w:left w:w="0" w:type="dxa"/>
          <w:bottom w:w="0" w:type="dxa"/>
          <w:right w:w="0" w:type="dxa"/>
        </w:tblCellMar>
      </w:tblPr>
      <w:tblGrid>
        <w:gridCol w:w="705"/>
        <w:gridCol w:w="1028"/>
        <w:gridCol w:w="1830"/>
        <w:gridCol w:w="756"/>
        <w:gridCol w:w="8079"/>
        <w:gridCol w:w="660"/>
        <w:gridCol w:w="585"/>
        <w:gridCol w:w="630"/>
      </w:tblGrid>
      <w:tr w14:paraId="4B965BD0">
        <w:tblPrEx>
          <w:tblCellMar>
            <w:top w:w="0" w:type="dxa"/>
            <w:left w:w="0" w:type="dxa"/>
            <w:bottom w:w="0" w:type="dxa"/>
            <w:right w:w="0" w:type="dxa"/>
          </w:tblCellMar>
        </w:tblPrEx>
        <w:trPr>
          <w:trHeight w:val="600" w:hRule="atLeast"/>
        </w:trPr>
        <w:tc>
          <w:tcPr>
            <w:tcW w:w="14273" w:type="dxa"/>
            <w:gridSpan w:val="8"/>
            <w:tcBorders>
              <w:top w:val="nil"/>
              <w:left w:val="nil"/>
              <w:bottom w:val="nil"/>
              <w:right w:val="nil"/>
            </w:tcBorders>
            <w:noWrap/>
            <w:tcMar>
              <w:top w:w="15" w:type="dxa"/>
              <w:left w:w="15" w:type="dxa"/>
              <w:right w:w="15" w:type="dxa"/>
            </w:tcMar>
            <w:vAlign w:val="center"/>
          </w:tcPr>
          <w:p w14:paraId="440B37C4">
            <w:pPr>
              <w:widowControl/>
              <w:jc w:val="left"/>
              <w:textAlignment w:val="center"/>
              <w:rPr>
                <w:rFonts w:hint="eastAsia" w:ascii="宋体" w:hAnsi="宋体" w:cs="宋体"/>
                <w:b/>
                <w:color w:val="000000"/>
                <w:sz w:val="28"/>
                <w:szCs w:val="28"/>
              </w:rPr>
            </w:pPr>
            <w:r>
              <w:rPr>
                <w:rFonts w:hint="eastAsia" w:ascii="宋体" w:hAnsi="宋体" w:cs="宋体"/>
                <w:b/>
                <w:color w:val="000000"/>
                <w:kern w:val="0"/>
                <w:sz w:val="28"/>
                <w:szCs w:val="28"/>
                <w:lang w:bidi="ar"/>
              </w:rPr>
              <w:t>参评单位名称：</w:t>
            </w:r>
          </w:p>
        </w:tc>
      </w:tr>
      <w:tr w14:paraId="60F66E13">
        <w:tblPrEx>
          <w:tblCellMar>
            <w:top w:w="0" w:type="dxa"/>
            <w:left w:w="0" w:type="dxa"/>
            <w:bottom w:w="0" w:type="dxa"/>
            <w:right w:w="0" w:type="dxa"/>
          </w:tblCellMar>
        </w:tblPrEx>
        <w:trPr>
          <w:trHeight w:val="556" w:hRule="atLeast"/>
        </w:trPr>
        <w:tc>
          <w:tcPr>
            <w:tcW w:w="14273" w:type="dxa"/>
            <w:gridSpan w:val="8"/>
            <w:tcBorders>
              <w:top w:val="nil"/>
              <w:left w:val="nil"/>
              <w:bottom w:val="single" w:color="000000" w:sz="8" w:space="0"/>
              <w:right w:val="nil"/>
            </w:tcBorders>
            <w:noWrap/>
            <w:tcMar>
              <w:top w:w="15" w:type="dxa"/>
              <w:left w:w="15" w:type="dxa"/>
              <w:right w:w="15" w:type="dxa"/>
            </w:tcMar>
            <w:vAlign w:val="center"/>
          </w:tcPr>
          <w:p w14:paraId="10C58E08">
            <w:pPr>
              <w:widowControl/>
              <w:jc w:val="center"/>
              <w:textAlignment w:val="center"/>
              <w:rPr>
                <w:rFonts w:ascii="方正小标宋简体" w:hAnsi="方正小标宋简体" w:eastAsia="方正小标宋简体" w:cs="方正小标宋简体"/>
                <w:b/>
                <w:color w:val="000000"/>
                <w:sz w:val="40"/>
                <w:szCs w:val="40"/>
              </w:rPr>
            </w:pPr>
            <w:r>
              <w:rPr>
                <w:rFonts w:hint="eastAsia" w:ascii="方正小标宋简体" w:hAnsi="方正小标宋简体" w:eastAsia="方正小标宋简体" w:cs="方正小标宋简体"/>
                <w:b/>
                <w:color w:val="000000"/>
                <w:kern w:val="0"/>
                <w:sz w:val="36"/>
                <w:szCs w:val="36"/>
                <w:lang w:val="en-US" w:eastAsia="zh-CN" w:bidi="ar"/>
              </w:rPr>
              <w:t>眉县</w:t>
            </w:r>
            <w:r>
              <w:rPr>
                <w:rFonts w:hint="eastAsia" w:ascii="方正小标宋简体" w:hAnsi="方正小标宋简体" w:eastAsia="方正小标宋简体" w:cs="方正小标宋简体"/>
                <w:b/>
                <w:color w:val="000000"/>
                <w:kern w:val="0"/>
                <w:sz w:val="36"/>
                <w:szCs w:val="36"/>
                <w:lang w:bidi="ar"/>
              </w:rPr>
              <w:t>社会组织评估评分细则（试行）</w:t>
            </w:r>
            <w:r>
              <w:rPr>
                <w:rFonts w:hint="eastAsia" w:ascii="方正小标宋简体" w:hAnsi="方正小标宋简体" w:eastAsia="方正小标宋简体" w:cs="方正小标宋简体"/>
                <w:b/>
                <w:color w:val="000000"/>
                <w:kern w:val="0"/>
                <w:sz w:val="48"/>
                <w:szCs w:val="48"/>
                <w:lang w:bidi="ar"/>
              </w:rPr>
              <w:t>--</w:t>
            </w:r>
            <w:r>
              <w:rPr>
                <w:rFonts w:hint="eastAsia" w:ascii="方正小标宋简体" w:hAnsi="方正小标宋简体" w:eastAsia="方正小标宋简体" w:cs="方正小标宋简体"/>
                <w:b/>
                <w:color w:val="000000"/>
                <w:kern w:val="0"/>
                <w:sz w:val="32"/>
                <w:szCs w:val="32"/>
                <w:lang w:bidi="ar"/>
              </w:rPr>
              <w:t>行业协会、商会、行业联合性社团</w:t>
            </w:r>
          </w:p>
        </w:tc>
      </w:tr>
      <w:tr w14:paraId="50726661">
        <w:tblPrEx>
          <w:tblCellMar>
            <w:top w:w="0" w:type="dxa"/>
            <w:left w:w="0" w:type="dxa"/>
            <w:bottom w:w="0" w:type="dxa"/>
            <w:right w:w="0" w:type="dxa"/>
          </w:tblCellMar>
        </w:tblPrEx>
        <w:trPr>
          <w:trHeight w:val="510" w:hRule="atLeast"/>
        </w:trPr>
        <w:tc>
          <w:tcPr>
            <w:tcW w:w="13058" w:type="dxa"/>
            <w:gridSpan w:val="6"/>
            <w:tcBorders>
              <w:top w:val="single" w:color="000000" w:sz="8" w:space="0"/>
              <w:left w:val="single" w:color="000000" w:sz="8" w:space="0"/>
              <w:bottom w:val="single" w:color="000000" w:sz="8" w:space="0"/>
              <w:right w:val="single" w:color="000000" w:sz="4" w:space="0"/>
            </w:tcBorders>
            <w:noWrap/>
            <w:tcMar>
              <w:top w:w="15" w:type="dxa"/>
              <w:left w:w="15" w:type="dxa"/>
              <w:right w:w="15" w:type="dxa"/>
            </w:tcMar>
            <w:vAlign w:val="center"/>
          </w:tcPr>
          <w:p w14:paraId="2CEDB522">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评估指标（1000分）</w:t>
            </w:r>
          </w:p>
        </w:tc>
        <w:tc>
          <w:tcPr>
            <w:tcW w:w="585"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648FEF76">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评估</w:t>
            </w:r>
            <w:r>
              <w:rPr>
                <w:rFonts w:hint="eastAsia" w:ascii="黑体" w:hAnsi="宋体" w:eastAsia="黑体" w:cs="黑体"/>
                <w:b/>
                <w:color w:val="000000"/>
                <w:kern w:val="0"/>
                <w:sz w:val="22"/>
                <w:szCs w:val="22"/>
                <w:lang w:bidi="ar"/>
              </w:rPr>
              <w:br w:type="textWrapping"/>
            </w:r>
            <w:r>
              <w:rPr>
                <w:rFonts w:hint="eastAsia" w:ascii="黑体" w:hAnsi="宋体" w:eastAsia="黑体" w:cs="黑体"/>
                <w:b/>
                <w:color w:val="000000"/>
                <w:kern w:val="0"/>
                <w:sz w:val="22"/>
                <w:szCs w:val="22"/>
                <w:lang w:bidi="ar"/>
              </w:rPr>
              <w:t>计分</w:t>
            </w:r>
          </w:p>
        </w:tc>
        <w:tc>
          <w:tcPr>
            <w:tcW w:w="630" w:type="dxa"/>
            <w:vMerge w:val="restart"/>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14:paraId="43DF2F0A">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备注</w:t>
            </w:r>
          </w:p>
        </w:tc>
      </w:tr>
      <w:tr w14:paraId="5796BC57">
        <w:tblPrEx>
          <w:tblCellMar>
            <w:top w:w="0" w:type="dxa"/>
            <w:left w:w="0" w:type="dxa"/>
            <w:bottom w:w="0" w:type="dxa"/>
            <w:right w:w="0" w:type="dxa"/>
          </w:tblCellMar>
        </w:tblPrEx>
        <w:trPr>
          <w:trHeight w:val="570" w:hRule="atLeast"/>
        </w:trPr>
        <w:tc>
          <w:tcPr>
            <w:tcW w:w="705"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50B71FC2">
            <w:pPr>
              <w:widowControl/>
              <w:jc w:val="center"/>
              <w:textAlignment w:val="center"/>
              <w:rPr>
                <w:rFonts w:hint="eastAsia" w:ascii="黑体" w:hAnsi="宋体" w:eastAsia="黑体" w:cs="黑体"/>
                <w:b/>
                <w:color w:val="000000"/>
                <w:kern w:val="0"/>
                <w:sz w:val="22"/>
                <w:szCs w:val="22"/>
                <w:lang w:bidi="ar"/>
              </w:rPr>
            </w:pPr>
            <w:r>
              <w:rPr>
                <w:rFonts w:hint="eastAsia" w:ascii="黑体" w:hAnsi="宋体" w:eastAsia="黑体" w:cs="黑体"/>
                <w:b/>
                <w:color w:val="000000"/>
                <w:kern w:val="0"/>
                <w:sz w:val="22"/>
                <w:szCs w:val="22"/>
                <w:lang w:bidi="ar"/>
              </w:rPr>
              <w:t>一级</w:t>
            </w:r>
          </w:p>
          <w:p w14:paraId="2B3FA5BC">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指标</w:t>
            </w:r>
          </w:p>
        </w:tc>
        <w:tc>
          <w:tcPr>
            <w:tcW w:w="1028"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14:paraId="3DABA9F5">
            <w:pPr>
              <w:widowControl/>
              <w:jc w:val="center"/>
              <w:textAlignment w:val="center"/>
              <w:rPr>
                <w:rFonts w:hint="eastAsia" w:ascii="黑体" w:hAnsi="宋体" w:eastAsia="黑体" w:cs="黑体"/>
                <w:b/>
                <w:color w:val="000000"/>
                <w:kern w:val="0"/>
                <w:sz w:val="22"/>
                <w:szCs w:val="22"/>
                <w:lang w:bidi="ar"/>
              </w:rPr>
            </w:pPr>
            <w:r>
              <w:rPr>
                <w:rFonts w:hint="eastAsia" w:ascii="黑体" w:hAnsi="宋体" w:eastAsia="黑体" w:cs="黑体"/>
                <w:b/>
                <w:color w:val="000000"/>
                <w:kern w:val="0"/>
                <w:sz w:val="22"/>
                <w:szCs w:val="22"/>
                <w:lang w:bidi="ar"/>
              </w:rPr>
              <w:t>二级</w:t>
            </w:r>
          </w:p>
          <w:p w14:paraId="2996521A">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指标</w:t>
            </w:r>
          </w:p>
        </w:tc>
        <w:tc>
          <w:tcPr>
            <w:tcW w:w="1830"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14:paraId="4FAFC070">
            <w:pPr>
              <w:widowControl/>
              <w:jc w:val="center"/>
              <w:textAlignment w:val="center"/>
              <w:rPr>
                <w:rFonts w:hint="eastAsia" w:ascii="黑体" w:hAnsi="宋体" w:eastAsia="黑体" w:cs="黑体"/>
                <w:b/>
                <w:color w:val="000000"/>
                <w:kern w:val="0"/>
                <w:sz w:val="22"/>
                <w:szCs w:val="22"/>
                <w:lang w:bidi="ar"/>
              </w:rPr>
            </w:pPr>
            <w:r>
              <w:rPr>
                <w:rFonts w:hint="eastAsia" w:ascii="黑体" w:hAnsi="宋体" w:eastAsia="黑体" w:cs="黑体"/>
                <w:b/>
                <w:color w:val="000000"/>
                <w:kern w:val="0"/>
                <w:sz w:val="22"/>
                <w:szCs w:val="22"/>
                <w:lang w:bidi="ar"/>
              </w:rPr>
              <w:t>三级</w:t>
            </w:r>
          </w:p>
          <w:p w14:paraId="1D2D2FFC">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指标</w:t>
            </w:r>
          </w:p>
        </w:tc>
        <w:tc>
          <w:tcPr>
            <w:tcW w:w="756"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14:paraId="6C54B638">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序号</w:t>
            </w:r>
          </w:p>
        </w:tc>
        <w:tc>
          <w:tcPr>
            <w:tcW w:w="8079"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14600">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评估标准</w:t>
            </w:r>
          </w:p>
        </w:tc>
        <w:tc>
          <w:tcPr>
            <w:tcW w:w="66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00956">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标准</w:t>
            </w:r>
            <w:r>
              <w:rPr>
                <w:rFonts w:hint="eastAsia" w:ascii="黑体" w:hAnsi="宋体" w:eastAsia="黑体" w:cs="黑体"/>
                <w:b/>
                <w:color w:val="000000"/>
                <w:kern w:val="0"/>
                <w:sz w:val="22"/>
                <w:szCs w:val="22"/>
                <w:lang w:bidi="ar"/>
              </w:rPr>
              <w:br w:type="textWrapping"/>
            </w:r>
            <w:r>
              <w:rPr>
                <w:rFonts w:hint="eastAsia" w:ascii="黑体" w:hAnsi="宋体" w:eastAsia="黑体" w:cs="黑体"/>
                <w:b/>
                <w:color w:val="000000"/>
                <w:kern w:val="0"/>
                <w:sz w:val="22"/>
                <w:szCs w:val="22"/>
                <w:lang w:bidi="ar"/>
              </w:rPr>
              <w:t>分值</w:t>
            </w:r>
          </w:p>
        </w:tc>
        <w:tc>
          <w:tcPr>
            <w:tcW w:w="585"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D0EAB">
            <w:pPr>
              <w:jc w:val="center"/>
              <w:rPr>
                <w:rFonts w:hint="eastAsia" w:ascii="黑体" w:hAnsi="宋体" w:eastAsia="黑体" w:cs="黑体"/>
                <w:b/>
                <w:color w:val="000000"/>
                <w:sz w:val="22"/>
                <w:szCs w:val="22"/>
              </w:rPr>
            </w:pPr>
          </w:p>
        </w:tc>
        <w:tc>
          <w:tcPr>
            <w:tcW w:w="630" w:type="dxa"/>
            <w:vMerge w:val="continue"/>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14:paraId="6D29DBFE">
            <w:pPr>
              <w:jc w:val="center"/>
              <w:rPr>
                <w:rFonts w:hint="eastAsia" w:ascii="黑体" w:hAnsi="宋体" w:eastAsia="黑体" w:cs="黑体"/>
                <w:b/>
                <w:color w:val="000000"/>
                <w:sz w:val="22"/>
                <w:szCs w:val="22"/>
              </w:rPr>
            </w:pPr>
          </w:p>
        </w:tc>
      </w:tr>
      <w:tr w14:paraId="03F3FFD0">
        <w:tblPrEx>
          <w:tblCellMar>
            <w:top w:w="0" w:type="dxa"/>
            <w:left w:w="0" w:type="dxa"/>
            <w:bottom w:w="0" w:type="dxa"/>
            <w:right w:w="0" w:type="dxa"/>
          </w:tblCellMar>
        </w:tblPrEx>
        <w:trPr>
          <w:trHeight w:val="285" w:hRule="atLeast"/>
        </w:trPr>
        <w:tc>
          <w:tcPr>
            <w:tcW w:w="70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AEA553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基础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条件</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（115分）</w:t>
            </w: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C185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法人资格</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B2C0A">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净资产（5分）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F03E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391E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近三年平均净资产增值得5分，保值得3分，减值得0分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96FE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6BD5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2D07E3">
            <w:pPr>
              <w:jc w:val="center"/>
              <w:rPr>
                <w:rFonts w:hint="eastAsia" w:ascii="仿宋" w:hAnsi="仿宋" w:eastAsia="仿宋" w:cs="仿宋"/>
                <w:color w:val="000000"/>
                <w:sz w:val="20"/>
                <w:szCs w:val="20"/>
              </w:rPr>
            </w:pPr>
          </w:p>
        </w:tc>
      </w:tr>
      <w:tr w14:paraId="0359E24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409B81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D0976">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A5CFB">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法定代表人</w:t>
            </w:r>
          </w:p>
          <w:p w14:paraId="267AA54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668D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3B85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按章程规定的程序，经过民主选举产生得5分，未经民主选举的得0分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5A170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774D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66E51D3">
            <w:pPr>
              <w:jc w:val="center"/>
              <w:rPr>
                <w:rFonts w:hint="eastAsia" w:ascii="仿宋" w:hAnsi="仿宋" w:eastAsia="仿宋" w:cs="仿宋"/>
                <w:color w:val="000000"/>
                <w:sz w:val="20"/>
                <w:szCs w:val="20"/>
              </w:rPr>
            </w:pPr>
          </w:p>
        </w:tc>
      </w:tr>
      <w:tr w14:paraId="7C9AB0B1">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0E30A8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9B22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CDA22">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F2CA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2B4C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没有兼任其他社团的法定代表人得5分，兼任的得0分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5CA3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048D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A8E6A24">
            <w:pPr>
              <w:jc w:val="center"/>
              <w:rPr>
                <w:rFonts w:hint="eastAsia" w:ascii="仿宋" w:hAnsi="仿宋" w:eastAsia="仿宋" w:cs="仿宋"/>
                <w:color w:val="000000"/>
                <w:sz w:val="20"/>
                <w:szCs w:val="20"/>
              </w:rPr>
            </w:pPr>
          </w:p>
        </w:tc>
      </w:tr>
      <w:tr w14:paraId="28677DC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68901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E803B">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7C6CA">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DD84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0F54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年龄、任期符合章程规定的要求得5分，有一项不符合要求得0分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F95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398A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8C4D195">
            <w:pPr>
              <w:jc w:val="center"/>
              <w:rPr>
                <w:rFonts w:hint="eastAsia" w:ascii="仿宋" w:hAnsi="仿宋" w:eastAsia="仿宋" w:cs="仿宋"/>
                <w:color w:val="000000"/>
                <w:sz w:val="20"/>
                <w:szCs w:val="20"/>
              </w:rPr>
            </w:pPr>
          </w:p>
        </w:tc>
      </w:tr>
      <w:tr w14:paraId="4BFE4E9B">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80F11F">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7F1A7">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09B6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办公条件（10分）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E51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3E7F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有满足条件的办公用房，悬挂牌匾，在一项不符合要求得0分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E4D9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5D61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3A8EB0E">
            <w:pPr>
              <w:jc w:val="center"/>
              <w:rPr>
                <w:rFonts w:hint="eastAsia" w:ascii="仿宋" w:hAnsi="仿宋" w:eastAsia="仿宋" w:cs="仿宋"/>
                <w:color w:val="000000"/>
                <w:sz w:val="20"/>
                <w:szCs w:val="20"/>
              </w:rPr>
            </w:pPr>
          </w:p>
        </w:tc>
      </w:tr>
      <w:tr w14:paraId="39D2911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09B8BF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A0DAB">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BB4FF">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50D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06E2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自有或租赁的办公用房产权明晰得3分，不明晰的得0分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40A9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BC64A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65AC4A2">
            <w:pPr>
              <w:jc w:val="center"/>
              <w:rPr>
                <w:rFonts w:hint="eastAsia" w:ascii="仿宋" w:hAnsi="仿宋" w:eastAsia="仿宋" w:cs="仿宋"/>
                <w:color w:val="000000"/>
                <w:sz w:val="20"/>
                <w:szCs w:val="20"/>
              </w:rPr>
            </w:pPr>
          </w:p>
        </w:tc>
      </w:tr>
      <w:tr w14:paraId="6F08C58B">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EC24F63">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89B6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837D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010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1FD6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有满足条件的办公设施得3分，不满足条件的得0分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9D1A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4AC0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2DC85A4">
            <w:pPr>
              <w:jc w:val="center"/>
              <w:rPr>
                <w:rFonts w:hint="eastAsia" w:ascii="仿宋" w:hAnsi="仿宋" w:eastAsia="仿宋" w:cs="仿宋"/>
                <w:color w:val="000000"/>
                <w:sz w:val="20"/>
                <w:szCs w:val="20"/>
              </w:rPr>
            </w:pPr>
          </w:p>
        </w:tc>
      </w:tr>
      <w:tr w14:paraId="702F2C0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425173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5651F">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39F9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专职人员（10分）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0D5A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7837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秘书长是专职得5分，秘书长不是专职得0分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28FA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24790">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29D8C17">
            <w:pPr>
              <w:jc w:val="center"/>
              <w:rPr>
                <w:rFonts w:hint="eastAsia" w:ascii="仿宋" w:hAnsi="仿宋" w:eastAsia="仿宋" w:cs="仿宋"/>
                <w:color w:val="000000"/>
                <w:sz w:val="20"/>
                <w:szCs w:val="20"/>
              </w:rPr>
            </w:pPr>
          </w:p>
        </w:tc>
      </w:tr>
      <w:tr w14:paraId="574D860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CA826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9CA97">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A3FA1">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B98C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8FF4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配备有相应的专职工作人员得5分，没有专职工作人员的得0分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18C4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4876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8C84582">
            <w:pPr>
              <w:jc w:val="center"/>
              <w:rPr>
                <w:rFonts w:hint="eastAsia" w:ascii="仿宋" w:hAnsi="仿宋" w:eastAsia="仿宋" w:cs="仿宋"/>
                <w:color w:val="000000"/>
                <w:sz w:val="20"/>
                <w:szCs w:val="20"/>
              </w:rPr>
            </w:pPr>
          </w:p>
        </w:tc>
      </w:tr>
      <w:tr w14:paraId="4BFDD9EE">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F73D2BB">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A332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章程规范</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E15B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章程规范性（15分）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A478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642C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文本符合《社会团体章程示范文本》的要求，有党建、社会主义核心价值观、诚信建设等内容，缺一项扣3分，三项都没有得0分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1FA0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DFB9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544C57A">
            <w:pPr>
              <w:jc w:val="center"/>
              <w:rPr>
                <w:rFonts w:hint="eastAsia" w:ascii="仿宋" w:hAnsi="仿宋" w:eastAsia="仿宋" w:cs="仿宋"/>
                <w:color w:val="000000"/>
                <w:sz w:val="20"/>
                <w:szCs w:val="20"/>
              </w:rPr>
            </w:pPr>
          </w:p>
        </w:tc>
      </w:tr>
      <w:tr w14:paraId="01A2583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C9A33F3">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46884">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42350">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E1AC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0EA2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制定、修改经过会员（代表）大会表决通过得5分，未履行相关程序得0分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E965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C719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4F49931">
            <w:pPr>
              <w:jc w:val="center"/>
              <w:rPr>
                <w:rFonts w:hint="eastAsia" w:ascii="仿宋" w:hAnsi="仿宋" w:eastAsia="仿宋" w:cs="仿宋"/>
                <w:color w:val="000000"/>
                <w:sz w:val="20"/>
                <w:szCs w:val="20"/>
              </w:rPr>
            </w:pPr>
          </w:p>
        </w:tc>
      </w:tr>
      <w:tr w14:paraId="3478E2EE">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6AAA743">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197F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A244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DE15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8340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章程修定在规定期限内报登记管理机关核准得5分，未按规定核准得0分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10CE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6C6D9">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1C3552">
            <w:pPr>
              <w:jc w:val="center"/>
              <w:rPr>
                <w:rFonts w:hint="eastAsia" w:ascii="仿宋" w:hAnsi="仿宋" w:eastAsia="仿宋" w:cs="仿宋"/>
                <w:color w:val="000000"/>
                <w:sz w:val="20"/>
                <w:szCs w:val="20"/>
              </w:rPr>
            </w:pPr>
          </w:p>
        </w:tc>
      </w:tr>
      <w:tr w14:paraId="0E98D073">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9928951">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C179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变更、注销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程序合法</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D926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变更登记（10分）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C88B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F923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名称、住所、法人、注册资金、业务范围、变更程序符合规定得10分，有一项不符合得0分，无变更得10分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5684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3A58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157F9E7">
            <w:pPr>
              <w:jc w:val="center"/>
              <w:rPr>
                <w:rFonts w:hint="eastAsia" w:ascii="仿宋" w:hAnsi="仿宋" w:eastAsia="仿宋" w:cs="仿宋"/>
                <w:color w:val="000000"/>
                <w:sz w:val="20"/>
                <w:szCs w:val="20"/>
              </w:rPr>
            </w:pPr>
          </w:p>
        </w:tc>
      </w:tr>
      <w:tr w14:paraId="210493E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7852688">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73E3E">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6A0A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印章</w:t>
            </w:r>
            <w:r>
              <w:rPr>
                <w:rFonts w:hint="eastAsia" w:ascii="仿宋_GB2312" w:hAnsi="宋体" w:eastAsia="仿宋_GB2312" w:cs="仿宋_GB2312"/>
                <w:b/>
                <w:color w:val="000000"/>
                <w:kern w:val="0"/>
                <w:sz w:val="20"/>
                <w:szCs w:val="20"/>
                <w:lang w:val="en-US" w:eastAsia="zh-CN" w:bidi="ar"/>
              </w:rPr>
              <w:t>账</w:t>
            </w:r>
            <w:r>
              <w:rPr>
                <w:rFonts w:hint="eastAsia" w:ascii="仿宋_GB2312" w:hAnsi="宋体" w:eastAsia="仿宋_GB2312" w:cs="仿宋_GB2312"/>
                <w:b/>
                <w:color w:val="000000"/>
                <w:kern w:val="0"/>
                <w:sz w:val="20"/>
                <w:szCs w:val="20"/>
                <w:lang w:bidi="ar"/>
              </w:rPr>
              <w:t>户备案（5分）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F9B5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9E56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负责人、印章、银行</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户等依法办理备案手续，一届一备案得5分，有一项不符得0分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9C9F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81EF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119B9D7">
            <w:pPr>
              <w:jc w:val="center"/>
              <w:rPr>
                <w:rFonts w:hint="eastAsia" w:ascii="仿宋" w:hAnsi="仿宋" w:eastAsia="仿宋" w:cs="仿宋"/>
                <w:color w:val="000000"/>
                <w:sz w:val="20"/>
                <w:szCs w:val="20"/>
              </w:rPr>
            </w:pPr>
          </w:p>
        </w:tc>
      </w:tr>
      <w:tr w14:paraId="6AC31FB1">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4055CA7">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A687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遵纪守法</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6A88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年度检查（15分）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A94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558F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能按时参加年检得5分，不按时参加年检得0分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ADE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52A6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9790041">
            <w:pPr>
              <w:jc w:val="center"/>
              <w:rPr>
                <w:rFonts w:hint="eastAsia" w:ascii="仿宋" w:hAnsi="仿宋" w:eastAsia="仿宋" w:cs="仿宋"/>
                <w:color w:val="000000"/>
                <w:sz w:val="20"/>
                <w:szCs w:val="20"/>
              </w:rPr>
            </w:pPr>
          </w:p>
        </w:tc>
      </w:tr>
      <w:tr w14:paraId="133CFF85">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140103F">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05A1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8305D">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C190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85AB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连续2年年检合格且年检报告内容完整，得10分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F390C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C202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F95939C">
            <w:pPr>
              <w:jc w:val="center"/>
              <w:rPr>
                <w:rFonts w:hint="eastAsia" w:ascii="仿宋" w:hAnsi="仿宋" w:eastAsia="仿宋" w:cs="仿宋"/>
                <w:color w:val="000000"/>
                <w:sz w:val="20"/>
                <w:szCs w:val="20"/>
              </w:rPr>
            </w:pPr>
          </w:p>
        </w:tc>
      </w:tr>
      <w:tr w14:paraId="1974C9BB">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1B4A11F">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909E8">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B28A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遵纪守法（10分）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1450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E90A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遵守国家法律、法规和政策，法人和本组织无违法违纪或投诉情况得10分，在违规或投诉情况的得0分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8F21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7522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4CCBFB6">
            <w:pPr>
              <w:jc w:val="center"/>
              <w:rPr>
                <w:rFonts w:hint="eastAsia" w:ascii="仿宋" w:hAnsi="仿宋" w:eastAsia="仿宋" w:cs="仿宋"/>
                <w:color w:val="000000"/>
                <w:sz w:val="20"/>
                <w:szCs w:val="20"/>
              </w:rPr>
            </w:pPr>
          </w:p>
        </w:tc>
      </w:tr>
      <w:tr w14:paraId="71BC2083">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BBA6F33">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AF34D">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334D9">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重大事项报告</w:t>
            </w:r>
          </w:p>
          <w:p w14:paraId="17E2F73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FFFC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8DD2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召开会员（代表）大会、理事会等重要会议提前一周向业务主管单位和登记管理机关报备，好得10分，较好得8分，一般得6分，差得0分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412C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51D8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F3C52B4">
            <w:pPr>
              <w:jc w:val="center"/>
              <w:rPr>
                <w:rFonts w:hint="eastAsia" w:ascii="仿宋" w:hAnsi="仿宋" w:eastAsia="仿宋" w:cs="仿宋"/>
                <w:color w:val="000000"/>
                <w:sz w:val="20"/>
                <w:szCs w:val="20"/>
              </w:rPr>
            </w:pPr>
          </w:p>
        </w:tc>
      </w:tr>
      <w:tr w14:paraId="713938E9">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455FB1B">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FAE8D">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8730D">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1282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BC44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大型研讨会、承接重要课题研究、接受捐赠、举办展览会、展销会等重要活动提前一周向业务主管单位和登记管理机关报备，好得5分，较好得4分，一般得3分，差得0分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83E3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71DC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2A85156">
            <w:pPr>
              <w:jc w:val="center"/>
              <w:rPr>
                <w:rFonts w:hint="eastAsia" w:ascii="仿宋" w:hAnsi="仿宋" w:eastAsia="仿宋" w:cs="仿宋"/>
                <w:color w:val="000000"/>
                <w:sz w:val="20"/>
                <w:szCs w:val="20"/>
              </w:rPr>
            </w:pPr>
          </w:p>
        </w:tc>
      </w:tr>
      <w:tr w14:paraId="73AD1F43">
        <w:tblPrEx>
          <w:tblCellMar>
            <w:top w:w="0" w:type="dxa"/>
            <w:left w:w="0" w:type="dxa"/>
            <w:bottom w:w="0" w:type="dxa"/>
            <w:right w:w="0" w:type="dxa"/>
          </w:tblCellMar>
        </w:tblPrEx>
        <w:trPr>
          <w:trHeight w:val="72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8AFC38A">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B5FF1">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E225A">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B2D5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CDAC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涉及重大政治、经济、理论等方面跨组织、跨领域的活动，召开涉外研讨会、组团出省出国、与境（内）外社会组织交流交往、按受境（内）外捐款等活动提前一周向业务主管单位和登记管理机关报备，好得5分，较好得4分，一般得3分，差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4E50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E397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E9DCE49">
            <w:pPr>
              <w:jc w:val="center"/>
              <w:rPr>
                <w:rFonts w:hint="eastAsia" w:ascii="仿宋" w:hAnsi="仿宋" w:eastAsia="仿宋" w:cs="仿宋"/>
                <w:color w:val="000000"/>
                <w:sz w:val="20"/>
                <w:szCs w:val="20"/>
              </w:rPr>
            </w:pPr>
          </w:p>
        </w:tc>
      </w:tr>
      <w:tr w14:paraId="36C2A9AB">
        <w:tblPrEx>
          <w:tblCellMar>
            <w:top w:w="0" w:type="dxa"/>
            <w:left w:w="0" w:type="dxa"/>
            <w:bottom w:w="0" w:type="dxa"/>
            <w:right w:w="0" w:type="dxa"/>
          </w:tblCellMar>
        </w:tblPrEx>
        <w:trPr>
          <w:trHeight w:val="480" w:hRule="atLeast"/>
        </w:trPr>
        <w:tc>
          <w:tcPr>
            <w:tcW w:w="70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A51916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内部</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治理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（425分）</w:t>
            </w: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5DA1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组织机构</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AAE6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权力机构（20分）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8633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6B85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按章程规定的时限、条件和程序召开会员（代表）大会或形成决议，得10分，未按章程规定的得0分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5D2E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25F8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96385DF">
            <w:pPr>
              <w:jc w:val="center"/>
              <w:rPr>
                <w:rFonts w:hint="eastAsia" w:ascii="仿宋" w:hAnsi="仿宋" w:eastAsia="仿宋" w:cs="仿宋"/>
                <w:color w:val="000000"/>
                <w:sz w:val="20"/>
                <w:szCs w:val="20"/>
              </w:rPr>
            </w:pPr>
          </w:p>
        </w:tc>
      </w:tr>
      <w:tr w14:paraId="1824C52B">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C5EF86B">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F3C77">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BEED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AA3F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3B62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按规定开展换届工作得10分，未按规定换届且申请延期换届获得批准得7分，申请延期期满后仍未能按规定换届得0分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58C1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CF5A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B59488D">
            <w:pPr>
              <w:jc w:val="center"/>
              <w:rPr>
                <w:rFonts w:hint="eastAsia" w:ascii="仿宋" w:hAnsi="仿宋" w:eastAsia="仿宋" w:cs="仿宋"/>
                <w:color w:val="000000"/>
                <w:sz w:val="20"/>
                <w:szCs w:val="20"/>
              </w:rPr>
            </w:pPr>
          </w:p>
        </w:tc>
      </w:tr>
      <w:tr w14:paraId="2B4D7439">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1EC1E2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CDFF5">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3FFD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执行机构（20分）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4204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074C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理事会（常务理事会）和负责人按民主程序产生得10分，未按民主程序产生得0分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AE22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48A84">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F476F14">
            <w:pPr>
              <w:jc w:val="center"/>
              <w:rPr>
                <w:rFonts w:hint="eastAsia" w:ascii="仿宋" w:hAnsi="仿宋" w:eastAsia="仿宋" w:cs="仿宋"/>
                <w:color w:val="000000"/>
                <w:sz w:val="20"/>
                <w:szCs w:val="20"/>
              </w:rPr>
            </w:pPr>
          </w:p>
        </w:tc>
      </w:tr>
      <w:tr w14:paraId="7A2BA7DE">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632A7E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76E1D">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BE6B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886A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FA6E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机构健全并能履行职责，每年至少召开1次理事会、2次常务理事会得10分，未能履行职责得0分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E667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E847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1B394C7">
            <w:pPr>
              <w:jc w:val="center"/>
              <w:rPr>
                <w:rFonts w:hint="eastAsia" w:ascii="仿宋" w:hAnsi="仿宋" w:eastAsia="仿宋" w:cs="仿宋"/>
                <w:color w:val="000000"/>
                <w:sz w:val="20"/>
                <w:szCs w:val="20"/>
              </w:rPr>
            </w:pPr>
          </w:p>
        </w:tc>
      </w:tr>
      <w:tr w14:paraId="789EAF7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99C8E8B">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F3D14">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89BE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监督机构（15分）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0CB8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C289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按要求设立监事会得5分，未按要求设立得0分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E6FF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DFB3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2094FB7">
            <w:pPr>
              <w:jc w:val="center"/>
              <w:rPr>
                <w:rFonts w:hint="eastAsia" w:ascii="仿宋" w:hAnsi="仿宋" w:eastAsia="仿宋" w:cs="仿宋"/>
                <w:color w:val="000000"/>
                <w:sz w:val="20"/>
                <w:szCs w:val="20"/>
              </w:rPr>
            </w:pPr>
          </w:p>
        </w:tc>
      </w:tr>
      <w:tr w14:paraId="24C601E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E8B1E9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46A04">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5C44F">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40C1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CD92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监事会按章程发挥作用得10分，未能按章程履行职责得0分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D05A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E86D6">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1448FB7">
            <w:pPr>
              <w:jc w:val="center"/>
              <w:rPr>
                <w:rFonts w:hint="eastAsia" w:ascii="仿宋" w:hAnsi="仿宋" w:eastAsia="仿宋" w:cs="仿宋"/>
                <w:color w:val="000000"/>
                <w:sz w:val="20"/>
                <w:szCs w:val="20"/>
              </w:rPr>
            </w:pPr>
          </w:p>
        </w:tc>
      </w:tr>
      <w:tr w14:paraId="2AF3AA07">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F8C6CA">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F59D0">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AEEE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分支（代表）机构</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932C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D86C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按规定设立分支（代表）机构并相关管理办法得5分，按规定设立没有管理办法的得3分，未能按规定设立且没有管理办法的得0分，无分支（代表）机构得10分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EA3E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09A2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E073B5D">
            <w:pPr>
              <w:jc w:val="center"/>
              <w:rPr>
                <w:rFonts w:hint="eastAsia" w:ascii="仿宋" w:hAnsi="仿宋" w:eastAsia="仿宋" w:cs="仿宋"/>
                <w:color w:val="000000"/>
                <w:sz w:val="20"/>
                <w:szCs w:val="20"/>
              </w:rPr>
            </w:pPr>
          </w:p>
        </w:tc>
      </w:tr>
      <w:tr w14:paraId="6F4DACE3">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C85AF4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82D27">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27C0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14BC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2714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能按章程履行职能得5分，未能按章程履行职责得0分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4BBD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CDAD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4255DE3">
            <w:pPr>
              <w:jc w:val="center"/>
              <w:rPr>
                <w:rFonts w:hint="eastAsia" w:ascii="仿宋" w:hAnsi="仿宋" w:eastAsia="仿宋" w:cs="仿宋"/>
                <w:color w:val="000000"/>
                <w:sz w:val="20"/>
                <w:szCs w:val="20"/>
              </w:rPr>
            </w:pPr>
          </w:p>
        </w:tc>
      </w:tr>
      <w:tr w14:paraId="6F1E0FF9">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D744AC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09872">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8260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办事机构（10分）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D84A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2691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秘书处（办公室）等按民主程序产生且秘书长年龄、任期符合规定得5分，未能按民主程序产生，或年龄、任期有一项不符合规定得0分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D35D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1A6F4">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8EB4AD7">
            <w:pPr>
              <w:jc w:val="center"/>
              <w:rPr>
                <w:rFonts w:hint="eastAsia" w:ascii="仿宋" w:hAnsi="仿宋" w:eastAsia="仿宋" w:cs="仿宋"/>
                <w:color w:val="000000"/>
                <w:sz w:val="20"/>
                <w:szCs w:val="20"/>
              </w:rPr>
            </w:pPr>
          </w:p>
        </w:tc>
      </w:tr>
      <w:tr w14:paraId="5D82C3A7">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1ECC2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83587">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9623D">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D98D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71A4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秘书处（办公室）、秘书长工作职责明确且能履行职能得5分，未能按章程履行职能得0分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ABDF2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385D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CE74486">
            <w:pPr>
              <w:jc w:val="center"/>
              <w:rPr>
                <w:rFonts w:hint="eastAsia" w:ascii="仿宋" w:hAnsi="仿宋" w:eastAsia="仿宋" w:cs="仿宋"/>
                <w:color w:val="000000"/>
                <w:sz w:val="20"/>
                <w:szCs w:val="20"/>
              </w:rPr>
            </w:pPr>
          </w:p>
        </w:tc>
      </w:tr>
      <w:tr w14:paraId="4A7D7C3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0E680C1">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02B7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人力资源</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241C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相关制度（10分）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192D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E86D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建立工作人员管理制度、薪酬管理制度、培训制度，缺少一项扣3分，三项全无0分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911C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81454">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E434203">
            <w:pPr>
              <w:jc w:val="center"/>
              <w:rPr>
                <w:rFonts w:hint="eastAsia" w:ascii="仿宋" w:hAnsi="仿宋" w:eastAsia="仿宋" w:cs="仿宋"/>
                <w:color w:val="000000"/>
                <w:sz w:val="20"/>
                <w:szCs w:val="20"/>
              </w:rPr>
            </w:pPr>
          </w:p>
        </w:tc>
      </w:tr>
      <w:tr w14:paraId="7836AFD2">
        <w:tblPrEx>
          <w:tblCellMar>
            <w:top w:w="0" w:type="dxa"/>
            <w:left w:w="0" w:type="dxa"/>
            <w:bottom w:w="0" w:type="dxa"/>
            <w:right w:w="0" w:type="dxa"/>
          </w:tblCellMar>
        </w:tblPrEx>
        <w:trPr>
          <w:trHeight w:val="3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539C6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944F2">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8FB5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岗位管理（10分）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15E4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893D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有工作人员的业务培训计划且能很好落实得5分，有计划但落实不好，得3分，无计划得0分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7979F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9034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4FECE9C">
            <w:pPr>
              <w:jc w:val="center"/>
              <w:rPr>
                <w:rFonts w:hint="eastAsia" w:ascii="仿宋" w:hAnsi="仿宋" w:eastAsia="仿宋" w:cs="仿宋"/>
                <w:color w:val="000000"/>
                <w:sz w:val="20"/>
                <w:szCs w:val="20"/>
              </w:rPr>
            </w:pPr>
          </w:p>
        </w:tc>
      </w:tr>
      <w:tr w14:paraId="4E2A644F">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3F1A370">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5828F">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1F422">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8C03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097F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有明确的岗位考核制度且能很好落实得5分，有计划但落实不好，得3分，无计划得0分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2515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CF0D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57D39B7">
            <w:pPr>
              <w:jc w:val="center"/>
              <w:rPr>
                <w:rFonts w:hint="eastAsia" w:ascii="仿宋" w:hAnsi="仿宋" w:eastAsia="仿宋" w:cs="仿宋"/>
                <w:color w:val="000000"/>
                <w:sz w:val="20"/>
                <w:szCs w:val="20"/>
              </w:rPr>
            </w:pPr>
          </w:p>
        </w:tc>
      </w:tr>
      <w:tr w14:paraId="41E8C97A">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8F14E87">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94510">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6C3E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工资管理（10分）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5495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0C40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落实专职工作人员薪酬落实好得5分，一般得3分，差得0分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5704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D467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759EF30">
            <w:pPr>
              <w:jc w:val="center"/>
              <w:rPr>
                <w:rFonts w:hint="eastAsia" w:ascii="仿宋" w:hAnsi="仿宋" w:eastAsia="仿宋" w:cs="仿宋"/>
                <w:color w:val="000000"/>
                <w:sz w:val="20"/>
                <w:szCs w:val="20"/>
              </w:rPr>
            </w:pPr>
          </w:p>
        </w:tc>
      </w:tr>
      <w:tr w14:paraId="11E4468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3EB3D77">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9002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E349B">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B5B2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C161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落实专职工作人员的社会保险政策好得5分，一般得3分，差得0分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707C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1FFD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709DB85">
            <w:pPr>
              <w:jc w:val="center"/>
              <w:rPr>
                <w:rFonts w:hint="eastAsia" w:ascii="仿宋" w:hAnsi="仿宋" w:eastAsia="仿宋" w:cs="仿宋"/>
                <w:color w:val="000000"/>
                <w:sz w:val="20"/>
                <w:szCs w:val="20"/>
              </w:rPr>
            </w:pPr>
          </w:p>
        </w:tc>
      </w:tr>
      <w:tr w14:paraId="0E147C1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488B97A">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50E2F">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C0C5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会员管理（10分）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11021">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36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44C98">
            <w:pPr>
              <w:widowControl/>
              <w:jc w:val="left"/>
              <w:textAlignment w:val="center"/>
              <w:rPr>
                <w:rFonts w:hint="default" w:ascii="仿宋_GB2312" w:hAnsi="宋体" w:eastAsia="仿宋_GB2312" w:cs="仿宋_GB2312"/>
                <w:b/>
                <w:bCs/>
                <w:color w:val="000000"/>
                <w:sz w:val="20"/>
                <w:szCs w:val="20"/>
                <w:lang w:val="en-US" w:eastAsia="zh-CN"/>
              </w:rPr>
            </w:pPr>
            <w:r>
              <w:rPr>
                <w:rFonts w:hint="eastAsia" w:ascii="仿宋_GB2312" w:hAnsi="宋体" w:eastAsia="仿宋_GB2312" w:cs="仿宋_GB2312"/>
                <w:b/>
                <w:bCs/>
                <w:color w:val="000000"/>
                <w:kern w:val="0"/>
                <w:sz w:val="20"/>
                <w:szCs w:val="20"/>
                <w:lang w:bidi="ar"/>
              </w:rPr>
              <w:t>会员数据库建设及会员基本情况</w:t>
            </w:r>
            <w:r>
              <w:rPr>
                <w:rFonts w:hint="eastAsia" w:ascii="仿宋_GB2312" w:hAnsi="宋体" w:eastAsia="仿宋_GB2312" w:cs="仿宋_GB2312"/>
                <w:b/>
                <w:bCs/>
                <w:color w:val="000000"/>
                <w:kern w:val="0"/>
                <w:sz w:val="20"/>
                <w:szCs w:val="20"/>
                <w:lang w:eastAsia="zh-CN" w:bidi="ar"/>
              </w:rPr>
              <w:t>，</w:t>
            </w:r>
            <w:r>
              <w:rPr>
                <w:rFonts w:hint="eastAsia" w:ascii="仿宋_GB2312" w:hAnsi="宋体" w:eastAsia="仿宋_GB2312" w:cs="仿宋_GB2312"/>
                <w:b/>
                <w:bCs/>
                <w:color w:val="000000"/>
                <w:kern w:val="0"/>
                <w:sz w:val="20"/>
                <w:szCs w:val="20"/>
                <w:lang w:val="en-US" w:eastAsia="zh-CN" w:bidi="ar"/>
              </w:rPr>
              <w:t>有纸质档案得2分，有电子档案得4分，每季度维护更新一次得1分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DC1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49058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C1493BB">
            <w:pPr>
              <w:jc w:val="center"/>
              <w:rPr>
                <w:rFonts w:hint="eastAsia" w:ascii="仿宋" w:hAnsi="仿宋" w:eastAsia="仿宋" w:cs="仿宋"/>
                <w:color w:val="000000"/>
                <w:sz w:val="20"/>
                <w:szCs w:val="20"/>
              </w:rPr>
            </w:pPr>
          </w:p>
        </w:tc>
      </w:tr>
      <w:tr w14:paraId="01366AE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AD267F">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B6AA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财产管理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（110分）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C976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val="en-US" w:eastAsia="zh-CN" w:bidi="ar"/>
              </w:rPr>
              <w:t>账</w:t>
            </w:r>
            <w:r>
              <w:rPr>
                <w:rFonts w:hint="eastAsia" w:ascii="仿宋_GB2312" w:hAnsi="宋体" w:eastAsia="仿宋_GB2312" w:cs="仿宋_GB2312"/>
                <w:b/>
                <w:color w:val="000000"/>
                <w:kern w:val="0"/>
                <w:sz w:val="20"/>
                <w:szCs w:val="20"/>
                <w:lang w:bidi="ar"/>
              </w:rPr>
              <w:t>户管理（15分）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A122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66D6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独立开户、建</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、进行税务登记，未进行税务登记得0分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91C2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8B4B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29DC2C">
            <w:pPr>
              <w:jc w:val="center"/>
              <w:rPr>
                <w:rFonts w:hint="eastAsia" w:ascii="仿宋" w:hAnsi="仿宋" w:eastAsia="仿宋" w:cs="仿宋"/>
                <w:color w:val="000000"/>
                <w:sz w:val="20"/>
                <w:szCs w:val="20"/>
              </w:rPr>
            </w:pPr>
          </w:p>
        </w:tc>
      </w:tr>
      <w:tr w14:paraId="01FA6275">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5EDE0F4">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E62F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B040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3F1F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B1DA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账</w:t>
            </w:r>
            <w:bookmarkStart w:id="0" w:name="_GoBack"/>
            <w:bookmarkEnd w:id="0"/>
            <w:r>
              <w:rPr>
                <w:rFonts w:hint="eastAsia" w:ascii="仿宋_GB2312" w:hAnsi="宋体" w:eastAsia="仿宋_GB2312" w:cs="仿宋_GB2312"/>
                <w:color w:val="000000"/>
                <w:kern w:val="0"/>
                <w:sz w:val="20"/>
                <w:szCs w:val="20"/>
                <w:lang w:bidi="ar"/>
              </w:rPr>
              <w:t>目清楚、费用收支、管理有专门的审批标准和权限，并严格遵守</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5097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7D7E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6531C4E">
            <w:pPr>
              <w:jc w:val="center"/>
              <w:rPr>
                <w:rFonts w:hint="eastAsia" w:ascii="仿宋" w:hAnsi="仿宋" w:eastAsia="仿宋" w:cs="仿宋"/>
                <w:color w:val="000000"/>
                <w:sz w:val="20"/>
                <w:szCs w:val="20"/>
              </w:rPr>
            </w:pPr>
          </w:p>
        </w:tc>
      </w:tr>
      <w:tr w14:paraId="5C35513A">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AE88D94">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A6634">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6243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会费管理（10分）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C55C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9E25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制定明确、合理的会费标准及会费使用范围，并履行民主程序，未经会员（代表）大会表决通过得0分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3ADC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AD36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9CC0F89">
            <w:pPr>
              <w:jc w:val="center"/>
              <w:rPr>
                <w:rFonts w:hint="eastAsia" w:ascii="仿宋" w:hAnsi="仿宋" w:eastAsia="仿宋" w:cs="仿宋"/>
                <w:color w:val="000000"/>
                <w:sz w:val="20"/>
                <w:szCs w:val="20"/>
              </w:rPr>
            </w:pPr>
          </w:p>
        </w:tc>
      </w:tr>
      <w:tr w14:paraId="539496D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16DA52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FB9E4">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D9FBB">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3030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2A41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按章程收取、使用会费，会费收取不足会员总数70%或者使用不合理的得0分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D95A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DEBBE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9CB75A0">
            <w:pPr>
              <w:jc w:val="center"/>
              <w:rPr>
                <w:rFonts w:hint="eastAsia" w:ascii="仿宋" w:hAnsi="仿宋" w:eastAsia="仿宋" w:cs="仿宋"/>
                <w:color w:val="000000"/>
                <w:sz w:val="20"/>
                <w:szCs w:val="20"/>
              </w:rPr>
            </w:pPr>
          </w:p>
        </w:tc>
      </w:tr>
      <w:tr w14:paraId="79AB873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B15B7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7D6DF">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1DF60">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资金筹集（15分）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0BED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F2E1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经费来源和资金使用情况，未发现违反国家政策法规、章程规定的事项发生</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95EB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E938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4138F40">
            <w:pPr>
              <w:jc w:val="center"/>
              <w:rPr>
                <w:rFonts w:hint="eastAsia" w:ascii="仿宋" w:hAnsi="仿宋" w:eastAsia="仿宋" w:cs="仿宋"/>
                <w:color w:val="000000"/>
                <w:sz w:val="20"/>
                <w:szCs w:val="20"/>
              </w:rPr>
            </w:pPr>
          </w:p>
        </w:tc>
      </w:tr>
      <w:tr w14:paraId="2F38D42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559363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1346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AFC9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A708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C6CE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年末资金收支平衡、年末资金余额逐年增加得5分，否则，0分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400B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D9807">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7A11E45">
            <w:pPr>
              <w:jc w:val="center"/>
              <w:rPr>
                <w:rFonts w:hint="eastAsia" w:ascii="仿宋" w:hAnsi="仿宋" w:eastAsia="仿宋" w:cs="仿宋"/>
                <w:color w:val="000000"/>
                <w:sz w:val="20"/>
                <w:szCs w:val="20"/>
              </w:rPr>
            </w:pPr>
          </w:p>
        </w:tc>
      </w:tr>
      <w:tr w14:paraId="50EC02A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E6C016D">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7ACFB">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951B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财务人员管理</w:t>
            </w:r>
          </w:p>
          <w:p w14:paraId="4908769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（20分）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E2BB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208C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财会人员均取得职业资格证，分别由不同人员担任且有明确的分工，有一项不符得0分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8AF0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CB12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D4DC1EC">
            <w:pPr>
              <w:jc w:val="center"/>
              <w:rPr>
                <w:rFonts w:hint="eastAsia" w:ascii="仿宋" w:hAnsi="仿宋" w:eastAsia="仿宋" w:cs="仿宋"/>
                <w:color w:val="000000"/>
                <w:sz w:val="20"/>
                <w:szCs w:val="20"/>
              </w:rPr>
            </w:pPr>
          </w:p>
        </w:tc>
      </w:tr>
      <w:tr w14:paraId="7A48F0D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9CFBD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E35CF">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EC276">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D641A">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44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00764">
            <w:pPr>
              <w:widowControl/>
              <w:jc w:val="left"/>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有完备的交接制度</w:t>
            </w:r>
            <w:r>
              <w:rPr>
                <w:rFonts w:hint="eastAsia" w:ascii="仿宋_GB2312" w:hAnsi="宋体" w:eastAsia="仿宋_GB2312" w:cs="仿宋_GB2312"/>
                <w:b/>
                <w:bCs/>
                <w:color w:val="000000"/>
                <w:kern w:val="0"/>
                <w:sz w:val="20"/>
                <w:szCs w:val="20"/>
                <w:lang w:val="en-US" w:eastAsia="zh-CN" w:bidi="ar"/>
              </w:rPr>
              <w:t>得5分</w:t>
            </w:r>
            <w:r>
              <w:rPr>
                <w:rFonts w:hint="eastAsia" w:ascii="仿宋_GB2312" w:hAnsi="宋体" w:eastAsia="仿宋_GB2312" w:cs="仿宋_GB2312"/>
                <w:b/>
                <w:bCs/>
                <w:color w:val="000000"/>
                <w:kern w:val="0"/>
                <w:sz w:val="20"/>
                <w:szCs w:val="20"/>
                <w:lang w:bidi="ar"/>
              </w:rPr>
              <w:t>，</w:t>
            </w:r>
            <w:r>
              <w:rPr>
                <w:rFonts w:hint="eastAsia" w:ascii="仿宋_GB2312" w:hAnsi="宋体" w:eastAsia="仿宋_GB2312" w:cs="仿宋_GB2312"/>
                <w:b/>
                <w:bCs/>
                <w:color w:val="000000"/>
                <w:kern w:val="0"/>
                <w:sz w:val="20"/>
                <w:szCs w:val="20"/>
                <w:lang w:val="en-US" w:eastAsia="zh-CN" w:bidi="ar"/>
              </w:rPr>
              <w:t>按交接制度落实</w:t>
            </w:r>
            <w:r>
              <w:rPr>
                <w:rFonts w:hint="eastAsia" w:ascii="仿宋_GB2312" w:hAnsi="宋体" w:eastAsia="仿宋_GB2312" w:cs="仿宋_GB2312"/>
                <w:b/>
                <w:bCs/>
                <w:color w:val="000000"/>
                <w:kern w:val="0"/>
                <w:sz w:val="20"/>
                <w:szCs w:val="20"/>
                <w:lang w:bidi="ar"/>
              </w:rPr>
              <w:t>人员变动</w:t>
            </w:r>
            <w:r>
              <w:rPr>
                <w:rFonts w:hint="eastAsia" w:ascii="仿宋_GB2312" w:hAnsi="宋体" w:eastAsia="仿宋_GB2312" w:cs="仿宋_GB2312"/>
                <w:b/>
                <w:bCs/>
                <w:color w:val="000000"/>
                <w:kern w:val="0"/>
                <w:sz w:val="20"/>
                <w:szCs w:val="20"/>
                <w:lang w:eastAsia="zh-CN" w:bidi="ar"/>
              </w:rPr>
              <w:t>，</w:t>
            </w:r>
            <w:r>
              <w:rPr>
                <w:rFonts w:hint="eastAsia" w:ascii="仿宋_GB2312" w:hAnsi="宋体" w:eastAsia="仿宋_GB2312" w:cs="仿宋_GB2312"/>
                <w:b/>
                <w:bCs/>
                <w:color w:val="000000"/>
                <w:kern w:val="0"/>
                <w:sz w:val="20"/>
                <w:szCs w:val="20"/>
                <w:lang w:bidi="ar"/>
              </w:rPr>
              <w:t>交接手续齐全</w:t>
            </w:r>
            <w:r>
              <w:rPr>
                <w:rFonts w:hint="eastAsia" w:ascii="仿宋_GB2312" w:hAnsi="宋体" w:eastAsia="仿宋_GB2312" w:cs="仿宋_GB2312"/>
                <w:b/>
                <w:bCs/>
                <w:color w:val="000000"/>
                <w:kern w:val="0"/>
                <w:sz w:val="20"/>
                <w:szCs w:val="20"/>
                <w:lang w:val="en-US" w:eastAsia="zh-CN" w:bidi="ar"/>
              </w:rPr>
              <w:t>得5分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2DEB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D2AA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B6B0E69">
            <w:pPr>
              <w:jc w:val="center"/>
              <w:rPr>
                <w:rFonts w:hint="eastAsia" w:ascii="仿宋" w:hAnsi="仿宋" w:eastAsia="仿宋" w:cs="仿宋"/>
                <w:color w:val="000000"/>
                <w:sz w:val="20"/>
                <w:szCs w:val="20"/>
              </w:rPr>
            </w:pPr>
          </w:p>
        </w:tc>
      </w:tr>
      <w:tr w14:paraId="2D56332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DBBBB7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338BC">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991D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财务管理（40分）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E72BB">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45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C663B">
            <w:pPr>
              <w:widowControl/>
              <w:jc w:val="left"/>
              <w:textAlignment w:val="center"/>
              <w:rPr>
                <w:rFonts w:hint="default" w:ascii="仿宋_GB2312" w:hAnsi="宋体" w:eastAsia="仿宋_GB2312" w:cs="仿宋_GB2312"/>
                <w:b/>
                <w:bCs/>
                <w:color w:val="000000"/>
                <w:sz w:val="20"/>
                <w:szCs w:val="20"/>
                <w:lang w:val="en-US" w:eastAsia="zh-CN"/>
              </w:rPr>
            </w:pPr>
            <w:r>
              <w:rPr>
                <w:rFonts w:hint="eastAsia" w:ascii="仿宋_GB2312" w:hAnsi="宋体" w:eastAsia="仿宋_GB2312" w:cs="仿宋_GB2312"/>
                <w:b/>
                <w:bCs/>
                <w:color w:val="000000"/>
                <w:kern w:val="0"/>
                <w:sz w:val="20"/>
                <w:szCs w:val="20"/>
                <w:lang w:bidi="ar"/>
              </w:rPr>
              <w:t>执行《民间非营利组织会计制度》及内部财务制度情况</w:t>
            </w:r>
            <w:r>
              <w:rPr>
                <w:rFonts w:hint="eastAsia" w:ascii="仿宋_GB2312" w:hAnsi="宋体" w:eastAsia="仿宋_GB2312" w:cs="仿宋_GB2312"/>
                <w:b/>
                <w:bCs/>
                <w:color w:val="000000"/>
                <w:kern w:val="0"/>
                <w:sz w:val="20"/>
                <w:szCs w:val="20"/>
                <w:lang w:eastAsia="zh-CN" w:bidi="ar"/>
              </w:rPr>
              <w:t>，</w:t>
            </w:r>
            <w:r>
              <w:rPr>
                <w:rFonts w:hint="eastAsia" w:ascii="仿宋_GB2312" w:hAnsi="宋体" w:eastAsia="仿宋_GB2312" w:cs="仿宋_GB2312"/>
                <w:b/>
                <w:bCs/>
                <w:color w:val="000000"/>
                <w:kern w:val="0"/>
                <w:sz w:val="20"/>
                <w:szCs w:val="20"/>
                <w:lang w:val="en-US" w:eastAsia="zh-CN" w:bidi="ar"/>
              </w:rPr>
              <w:t>每发现一处问题扣2分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4D1C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3180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44F60DA">
            <w:pPr>
              <w:jc w:val="center"/>
              <w:rPr>
                <w:rFonts w:hint="eastAsia" w:ascii="仿宋" w:hAnsi="仿宋" w:eastAsia="仿宋" w:cs="仿宋"/>
                <w:color w:val="000000"/>
                <w:sz w:val="20"/>
                <w:szCs w:val="20"/>
              </w:rPr>
            </w:pPr>
          </w:p>
        </w:tc>
      </w:tr>
      <w:tr w14:paraId="6C633767">
        <w:tblPrEx>
          <w:tblCellMar>
            <w:top w:w="0" w:type="dxa"/>
            <w:left w:w="0" w:type="dxa"/>
            <w:bottom w:w="0" w:type="dxa"/>
            <w:right w:w="0" w:type="dxa"/>
          </w:tblCellMar>
        </w:tblPrEx>
        <w:trPr>
          <w:trHeight w:val="619"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676775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F2CF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1880C">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0431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3251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每年向会员（会员代表）大会报告年度财务状况、预算及执行情况，重大业务活动的资金使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用和管理情况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B371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1A838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BFC81FC">
            <w:pPr>
              <w:jc w:val="center"/>
              <w:rPr>
                <w:rFonts w:hint="eastAsia" w:ascii="仿宋" w:hAnsi="仿宋" w:eastAsia="仿宋" w:cs="仿宋"/>
                <w:color w:val="000000"/>
                <w:sz w:val="20"/>
                <w:szCs w:val="20"/>
              </w:rPr>
            </w:pPr>
          </w:p>
        </w:tc>
      </w:tr>
      <w:tr w14:paraId="349BE489">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E2D070A">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178F0">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C29B2">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D688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BD17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按规定进行年度、换届、专项财务审计，未按规定进行审计得0分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E9D9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0B8B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6EACB0C">
            <w:pPr>
              <w:jc w:val="center"/>
              <w:rPr>
                <w:rFonts w:hint="eastAsia" w:ascii="仿宋" w:hAnsi="仿宋" w:eastAsia="仿宋" w:cs="仿宋"/>
                <w:color w:val="000000"/>
                <w:sz w:val="20"/>
                <w:szCs w:val="20"/>
              </w:rPr>
            </w:pPr>
          </w:p>
        </w:tc>
      </w:tr>
      <w:tr w14:paraId="6A2D2C99">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96A48DB">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70F0D">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E9CDB">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332A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C98E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实行会计电算化，按规定建账且收支规范，各种票据使用管理规范</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BA69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9766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182F14">
            <w:pPr>
              <w:jc w:val="center"/>
              <w:rPr>
                <w:rFonts w:hint="eastAsia" w:ascii="仿宋" w:hAnsi="仿宋" w:eastAsia="仿宋" w:cs="仿宋"/>
                <w:color w:val="000000"/>
                <w:sz w:val="20"/>
                <w:szCs w:val="20"/>
              </w:rPr>
            </w:pPr>
          </w:p>
        </w:tc>
      </w:tr>
      <w:tr w14:paraId="137EBF66">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B59D4B8">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EFE97">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744F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资产管理（10分）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BA49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4F92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资产造册管理，内容清楚、</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物相符</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4642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14E49">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FE27A26">
            <w:pPr>
              <w:jc w:val="center"/>
              <w:rPr>
                <w:rFonts w:hint="eastAsia" w:ascii="仿宋" w:hAnsi="仿宋" w:eastAsia="仿宋" w:cs="仿宋"/>
                <w:color w:val="000000"/>
                <w:sz w:val="20"/>
                <w:szCs w:val="20"/>
              </w:rPr>
            </w:pPr>
          </w:p>
        </w:tc>
      </w:tr>
      <w:tr w14:paraId="4B4B8AA3">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570C88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A8F74">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2A61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B478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E763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资产的使用合理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F684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DE599">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505C383">
            <w:pPr>
              <w:jc w:val="center"/>
              <w:rPr>
                <w:rFonts w:hint="eastAsia" w:ascii="仿宋" w:hAnsi="仿宋" w:eastAsia="仿宋" w:cs="仿宋"/>
                <w:color w:val="000000"/>
                <w:sz w:val="20"/>
                <w:szCs w:val="20"/>
              </w:rPr>
            </w:pPr>
          </w:p>
        </w:tc>
      </w:tr>
      <w:tr w14:paraId="68910D8D">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1B59C82">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55AB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档案、证</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章管理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09EC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档案管理（10分）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D1228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F8DB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有专门的场所或专柜保存档案</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3DE3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DF0B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C70E8E8">
            <w:pPr>
              <w:jc w:val="center"/>
              <w:rPr>
                <w:rFonts w:hint="eastAsia" w:ascii="仿宋" w:hAnsi="仿宋" w:eastAsia="仿宋" w:cs="仿宋"/>
                <w:color w:val="000000"/>
                <w:sz w:val="20"/>
                <w:szCs w:val="20"/>
              </w:rPr>
            </w:pPr>
          </w:p>
        </w:tc>
      </w:tr>
      <w:tr w14:paraId="2DFC183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C990E67">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9F50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A346E">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AAF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C51B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有指定专人管理档案，资料齐全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A7F4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D91E4">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B6BC6EA">
            <w:pPr>
              <w:jc w:val="center"/>
              <w:rPr>
                <w:rFonts w:hint="eastAsia" w:ascii="仿宋" w:hAnsi="仿宋" w:eastAsia="仿宋" w:cs="仿宋"/>
                <w:color w:val="000000"/>
                <w:sz w:val="20"/>
                <w:szCs w:val="20"/>
              </w:rPr>
            </w:pPr>
          </w:p>
        </w:tc>
      </w:tr>
      <w:tr w14:paraId="2DABB63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ACECD2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27643">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C9CE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证书管理（10分）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F7F0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8A3F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证书均在有效期内（获奖证书除外）</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1653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0AD7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2F2272D">
            <w:pPr>
              <w:jc w:val="center"/>
              <w:rPr>
                <w:rFonts w:hint="eastAsia" w:ascii="仿宋" w:hAnsi="仿宋" w:eastAsia="仿宋" w:cs="仿宋"/>
                <w:color w:val="000000"/>
                <w:sz w:val="20"/>
                <w:szCs w:val="20"/>
              </w:rPr>
            </w:pPr>
          </w:p>
        </w:tc>
      </w:tr>
      <w:tr w14:paraId="3FABE6A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8B6E1A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68497">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5902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D8FE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B52C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法人证书有专人保管，正本悬挂在固定、醒目位置展示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6148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7599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8CAEA1C">
            <w:pPr>
              <w:jc w:val="center"/>
              <w:rPr>
                <w:rFonts w:hint="eastAsia" w:ascii="仿宋" w:hAnsi="仿宋" w:eastAsia="仿宋" w:cs="仿宋"/>
                <w:color w:val="000000"/>
                <w:sz w:val="20"/>
                <w:szCs w:val="20"/>
              </w:rPr>
            </w:pPr>
          </w:p>
        </w:tc>
      </w:tr>
      <w:tr w14:paraId="56633547">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FFCD744">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2D951">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618B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印章管理（5分）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8E6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8DA1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有健全的印章保管和使用制度，有专人负责、使用规范、记录详细，无出租、出借行为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9E07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DE9C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4E2595D">
            <w:pPr>
              <w:jc w:val="center"/>
              <w:rPr>
                <w:rFonts w:hint="eastAsia" w:ascii="仿宋" w:hAnsi="仿宋" w:eastAsia="仿宋" w:cs="仿宋"/>
                <w:color w:val="000000"/>
                <w:sz w:val="20"/>
                <w:szCs w:val="20"/>
              </w:rPr>
            </w:pPr>
          </w:p>
        </w:tc>
      </w:tr>
      <w:tr w14:paraId="7FCEAD1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EC6B230">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AF79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管理能力</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CD29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外部活动（20分）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5C8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0CAB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积极参加由政府部门组织的各类培训和相关活动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BE2C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F9EE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DEDEAAE">
            <w:pPr>
              <w:jc w:val="center"/>
              <w:rPr>
                <w:rFonts w:hint="eastAsia" w:ascii="仿宋" w:hAnsi="仿宋" w:eastAsia="仿宋" w:cs="仿宋"/>
                <w:color w:val="000000"/>
                <w:sz w:val="20"/>
                <w:szCs w:val="20"/>
              </w:rPr>
            </w:pPr>
          </w:p>
        </w:tc>
      </w:tr>
      <w:tr w14:paraId="685F0197">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EE90000">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1922E">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C68EE">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608A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C689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开展境内、境外合作交流情况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0DE8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C373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F85271">
            <w:pPr>
              <w:jc w:val="center"/>
              <w:rPr>
                <w:rFonts w:hint="eastAsia" w:ascii="仿宋" w:hAnsi="仿宋" w:eastAsia="仿宋" w:cs="仿宋"/>
                <w:color w:val="000000"/>
                <w:sz w:val="20"/>
                <w:szCs w:val="20"/>
              </w:rPr>
            </w:pPr>
          </w:p>
        </w:tc>
      </w:tr>
      <w:tr w14:paraId="77F11C66">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D71BF6B">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31A2C">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F6CE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内部建设（20分）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F39A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B142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制定人事、财务、印章、档案、资产、会议、党建、业务活动、民主决策、重大活动报告等内部制度（缺一项制度扣2分）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A4CB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1DCD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329072">
            <w:pPr>
              <w:jc w:val="center"/>
              <w:rPr>
                <w:rFonts w:hint="eastAsia" w:ascii="仿宋" w:hAnsi="仿宋" w:eastAsia="仿宋" w:cs="仿宋"/>
                <w:color w:val="000000"/>
                <w:sz w:val="20"/>
                <w:szCs w:val="20"/>
              </w:rPr>
            </w:pPr>
          </w:p>
        </w:tc>
      </w:tr>
      <w:tr w14:paraId="6147EA55">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B9744AD">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3E3E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党组织</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（120分）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5037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党组织建设及作用发挥</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（120分）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FDE2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20DE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建立了党组织，落实党建工作经费，有专职党务工作者，党组织书记是班子成员，会长（法人）兼任党组织书记，每项5分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A023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B9E6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E6018AC">
            <w:pPr>
              <w:jc w:val="center"/>
              <w:rPr>
                <w:rFonts w:hint="eastAsia" w:ascii="仿宋" w:hAnsi="仿宋" w:eastAsia="仿宋" w:cs="仿宋"/>
                <w:color w:val="000000"/>
                <w:sz w:val="20"/>
                <w:szCs w:val="20"/>
              </w:rPr>
            </w:pPr>
          </w:p>
        </w:tc>
      </w:tr>
      <w:tr w14:paraId="685997FD">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FD873C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AD3D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9FE5C">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511E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5C87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日常工作及组织生活制度落实情况（工作计划、总结，党员管理、教育培训、党费收缴，“三会一课”记录及资料）</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BA8D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8CE98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F2225A0">
            <w:pPr>
              <w:jc w:val="center"/>
              <w:rPr>
                <w:rFonts w:hint="eastAsia" w:ascii="仿宋" w:hAnsi="仿宋" w:eastAsia="仿宋" w:cs="仿宋"/>
                <w:color w:val="000000"/>
                <w:sz w:val="20"/>
                <w:szCs w:val="20"/>
              </w:rPr>
            </w:pPr>
          </w:p>
        </w:tc>
      </w:tr>
      <w:tr w14:paraId="6F6E34DA">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3A5C478">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BA3D9">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3DC32">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7F2C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D8D4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党组织作用发挥情况（把握政治方向，参与重大决策，监督重大活动和大项开支，组织学习宣传，党员培育发展）</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C7E6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37B9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EC6D643">
            <w:pPr>
              <w:jc w:val="center"/>
              <w:rPr>
                <w:rFonts w:hint="eastAsia" w:ascii="仿宋" w:hAnsi="仿宋" w:eastAsia="仿宋" w:cs="仿宋"/>
                <w:color w:val="000000"/>
                <w:sz w:val="20"/>
                <w:szCs w:val="20"/>
              </w:rPr>
            </w:pPr>
          </w:p>
        </w:tc>
      </w:tr>
      <w:tr w14:paraId="2043C572">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35ED46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3A856">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E2F3A">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92D2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CB3E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没有建立党组织的开展党的工作情况（组织学习党的路线方针政策及有关文件，开展工会、共青团、妇女等工作）</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BF2C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BB2E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947B46D">
            <w:pPr>
              <w:jc w:val="center"/>
              <w:rPr>
                <w:rFonts w:hint="eastAsia" w:ascii="仿宋" w:hAnsi="仿宋" w:eastAsia="仿宋" w:cs="仿宋"/>
                <w:color w:val="000000"/>
                <w:sz w:val="20"/>
                <w:szCs w:val="20"/>
              </w:rPr>
            </w:pPr>
          </w:p>
        </w:tc>
      </w:tr>
      <w:tr w14:paraId="73DA707D">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DCD27E1">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C780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人才队伍</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B92E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理事会及专职工作人员整体实力、凝聚力（15分）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4D5A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5522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人员中50岁以下的人员占50%以上5分，30%以上3分，30%以下0分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5F53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7710D">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4C7EDC4">
            <w:pPr>
              <w:jc w:val="center"/>
              <w:rPr>
                <w:rFonts w:hint="eastAsia" w:ascii="仿宋" w:hAnsi="仿宋" w:eastAsia="仿宋" w:cs="仿宋"/>
                <w:color w:val="000000"/>
                <w:sz w:val="20"/>
                <w:szCs w:val="20"/>
              </w:rPr>
            </w:pPr>
          </w:p>
        </w:tc>
      </w:tr>
      <w:tr w14:paraId="2428ACFE">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104E5CD">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D5EEF">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0051E">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8DE2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3C02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人员大专以上学历者占50%以上5分，30%以上3分，30%以下0分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C41B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72A54">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F300E0B">
            <w:pPr>
              <w:jc w:val="center"/>
              <w:rPr>
                <w:rFonts w:hint="eastAsia" w:ascii="仿宋" w:hAnsi="仿宋" w:eastAsia="仿宋" w:cs="仿宋"/>
                <w:color w:val="000000"/>
                <w:sz w:val="20"/>
                <w:szCs w:val="20"/>
              </w:rPr>
            </w:pPr>
          </w:p>
        </w:tc>
      </w:tr>
      <w:tr w14:paraId="587FB5B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9D4805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730D1">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A716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ED41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C286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组织学习培训等集体活动情况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75200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F04BB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E50F53A">
            <w:pPr>
              <w:jc w:val="center"/>
              <w:rPr>
                <w:rFonts w:hint="eastAsia" w:ascii="仿宋" w:hAnsi="仿宋" w:eastAsia="仿宋" w:cs="仿宋"/>
                <w:color w:val="000000"/>
                <w:sz w:val="20"/>
                <w:szCs w:val="20"/>
              </w:rPr>
            </w:pPr>
          </w:p>
        </w:tc>
      </w:tr>
      <w:tr w14:paraId="2DF09BF1">
        <w:tblPrEx>
          <w:tblCellMar>
            <w:top w:w="0" w:type="dxa"/>
            <w:left w:w="0" w:type="dxa"/>
            <w:bottom w:w="0" w:type="dxa"/>
            <w:right w:w="0" w:type="dxa"/>
          </w:tblCellMar>
        </w:tblPrEx>
        <w:trPr>
          <w:trHeight w:val="285" w:hRule="atLeast"/>
        </w:trPr>
        <w:tc>
          <w:tcPr>
            <w:tcW w:w="70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FE3B25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工作</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绩效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（340分）</w:t>
            </w: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07D1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活动情况</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（65分）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BD6E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日常工作（20分）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AC0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4398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日常事务性工作情况，有工作计划方案（5分），有工作总结（5分）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18716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926D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FB36A27">
            <w:pPr>
              <w:jc w:val="center"/>
              <w:rPr>
                <w:rFonts w:hint="eastAsia" w:ascii="仿宋" w:hAnsi="仿宋" w:eastAsia="仿宋" w:cs="仿宋"/>
                <w:color w:val="000000"/>
                <w:sz w:val="20"/>
                <w:szCs w:val="20"/>
              </w:rPr>
            </w:pPr>
          </w:p>
        </w:tc>
      </w:tr>
      <w:tr w14:paraId="3E10D6C5">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D60DF2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5431D">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4C475">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DB132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2CA2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日常活动开支超过每年社团经费收入的50%得10分，20%至50%得5分，20%以下0分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6ADB1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CF7E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07AC1A1">
            <w:pPr>
              <w:jc w:val="center"/>
              <w:rPr>
                <w:rFonts w:hint="eastAsia" w:ascii="仿宋" w:hAnsi="仿宋" w:eastAsia="仿宋" w:cs="仿宋"/>
                <w:color w:val="000000"/>
                <w:sz w:val="20"/>
                <w:szCs w:val="20"/>
              </w:rPr>
            </w:pPr>
          </w:p>
        </w:tc>
      </w:tr>
      <w:tr w14:paraId="0B8A27E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27CBA34">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EE73C">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B014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长远规划（10分）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1FA6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B739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制定本协会三年或五年发展规划（5分），制定会员服务标准（5分）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589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7AB5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69012DD">
            <w:pPr>
              <w:jc w:val="center"/>
              <w:rPr>
                <w:rFonts w:hint="eastAsia" w:ascii="仿宋" w:hAnsi="仿宋" w:eastAsia="仿宋" w:cs="仿宋"/>
                <w:color w:val="000000"/>
                <w:sz w:val="20"/>
                <w:szCs w:val="20"/>
              </w:rPr>
            </w:pPr>
          </w:p>
        </w:tc>
      </w:tr>
      <w:tr w14:paraId="61C95BAB">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576B0F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82949">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9F23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工作创新（15分）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2895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3845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向有关部门提出有关社团发展意见建议</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DC33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2484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42E4546">
            <w:pPr>
              <w:jc w:val="center"/>
              <w:rPr>
                <w:rFonts w:hint="eastAsia" w:ascii="仿宋" w:hAnsi="仿宋" w:eastAsia="仿宋" w:cs="仿宋"/>
                <w:color w:val="000000"/>
                <w:sz w:val="20"/>
                <w:szCs w:val="20"/>
              </w:rPr>
            </w:pPr>
          </w:p>
        </w:tc>
      </w:tr>
      <w:tr w14:paraId="1BE7450A">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16CC27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1377E">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7D985">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539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2459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开展社团管理创新项目并创建了社团品牌</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2CC3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D59F9">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C29BE03">
            <w:pPr>
              <w:jc w:val="center"/>
              <w:rPr>
                <w:rFonts w:hint="eastAsia" w:ascii="仿宋" w:hAnsi="仿宋" w:eastAsia="仿宋" w:cs="仿宋"/>
                <w:color w:val="000000"/>
                <w:sz w:val="20"/>
                <w:szCs w:val="20"/>
              </w:rPr>
            </w:pPr>
          </w:p>
        </w:tc>
      </w:tr>
      <w:tr w14:paraId="502948E6">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37E1C5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83919">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112E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参与公益慈善事业</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B2D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005D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积极参与社会慈善活动情况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39A4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C5E4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C98A7F9">
            <w:pPr>
              <w:jc w:val="center"/>
              <w:rPr>
                <w:rFonts w:hint="eastAsia" w:ascii="仿宋" w:hAnsi="仿宋" w:eastAsia="仿宋" w:cs="仿宋"/>
                <w:color w:val="000000"/>
                <w:sz w:val="20"/>
                <w:szCs w:val="20"/>
              </w:rPr>
            </w:pPr>
          </w:p>
        </w:tc>
      </w:tr>
      <w:tr w14:paraId="013A651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82D6944">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C9A45">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5D955">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0049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A088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积极参与社会公益活动情况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1B74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71926">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BF4D5CB">
            <w:pPr>
              <w:jc w:val="center"/>
              <w:rPr>
                <w:rFonts w:hint="eastAsia" w:ascii="仿宋" w:hAnsi="仿宋" w:eastAsia="仿宋" w:cs="仿宋"/>
                <w:color w:val="000000"/>
                <w:sz w:val="20"/>
                <w:szCs w:val="20"/>
              </w:rPr>
            </w:pPr>
          </w:p>
        </w:tc>
      </w:tr>
      <w:tr w14:paraId="0964E3FE">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542A870">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8A17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服务绩效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（140分）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A6FA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发挥桥梁、纽带作用</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（50分）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93CB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B710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开展本行业统计、规划、调研，参与涉及本行业发展的行政管理决策的论证(10分)，向政府及有关行政管理部门反映涉及本行业利益的事项（10分）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244A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1B4E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69044A9">
            <w:pPr>
              <w:jc w:val="center"/>
              <w:rPr>
                <w:rFonts w:hint="eastAsia" w:ascii="仿宋" w:hAnsi="仿宋" w:eastAsia="仿宋" w:cs="仿宋"/>
                <w:color w:val="000000"/>
                <w:sz w:val="20"/>
                <w:szCs w:val="20"/>
              </w:rPr>
            </w:pPr>
          </w:p>
        </w:tc>
      </w:tr>
      <w:tr w14:paraId="66A377F3">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E408D07">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DF6DF">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736F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7D52A">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74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1522F">
            <w:pPr>
              <w:widowControl/>
              <w:jc w:val="left"/>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代表或协助政府依法开展反倾销、反补贴、反垄断调查</w:t>
            </w:r>
            <w:r>
              <w:rPr>
                <w:rFonts w:hint="eastAsia" w:ascii="仿宋_GB2312" w:hAnsi="宋体" w:eastAsia="仿宋_GB2312" w:cs="仿宋_GB2312"/>
                <w:b/>
                <w:bCs/>
                <w:color w:val="000000"/>
                <w:kern w:val="0"/>
                <w:sz w:val="20"/>
                <w:szCs w:val="20"/>
                <w:lang w:val="en-US" w:eastAsia="zh-CN" w:bidi="ar"/>
              </w:rPr>
              <w:t>或其它行业规范类活动的，开展1次得5分，未开展不得分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05D8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0DBE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1560377">
            <w:pPr>
              <w:jc w:val="center"/>
              <w:rPr>
                <w:rFonts w:hint="eastAsia" w:ascii="仿宋" w:hAnsi="仿宋" w:eastAsia="仿宋" w:cs="仿宋"/>
                <w:color w:val="000000"/>
                <w:sz w:val="20"/>
                <w:szCs w:val="20"/>
              </w:rPr>
            </w:pPr>
          </w:p>
        </w:tc>
      </w:tr>
      <w:tr w14:paraId="67ACB5EA">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06C66A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BBAA2">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0D1A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0405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4255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沟通本社团与政府及有关行政管理部门之间的联系(5分)。承接政府及有关行政部门转移职能工作（5分）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D041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B94E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EB3F05F">
            <w:pPr>
              <w:jc w:val="center"/>
              <w:rPr>
                <w:rFonts w:hint="eastAsia" w:ascii="仿宋" w:hAnsi="仿宋" w:eastAsia="仿宋" w:cs="仿宋"/>
                <w:color w:val="000000"/>
                <w:sz w:val="20"/>
                <w:szCs w:val="20"/>
              </w:rPr>
            </w:pPr>
          </w:p>
        </w:tc>
      </w:tr>
      <w:tr w14:paraId="3BFE412F">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3CEC72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3CD79">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B425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服务会员（70分）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6592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B901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指导、帮助会员改善经营管理（10分），制定实施企业标准（10分）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4AEB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C139D">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F343A8">
            <w:pPr>
              <w:jc w:val="center"/>
              <w:rPr>
                <w:rFonts w:hint="eastAsia" w:ascii="仿宋" w:hAnsi="仿宋" w:eastAsia="仿宋" w:cs="仿宋"/>
                <w:color w:val="000000"/>
                <w:sz w:val="20"/>
                <w:szCs w:val="20"/>
              </w:rPr>
            </w:pPr>
          </w:p>
        </w:tc>
      </w:tr>
      <w:tr w14:paraId="036FF7E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7BF2CCA">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690B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B48A4">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9FAF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4250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年均开展培训、提供咨询服务3次以上20分，2次得10分，少于2次以下0分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A6AA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1A59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83CE7FD">
            <w:pPr>
              <w:jc w:val="center"/>
              <w:rPr>
                <w:rFonts w:hint="eastAsia" w:ascii="仿宋" w:hAnsi="仿宋" w:eastAsia="仿宋" w:cs="仿宋"/>
                <w:color w:val="000000"/>
                <w:sz w:val="20"/>
                <w:szCs w:val="20"/>
              </w:rPr>
            </w:pPr>
          </w:p>
        </w:tc>
      </w:tr>
      <w:tr w14:paraId="37F4DD5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314B3F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1A7F6">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DBFDE">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9D51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EA76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开展内部交流研讨活动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E30D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91F0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D44BC71">
            <w:pPr>
              <w:jc w:val="center"/>
              <w:rPr>
                <w:rFonts w:hint="eastAsia" w:ascii="仿宋" w:hAnsi="仿宋" w:eastAsia="仿宋" w:cs="仿宋"/>
                <w:color w:val="000000"/>
                <w:sz w:val="20"/>
                <w:szCs w:val="20"/>
              </w:rPr>
            </w:pPr>
          </w:p>
        </w:tc>
      </w:tr>
      <w:tr w14:paraId="1D1CBD97">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2A3ADE3">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AA1D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11A1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AA07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9BAE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创建网站（5分）、创办刊物（5分）情况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7E82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CB23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09AAB7D">
            <w:pPr>
              <w:jc w:val="center"/>
              <w:rPr>
                <w:rFonts w:hint="eastAsia" w:ascii="仿宋" w:hAnsi="仿宋" w:eastAsia="仿宋" w:cs="仿宋"/>
                <w:color w:val="000000"/>
                <w:sz w:val="20"/>
                <w:szCs w:val="20"/>
              </w:rPr>
            </w:pPr>
          </w:p>
        </w:tc>
      </w:tr>
      <w:tr w14:paraId="2FA5D65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78BA5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935F7">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1B84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服务行业（20分）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3E4E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5411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代表和维护行业的合法权益和共同经济利益，及时反映诉求情况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6902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D6D8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54ECC1A">
            <w:pPr>
              <w:jc w:val="center"/>
              <w:rPr>
                <w:rFonts w:hint="eastAsia" w:ascii="仿宋" w:hAnsi="仿宋" w:eastAsia="仿宋" w:cs="仿宋"/>
                <w:color w:val="000000"/>
                <w:sz w:val="20"/>
                <w:szCs w:val="20"/>
              </w:rPr>
            </w:pPr>
          </w:p>
        </w:tc>
      </w:tr>
      <w:tr w14:paraId="46724B81">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6D578A7">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89C6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93CBB">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A02F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28B0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代表行业企业参与国际、国内交往，应对国际、国内贸易争端情况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F5F5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FCFE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6AE9E0B">
            <w:pPr>
              <w:jc w:val="center"/>
              <w:rPr>
                <w:rFonts w:hint="eastAsia" w:ascii="仿宋" w:hAnsi="仿宋" w:eastAsia="仿宋" w:cs="仿宋"/>
                <w:color w:val="000000"/>
                <w:sz w:val="20"/>
                <w:szCs w:val="20"/>
              </w:rPr>
            </w:pPr>
          </w:p>
        </w:tc>
      </w:tr>
      <w:tr w14:paraId="200A8BCE">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68C9EEB">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FE76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承担政府</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转移职能</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（85分）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6A4B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行业管理职能</w:t>
            </w:r>
          </w:p>
          <w:p w14:paraId="68351A8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7220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528D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制订行业发展规划（5分），制订产品标准或服务标准（5分），制订技术规范（5分）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4CB2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4C6B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26A68F3">
            <w:pPr>
              <w:jc w:val="center"/>
              <w:rPr>
                <w:rFonts w:hint="eastAsia" w:ascii="仿宋" w:hAnsi="仿宋" w:eastAsia="仿宋" w:cs="仿宋"/>
                <w:color w:val="000000"/>
                <w:sz w:val="20"/>
                <w:szCs w:val="20"/>
              </w:rPr>
            </w:pPr>
          </w:p>
        </w:tc>
      </w:tr>
      <w:tr w14:paraId="6FF7FA63">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97878E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F57EE">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9E660">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8222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2CAF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开展公信证明或产品证明（3分），准入资质审查（3分），技能资质考核（3分），技术职称评审（3分），产品质量认证（3分）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2280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C58E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6B16754">
            <w:pPr>
              <w:jc w:val="center"/>
              <w:rPr>
                <w:rFonts w:hint="eastAsia" w:ascii="仿宋" w:hAnsi="仿宋" w:eastAsia="仿宋" w:cs="仿宋"/>
                <w:color w:val="000000"/>
                <w:sz w:val="20"/>
                <w:szCs w:val="20"/>
              </w:rPr>
            </w:pPr>
          </w:p>
        </w:tc>
      </w:tr>
      <w:tr w14:paraId="04E4038E">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BF0454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29D8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18904">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B7B1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2903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开展行业生产经营许可或进出口许可（5分），重大技术改造（5分），技术引进项目（5分）进行论证评估</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F3CC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EDCC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06E21DF">
            <w:pPr>
              <w:jc w:val="center"/>
              <w:rPr>
                <w:rFonts w:hint="eastAsia" w:ascii="仿宋" w:hAnsi="仿宋" w:eastAsia="仿宋" w:cs="仿宋"/>
                <w:color w:val="000000"/>
                <w:sz w:val="20"/>
                <w:szCs w:val="20"/>
              </w:rPr>
            </w:pPr>
          </w:p>
        </w:tc>
      </w:tr>
      <w:tr w14:paraId="1C88FCCE">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70B0DB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25586">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891D0">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3DA3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8742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协助有关行政部门依法处理会员违反法律、法规、规章或者行规行约等行为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F5CC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B923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7AD9957">
            <w:pPr>
              <w:jc w:val="center"/>
              <w:rPr>
                <w:rFonts w:hint="eastAsia" w:ascii="仿宋" w:hAnsi="仿宋" w:eastAsia="仿宋" w:cs="仿宋"/>
                <w:color w:val="000000"/>
                <w:sz w:val="20"/>
                <w:szCs w:val="20"/>
              </w:rPr>
            </w:pPr>
          </w:p>
        </w:tc>
      </w:tr>
      <w:tr w14:paraId="5B9EA6C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E18D335">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B602D">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EAE3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行业发展规划职能</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（30分）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D6FE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C522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开展行业调查（5分），统计（5分），规划（5分），发布行业信息（5分）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120C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27C80">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48FCBA">
            <w:pPr>
              <w:jc w:val="center"/>
              <w:rPr>
                <w:rFonts w:hint="eastAsia" w:ascii="仿宋" w:hAnsi="仿宋" w:eastAsia="仿宋" w:cs="仿宋"/>
                <w:color w:val="000000"/>
                <w:sz w:val="20"/>
                <w:szCs w:val="20"/>
              </w:rPr>
            </w:pPr>
          </w:p>
        </w:tc>
      </w:tr>
      <w:tr w14:paraId="1FEB8FE3">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DAEA98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9FC6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2FD6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12F4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409A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组织行业展览（5分），展销（5分）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EC23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20F9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B3964D">
            <w:pPr>
              <w:jc w:val="center"/>
              <w:rPr>
                <w:rFonts w:hint="eastAsia" w:ascii="仿宋" w:hAnsi="仿宋" w:eastAsia="仿宋" w:cs="仿宋"/>
                <w:color w:val="000000"/>
                <w:sz w:val="20"/>
                <w:szCs w:val="20"/>
              </w:rPr>
            </w:pPr>
          </w:p>
        </w:tc>
      </w:tr>
      <w:tr w14:paraId="63C5D62D">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AB1DED8">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D152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信息公开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6693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财务及工作公开</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37E9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3AD3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向会员（代表）大会公开年度财务报告</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2252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9130D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13A1C97">
            <w:pPr>
              <w:jc w:val="center"/>
              <w:rPr>
                <w:rFonts w:hint="eastAsia" w:ascii="仿宋" w:hAnsi="仿宋" w:eastAsia="仿宋" w:cs="仿宋"/>
                <w:color w:val="000000"/>
                <w:sz w:val="20"/>
                <w:szCs w:val="20"/>
              </w:rPr>
            </w:pPr>
          </w:p>
        </w:tc>
      </w:tr>
      <w:tr w14:paraId="07A4E9C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0B5A0BF">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9AA5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8064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18EF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0AFF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向会员（代表）大会公开年度工作报告</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DB3C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7E43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61B16A1">
            <w:pPr>
              <w:jc w:val="center"/>
              <w:rPr>
                <w:rFonts w:hint="eastAsia" w:ascii="仿宋" w:hAnsi="仿宋" w:eastAsia="仿宋" w:cs="仿宋"/>
                <w:color w:val="000000"/>
                <w:sz w:val="20"/>
                <w:szCs w:val="20"/>
              </w:rPr>
            </w:pPr>
          </w:p>
        </w:tc>
      </w:tr>
      <w:tr w14:paraId="5C1533A6">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686E6A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BB1DC">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13A8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公开内容（40分）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5F45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5785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向会员报告修改章程情况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E496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43AD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327C404">
            <w:pPr>
              <w:jc w:val="center"/>
              <w:rPr>
                <w:rFonts w:hint="eastAsia" w:ascii="仿宋" w:hAnsi="仿宋" w:eastAsia="仿宋" w:cs="仿宋"/>
                <w:color w:val="000000"/>
                <w:sz w:val="20"/>
                <w:szCs w:val="20"/>
              </w:rPr>
            </w:pPr>
          </w:p>
        </w:tc>
      </w:tr>
      <w:tr w14:paraId="72FFBA6A">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2EC2C60">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E4D25">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FD1A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150D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6068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向会员报告创办经济实体情况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DA90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58717">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8C21E49">
            <w:pPr>
              <w:jc w:val="center"/>
              <w:rPr>
                <w:rFonts w:hint="eastAsia" w:ascii="仿宋" w:hAnsi="仿宋" w:eastAsia="仿宋" w:cs="仿宋"/>
                <w:color w:val="000000"/>
                <w:sz w:val="20"/>
                <w:szCs w:val="20"/>
              </w:rPr>
            </w:pPr>
          </w:p>
        </w:tc>
      </w:tr>
      <w:tr w14:paraId="448F18C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39E92AD">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B0CC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AAA9F">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3016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D342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向会员报告创办内部刊物情况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3D90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7ED29">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51BF35E">
            <w:pPr>
              <w:jc w:val="center"/>
              <w:rPr>
                <w:rFonts w:hint="eastAsia" w:ascii="仿宋" w:hAnsi="仿宋" w:eastAsia="仿宋" w:cs="仿宋"/>
                <w:color w:val="000000"/>
                <w:sz w:val="20"/>
                <w:szCs w:val="20"/>
              </w:rPr>
            </w:pPr>
          </w:p>
        </w:tc>
      </w:tr>
      <w:tr w14:paraId="39463A4D">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FB51CFD">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5927B">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EDA54">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D0DE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E6E2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向会员报告接受社会捐赠或赞助情况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CFD4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5E61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2936CDB">
            <w:pPr>
              <w:jc w:val="center"/>
              <w:rPr>
                <w:rFonts w:hint="eastAsia" w:ascii="仿宋" w:hAnsi="仿宋" w:eastAsia="仿宋" w:cs="仿宋"/>
                <w:color w:val="000000"/>
                <w:sz w:val="20"/>
                <w:szCs w:val="20"/>
              </w:rPr>
            </w:pPr>
          </w:p>
        </w:tc>
      </w:tr>
      <w:tr w14:paraId="2B3014CE">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F50FAE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9E379">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DD5C5">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A104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84D2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向会员报告大型的展览展销活动情况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5F0B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F1380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8DE6B13">
            <w:pPr>
              <w:jc w:val="center"/>
              <w:rPr>
                <w:rFonts w:hint="eastAsia" w:ascii="仿宋" w:hAnsi="仿宋" w:eastAsia="仿宋" w:cs="仿宋"/>
                <w:color w:val="000000"/>
                <w:sz w:val="20"/>
                <w:szCs w:val="20"/>
              </w:rPr>
            </w:pPr>
          </w:p>
        </w:tc>
      </w:tr>
      <w:tr w14:paraId="2445C0FA">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384F6C5">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9508E">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1D560">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D625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D8D0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向会员报告对本行业有重大影响的诉讼活动情况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95CDE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CD980">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B1D4A25">
            <w:pPr>
              <w:jc w:val="center"/>
              <w:rPr>
                <w:rFonts w:hint="eastAsia" w:ascii="仿宋" w:hAnsi="仿宋" w:eastAsia="仿宋" w:cs="仿宋"/>
                <w:color w:val="000000"/>
                <w:sz w:val="20"/>
                <w:szCs w:val="20"/>
              </w:rPr>
            </w:pPr>
          </w:p>
        </w:tc>
      </w:tr>
      <w:tr w14:paraId="306B3ACF">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EF445BD">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C2EF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25671">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262C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A2CD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向会员报告出省出国交流活动情况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EB94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3BC56">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BCC8475">
            <w:pPr>
              <w:jc w:val="center"/>
              <w:rPr>
                <w:rFonts w:hint="eastAsia" w:ascii="仿宋" w:hAnsi="仿宋" w:eastAsia="仿宋" w:cs="仿宋"/>
                <w:color w:val="000000"/>
                <w:sz w:val="20"/>
                <w:szCs w:val="20"/>
              </w:rPr>
            </w:pPr>
          </w:p>
        </w:tc>
      </w:tr>
      <w:tr w14:paraId="18AF9BB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3CD3FD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DB850">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B1015">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7EDE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52CE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向会员报告与境内、境外非政府组织共同开展活动情况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3BE0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D5966">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3A23BE3">
            <w:pPr>
              <w:jc w:val="center"/>
              <w:rPr>
                <w:rFonts w:hint="eastAsia" w:ascii="仿宋" w:hAnsi="仿宋" w:eastAsia="仿宋" w:cs="仿宋"/>
                <w:color w:val="000000"/>
                <w:sz w:val="20"/>
                <w:szCs w:val="20"/>
              </w:rPr>
            </w:pPr>
          </w:p>
        </w:tc>
      </w:tr>
      <w:tr w14:paraId="53376CA8">
        <w:tblPrEx>
          <w:tblCellMar>
            <w:top w:w="0" w:type="dxa"/>
            <w:left w:w="0" w:type="dxa"/>
            <w:bottom w:w="0" w:type="dxa"/>
            <w:right w:w="0" w:type="dxa"/>
          </w:tblCellMar>
        </w:tblPrEx>
        <w:trPr>
          <w:trHeight w:val="285" w:hRule="atLeast"/>
        </w:trPr>
        <w:tc>
          <w:tcPr>
            <w:tcW w:w="70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72C213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（120分）</w:t>
            </w: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A93C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社会效应</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131B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会员参与活动情况</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（30分）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5BD5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C1CF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同行业企业入会率≥30%得10分，≥20% 得5分，＜20% 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DB1C5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C8530">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DB0A3D0">
            <w:pPr>
              <w:jc w:val="center"/>
              <w:rPr>
                <w:rFonts w:hint="eastAsia" w:ascii="仿宋" w:hAnsi="仿宋" w:eastAsia="仿宋" w:cs="仿宋"/>
                <w:color w:val="000000"/>
                <w:sz w:val="20"/>
                <w:szCs w:val="20"/>
              </w:rPr>
            </w:pPr>
          </w:p>
        </w:tc>
      </w:tr>
      <w:tr w14:paraId="60599559">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2FE4EF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20F56">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053F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41A7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610C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每年至少有1次集体活动，参与会员占会员总数比例≥80%得10分，≥50%得5分，</w:t>
            </w:r>
            <w:r>
              <w:rPr>
                <w:rStyle w:val="13"/>
                <w:rFonts w:hint="default" w:ascii="宋体" w:hAnsi="宋体" w:eastAsia="宋体" w:cs="宋体"/>
                <w:sz w:val="24"/>
                <w:szCs w:val="24"/>
                <w:lang w:bidi="ar"/>
              </w:rPr>
              <w:t>&lt;50%得0分</w:t>
            </w:r>
            <w:r>
              <w:rPr>
                <w:rFonts w:hint="eastAsia" w:ascii="仿宋_GB2312" w:hAnsi="宋体" w:eastAsia="仿宋_GB2312" w:cs="仿宋_GB2312"/>
                <w:color w:val="000000"/>
                <w:kern w:val="0"/>
                <w:sz w:val="20"/>
                <w:szCs w:val="20"/>
                <w:lang w:bidi="ar"/>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BE80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6761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37EF79D">
            <w:pPr>
              <w:jc w:val="center"/>
              <w:rPr>
                <w:rFonts w:hint="eastAsia" w:ascii="仿宋" w:hAnsi="仿宋" w:eastAsia="仿宋" w:cs="仿宋"/>
                <w:color w:val="000000"/>
                <w:sz w:val="20"/>
                <w:szCs w:val="20"/>
              </w:rPr>
            </w:pPr>
          </w:p>
        </w:tc>
      </w:tr>
      <w:tr w14:paraId="6079F72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761B18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AF3A1">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7DB5B">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2D78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3D3B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会费收缴率≥70%得10分，≥50%得5分，&lt;50%得0分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1786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07AD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FE1B1C1">
            <w:pPr>
              <w:jc w:val="center"/>
              <w:rPr>
                <w:rFonts w:hint="eastAsia" w:ascii="仿宋" w:hAnsi="仿宋" w:eastAsia="仿宋" w:cs="仿宋"/>
                <w:color w:val="000000"/>
                <w:sz w:val="20"/>
                <w:szCs w:val="20"/>
              </w:rPr>
            </w:pPr>
          </w:p>
        </w:tc>
      </w:tr>
      <w:tr w14:paraId="5C4AACF9">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DFB4455">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B0BFC">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45BF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社会效果（20分）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8DE6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7EE5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近3年年均会员总数呈上升趋势，≥20%得10分，≥10%得5分，&lt;10%得0分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7D3D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B93A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0E04AA9">
            <w:pPr>
              <w:jc w:val="center"/>
              <w:rPr>
                <w:rFonts w:hint="eastAsia" w:ascii="仿宋" w:hAnsi="仿宋" w:eastAsia="仿宋" w:cs="仿宋"/>
                <w:color w:val="000000"/>
                <w:sz w:val="20"/>
                <w:szCs w:val="20"/>
              </w:rPr>
            </w:pPr>
          </w:p>
        </w:tc>
      </w:tr>
      <w:tr w14:paraId="1030AA2F">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10A3B9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E1AB1">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B9CA86">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A3A1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A489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本社团有较高的行业和社会影响力</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11B2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22C7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5CD39B1">
            <w:pPr>
              <w:jc w:val="center"/>
              <w:rPr>
                <w:rFonts w:hint="eastAsia" w:ascii="仿宋" w:hAnsi="仿宋" w:eastAsia="仿宋" w:cs="仿宋"/>
                <w:color w:val="000000"/>
                <w:sz w:val="20"/>
                <w:szCs w:val="20"/>
              </w:rPr>
            </w:pPr>
          </w:p>
        </w:tc>
      </w:tr>
      <w:tr w14:paraId="4D753658">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B27D6D9">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A910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认可度</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DF83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公众评价（30分）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DE5C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4FC3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公众（包括会员、捐赠人和受益对象）对社团的非营利性、诚信、公共服务性、创新性等方面的综合评价与认可≥80%得20分，≥60%得10分，&lt;60%得0分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6C78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8796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94250ED">
            <w:pPr>
              <w:jc w:val="center"/>
              <w:rPr>
                <w:rFonts w:hint="eastAsia" w:ascii="仿宋" w:hAnsi="仿宋" w:eastAsia="仿宋" w:cs="仿宋"/>
                <w:color w:val="000000"/>
                <w:sz w:val="20"/>
                <w:szCs w:val="20"/>
              </w:rPr>
            </w:pPr>
          </w:p>
        </w:tc>
      </w:tr>
      <w:tr w14:paraId="5536EDBF">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D4CD9C0">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48A10">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8EC5C">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7B81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3469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每年市级（含）以上媒体、报刊上新闻媒体宣传报道</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032FE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0CC00">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81B36CD">
            <w:pPr>
              <w:jc w:val="center"/>
              <w:rPr>
                <w:rFonts w:hint="eastAsia" w:ascii="仿宋" w:hAnsi="仿宋" w:eastAsia="仿宋" w:cs="仿宋"/>
                <w:color w:val="000000"/>
                <w:sz w:val="20"/>
                <w:szCs w:val="20"/>
              </w:rPr>
            </w:pPr>
          </w:p>
        </w:tc>
      </w:tr>
      <w:tr w14:paraId="62C7D88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3B57AC0">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31AD6">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5444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有关部门评价</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（40分）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6C76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99E0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年检、规范管理、作用发挥、脱贫攻坚、社会影响等方面，受到登记管理机关表彰奖励</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3FAF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0ABE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AC51B8B">
            <w:pPr>
              <w:jc w:val="center"/>
              <w:rPr>
                <w:rFonts w:hint="eastAsia" w:ascii="仿宋" w:hAnsi="仿宋" w:eastAsia="仿宋" w:cs="仿宋"/>
                <w:color w:val="000000"/>
                <w:sz w:val="20"/>
                <w:szCs w:val="20"/>
              </w:rPr>
            </w:pPr>
          </w:p>
        </w:tc>
      </w:tr>
      <w:tr w14:paraId="482A913B">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E21A8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0DB1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2CEE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7796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C4BD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规范管理、党建工作、领导班子、作用发挥、社会影响等方面，受到业务主管单位表彰奖励</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A86E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227A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A45A4AD">
            <w:pPr>
              <w:jc w:val="center"/>
              <w:rPr>
                <w:rFonts w:hint="eastAsia" w:ascii="仿宋" w:hAnsi="仿宋" w:eastAsia="仿宋" w:cs="仿宋"/>
                <w:color w:val="000000"/>
                <w:sz w:val="20"/>
                <w:szCs w:val="20"/>
              </w:rPr>
            </w:pPr>
          </w:p>
        </w:tc>
      </w:tr>
      <w:tr w14:paraId="08E8EA9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638E53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D7CB2">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9CE7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47C1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4FEA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受到政府其他部门表彰奖励</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FC7F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69B0D">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617D40A">
            <w:pPr>
              <w:jc w:val="center"/>
              <w:rPr>
                <w:rFonts w:hint="eastAsia" w:ascii="仿宋" w:hAnsi="仿宋" w:eastAsia="仿宋" w:cs="仿宋"/>
                <w:color w:val="000000"/>
                <w:sz w:val="20"/>
                <w:szCs w:val="20"/>
              </w:rPr>
            </w:pPr>
          </w:p>
        </w:tc>
      </w:tr>
      <w:tr w14:paraId="3CD41553">
        <w:tblPrEx>
          <w:tblCellMar>
            <w:top w:w="0" w:type="dxa"/>
            <w:left w:w="0" w:type="dxa"/>
            <w:bottom w:w="0" w:type="dxa"/>
            <w:right w:w="0" w:type="dxa"/>
          </w:tblCellMar>
        </w:tblPrEx>
        <w:trPr>
          <w:trHeight w:val="460" w:hRule="atLeast"/>
        </w:trPr>
        <w:tc>
          <w:tcPr>
            <w:tcW w:w="1733"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3AC59F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自评计分</w:t>
            </w:r>
          </w:p>
        </w:tc>
        <w:tc>
          <w:tcPr>
            <w:tcW w:w="1254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D3F95">
            <w:pPr>
              <w:widowControl/>
              <w:jc w:val="left"/>
              <w:textAlignment w:val="center"/>
              <w:rPr>
                <w:rFonts w:hint="eastAsia" w:ascii="宋体" w:hAnsi="宋体" w:cs="宋体"/>
                <w:color w:val="000000"/>
                <w:sz w:val="24"/>
              </w:rPr>
            </w:pPr>
          </w:p>
        </w:tc>
      </w:tr>
      <w:tr w14:paraId="545997CF">
        <w:tblPrEx>
          <w:tblCellMar>
            <w:top w:w="0" w:type="dxa"/>
            <w:left w:w="0" w:type="dxa"/>
            <w:bottom w:w="0" w:type="dxa"/>
            <w:right w:w="0" w:type="dxa"/>
          </w:tblCellMar>
        </w:tblPrEx>
        <w:trPr>
          <w:trHeight w:val="380" w:hRule="atLeast"/>
        </w:trPr>
        <w:tc>
          <w:tcPr>
            <w:tcW w:w="1733"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8201B5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评估机构</w:t>
            </w:r>
          </w:p>
        </w:tc>
        <w:tc>
          <w:tcPr>
            <w:tcW w:w="1254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41F56">
            <w:pPr>
              <w:jc w:val="center"/>
              <w:rPr>
                <w:rFonts w:hint="eastAsia" w:ascii="宋体" w:hAnsi="宋体" w:cs="宋体"/>
                <w:color w:val="000000"/>
                <w:sz w:val="24"/>
              </w:rPr>
            </w:pPr>
          </w:p>
        </w:tc>
      </w:tr>
      <w:tr w14:paraId="5DE0CE0D">
        <w:tblPrEx>
          <w:tblCellMar>
            <w:top w:w="0" w:type="dxa"/>
            <w:left w:w="0" w:type="dxa"/>
            <w:bottom w:w="0" w:type="dxa"/>
            <w:right w:w="0" w:type="dxa"/>
          </w:tblCellMar>
        </w:tblPrEx>
        <w:trPr>
          <w:trHeight w:val="340" w:hRule="atLeast"/>
        </w:trPr>
        <w:tc>
          <w:tcPr>
            <w:tcW w:w="1733"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2CC8DA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计分合计</w:t>
            </w:r>
          </w:p>
        </w:tc>
        <w:tc>
          <w:tcPr>
            <w:tcW w:w="1254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31548">
            <w:pPr>
              <w:jc w:val="center"/>
              <w:rPr>
                <w:rFonts w:hint="eastAsia" w:ascii="宋体" w:hAnsi="宋体" w:cs="宋体"/>
                <w:color w:val="000000"/>
                <w:sz w:val="24"/>
              </w:rPr>
            </w:pPr>
          </w:p>
        </w:tc>
      </w:tr>
      <w:tr w14:paraId="6ADE36FF">
        <w:tblPrEx>
          <w:tblCellMar>
            <w:top w:w="0" w:type="dxa"/>
            <w:left w:w="0" w:type="dxa"/>
            <w:bottom w:w="0" w:type="dxa"/>
            <w:right w:w="0" w:type="dxa"/>
          </w:tblCellMar>
        </w:tblPrEx>
        <w:trPr>
          <w:trHeight w:val="540" w:hRule="atLeast"/>
        </w:trPr>
        <w:tc>
          <w:tcPr>
            <w:tcW w:w="1733"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41832C0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评分专家签字</w:t>
            </w:r>
          </w:p>
        </w:tc>
        <w:tc>
          <w:tcPr>
            <w:tcW w:w="12540" w:type="dxa"/>
            <w:gridSpan w:val="6"/>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FDCFE84">
            <w:pPr>
              <w:jc w:val="center"/>
              <w:rPr>
                <w:rFonts w:hint="eastAsia" w:ascii="宋体" w:hAnsi="宋体" w:cs="宋体"/>
                <w:color w:val="000000"/>
                <w:sz w:val="24"/>
              </w:rPr>
            </w:pPr>
          </w:p>
        </w:tc>
      </w:tr>
    </w:tbl>
    <w:p w14:paraId="5E6E213F">
      <w:pPr>
        <w:spacing w:line="500" w:lineRule="exact"/>
        <w:jc w:val="left"/>
        <w:rPr>
          <w:rFonts w:hint="eastAsia" w:ascii="仿宋_GB2312" w:hAnsi="仿宋_GB2312" w:eastAsia="仿宋_GB2312"/>
          <w:sz w:val="32"/>
        </w:rPr>
      </w:pPr>
    </w:p>
    <w:p w14:paraId="31DE7DB8">
      <w:pPr>
        <w:spacing w:line="500" w:lineRule="exact"/>
        <w:jc w:val="left"/>
        <w:rPr>
          <w:rFonts w:hint="eastAsia" w:ascii="仿宋_GB2312" w:hAnsi="仿宋_GB2312" w:eastAsia="仿宋_GB2312"/>
          <w:sz w:val="32"/>
        </w:rPr>
      </w:pPr>
    </w:p>
    <w:p w14:paraId="0A1C0012">
      <w:pPr>
        <w:spacing w:line="500" w:lineRule="exact"/>
        <w:jc w:val="left"/>
        <w:rPr>
          <w:rFonts w:hint="eastAsia" w:ascii="仿宋_GB2312" w:hAnsi="仿宋_GB2312" w:eastAsia="仿宋_GB2312"/>
          <w:sz w:val="32"/>
        </w:rPr>
      </w:pPr>
    </w:p>
    <w:p w14:paraId="29D301A4">
      <w:pPr>
        <w:spacing w:line="500" w:lineRule="exact"/>
        <w:jc w:val="left"/>
        <w:rPr>
          <w:rFonts w:hint="eastAsia" w:ascii="仿宋_GB2312" w:hAnsi="仿宋_GB2312" w:eastAsia="仿宋_GB2312"/>
          <w:sz w:val="32"/>
        </w:rPr>
      </w:pPr>
    </w:p>
    <w:p w14:paraId="50391EBE">
      <w:pPr>
        <w:spacing w:line="500" w:lineRule="exact"/>
        <w:jc w:val="left"/>
        <w:rPr>
          <w:rFonts w:hint="eastAsia" w:ascii="仿宋_GB2312" w:hAnsi="仿宋_GB2312" w:eastAsia="仿宋_GB2312"/>
          <w:sz w:val="32"/>
        </w:rPr>
      </w:pPr>
    </w:p>
    <w:p w14:paraId="21C23FE8">
      <w:pPr>
        <w:spacing w:line="500" w:lineRule="exact"/>
        <w:jc w:val="left"/>
        <w:rPr>
          <w:rFonts w:hint="eastAsia" w:ascii="仿宋_GB2312" w:hAnsi="仿宋_GB2312" w:eastAsia="仿宋_GB2312"/>
          <w:sz w:val="32"/>
        </w:rPr>
      </w:pPr>
    </w:p>
    <w:p w14:paraId="2C577765">
      <w:pPr>
        <w:spacing w:line="500" w:lineRule="exact"/>
        <w:jc w:val="left"/>
        <w:rPr>
          <w:rFonts w:hint="eastAsia" w:ascii="仿宋_GB2312" w:hAnsi="仿宋_GB2312" w:eastAsia="仿宋_GB2312"/>
          <w:sz w:val="32"/>
        </w:rPr>
      </w:pPr>
    </w:p>
    <w:p w14:paraId="5C122CB2">
      <w:pPr>
        <w:spacing w:line="500" w:lineRule="exact"/>
        <w:jc w:val="left"/>
        <w:rPr>
          <w:rFonts w:hint="eastAsia" w:ascii="仿宋_GB2312" w:hAnsi="仿宋_GB2312" w:eastAsia="仿宋_GB2312"/>
          <w:sz w:val="32"/>
        </w:rPr>
      </w:pPr>
    </w:p>
    <w:p w14:paraId="31622D1B">
      <w:pPr>
        <w:spacing w:line="500" w:lineRule="exact"/>
        <w:jc w:val="left"/>
        <w:rPr>
          <w:rFonts w:hint="eastAsia" w:ascii="仿宋_GB2312" w:hAnsi="仿宋_GB2312" w:eastAsia="仿宋_GB2312"/>
          <w:sz w:val="32"/>
        </w:rPr>
      </w:pPr>
    </w:p>
    <w:p w14:paraId="1F2CB681">
      <w:pPr>
        <w:spacing w:line="500" w:lineRule="exact"/>
        <w:jc w:val="left"/>
        <w:rPr>
          <w:rFonts w:hint="eastAsia" w:ascii="仿宋_GB2312" w:hAnsi="仿宋_GB2312" w:eastAsia="仿宋_GB2312"/>
          <w:sz w:val="32"/>
        </w:rPr>
      </w:pPr>
    </w:p>
    <w:p w14:paraId="5898B668">
      <w:pPr>
        <w:spacing w:line="500" w:lineRule="exact"/>
        <w:jc w:val="left"/>
        <w:rPr>
          <w:rFonts w:hint="eastAsia" w:ascii="仿宋_GB2312" w:hAnsi="仿宋_GB2312" w:eastAsia="仿宋_GB2312"/>
          <w:sz w:val="32"/>
        </w:rPr>
      </w:pPr>
    </w:p>
    <w:p w14:paraId="3D0B3CBE">
      <w:pPr>
        <w:spacing w:line="500" w:lineRule="exact"/>
        <w:jc w:val="left"/>
        <w:rPr>
          <w:rFonts w:hint="eastAsia" w:ascii="仿宋_GB2312" w:hAnsi="仿宋_GB2312" w:eastAsia="仿宋_GB2312"/>
          <w:sz w:val="32"/>
        </w:rPr>
      </w:pPr>
    </w:p>
    <w:p w14:paraId="527866A2">
      <w:pPr>
        <w:pStyle w:val="2"/>
        <w:rPr>
          <w:rFonts w:hint="eastAsia"/>
        </w:rPr>
      </w:pPr>
    </w:p>
    <w:tbl>
      <w:tblPr>
        <w:tblStyle w:val="8"/>
        <w:tblW w:w="14132" w:type="dxa"/>
        <w:tblInd w:w="0" w:type="dxa"/>
        <w:tblLayout w:type="fixed"/>
        <w:tblCellMar>
          <w:top w:w="0" w:type="dxa"/>
          <w:left w:w="0" w:type="dxa"/>
          <w:bottom w:w="0" w:type="dxa"/>
          <w:right w:w="0" w:type="dxa"/>
        </w:tblCellMar>
      </w:tblPr>
      <w:tblGrid>
        <w:gridCol w:w="646"/>
        <w:gridCol w:w="804"/>
        <w:gridCol w:w="1263"/>
        <w:gridCol w:w="630"/>
        <w:gridCol w:w="8897"/>
        <w:gridCol w:w="585"/>
        <w:gridCol w:w="615"/>
        <w:gridCol w:w="630"/>
      </w:tblGrid>
      <w:tr w14:paraId="5B6E12E5">
        <w:tblPrEx>
          <w:tblCellMar>
            <w:top w:w="0" w:type="dxa"/>
            <w:left w:w="0" w:type="dxa"/>
            <w:bottom w:w="0" w:type="dxa"/>
            <w:right w:w="0" w:type="dxa"/>
          </w:tblCellMar>
        </w:tblPrEx>
        <w:trPr>
          <w:trHeight w:val="438" w:hRule="atLeast"/>
        </w:trPr>
        <w:tc>
          <w:tcPr>
            <w:tcW w:w="14070" w:type="dxa"/>
            <w:gridSpan w:val="8"/>
            <w:tcBorders>
              <w:top w:val="nil"/>
              <w:left w:val="nil"/>
              <w:bottom w:val="nil"/>
              <w:right w:val="nil"/>
            </w:tcBorders>
            <w:shd w:val="clear" w:color="auto" w:fill="FFFFFF"/>
            <w:noWrap/>
            <w:tcMar>
              <w:top w:w="15" w:type="dxa"/>
              <w:left w:w="15" w:type="dxa"/>
              <w:right w:w="15" w:type="dxa"/>
            </w:tcMar>
            <w:vAlign w:val="center"/>
          </w:tcPr>
          <w:p w14:paraId="3291AC22">
            <w:pPr>
              <w:widowControl/>
              <w:spacing w:line="240" w:lineRule="atLeast"/>
              <w:jc w:val="left"/>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lang w:bidi="ar"/>
              </w:rPr>
              <w:t>参评单位名称：</w:t>
            </w:r>
          </w:p>
        </w:tc>
      </w:tr>
      <w:tr w14:paraId="77491407">
        <w:tblPrEx>
          <w:tblCellMar>
            <w:top w:w="0" w:type="dxa"/>
            <w:left w:w="0" w:type="dxa"/>
            <w:bottom w:w="0" w:type="dxa"/>
            <w:right w:w="0" w:type="dxa"/>
          </w:tblCellMar>
        </w:tblPrEx>
        <w:trPr>
          <w:trHeight w:val="695" w:hRule="atLeast"/>
        </w:trPr>
        <w:tc>
          <w:tcPr>
            <w:tcW w:w="14070" w:type="dxa"/>
            <w:gridSpan w:val="8"/>
            <w:tcBorders>
              <w:top w:val="nil"/>
              <w:left w:val="nil"/>
              <w:bottom w:val="single" w:color="000000" w:sz="8" w:space="0"/>
              <w:right w:val="nil"/>
            </w:tcBorders>
            <w:shd w:val="clear" w:color="auto" w:fill="FFFFFF"/>
            <w:noWrap/>
            <w:tcMar>
              <w:top w:w="15" w:type="dxa"/>
              <w:left w:w="15" w:type="dxa"/>
              <w:right w:w="15" w:type="dxa"/>
            </w:tcMar>
            <w:vAlign w:val="center"/>
          </w:tcPr>
          <w:p w14:paraId="416DB712">
            <w:pPr>
              <w:widowControl/>
              <w:jc w:val="center"/>
              <w:textAlignment w:val="center"/>
              <w:rPr>
                <w:rFonts w:ascii="方正小标宋简体" w:hAnsi="方正小标宋简体" w:eastAsia="方正小标宋简体" w:cs="方正小标宋简体"/>
                <w:b/>
                <w:color w:val="000000"/>
                <w:sz w:val="40"/>
                <w:szCs w:val="40"/>
              </w:rPr>
            </w:pPr>
            <w:r>
              <w:rPr>
                <w:rFonts w:hint="eastAsia" w:ascii="方正小标宋简体" w:hAnsi="方正小标宋简体" w:eastAsia="方正小标宋简体" w:cs="方正小标宋简体"/>
                <w:b/>
                <w:color w:val="000000"/>
                <w:kern w:val="0"/>
                <w:sz w:val="36"/>
                <w:szCs w:val="36"/>
                <w:lang w:val="en-US" w:eastAsia="zh-CN" w:bidi="ar"/>
              </w:rPr>
              <w:t>眉县</w:t>
            </w:r>
            <w:r>
              <w:rPr>
                <w:rFonts w:hint="eastAsia" w:ascii="方正小标宋简体" w:hAnsi="方正小标宋简体" w:eastAsia="方正小标宋简体" w:cs="方正小标宋简体"/>
                <w:b/>
                <w:color w:val="000000"/>
                <w:kern w:val="0"/>
                <w:sz w:val="36"/>
                <w:szCs w:val="36"/>
                <w:lang w:bidi="ar"/>
              </w:rPr>
              <w:t>社会组织评估评分细则（试行）</w:t>
            </w:r>
            <w:r>
              <w:rPr>
                <w:rFonts w:hint="eastAsia" w:ascii="方正小标宋简体" w:hAnsi="方正小标宋简体" w:eastAsia="方正小标宋简体" w:cs="方正小标宋简体"/>
                <w:b/>
                <w:color w:val="000000"/>
                <w:kern w:val="0"/>
                <w:sz w:val="32"/>
                <w:szCs w:val="32"/>
                <w:lang w:bidi="ar"/>
              </w:rPr>
              <w:t>--学术性、专业性、联合性社团</w:t>
            </w:r>
          </w:p>
        </w:tc>
      </w:tr>
      <w:tr w14:paraId="19347EF1">
        <w:tblPrEx>
          <w:tblCellMar>
            <w:top w:w="0" w:type="dxa"/>
            <w:left w:w="0" w:type="dxa"/>
            <w:bottom w:w="0" w:type="dxa"/>
            <w:right w:w="0" w:type="dxa"/>
          </w:tblCellMar>
        </w:tblPrEx>
        <w:trPr>
          <w:trHeight w:val="482" w:hRule="atLeast"/>
        </w:trPr>
        <w:tc>
          <w:tcPr>
            <w:tcW w:w="12825" w:type="dxa"/>
            <w:gridSpan w:val="6"/>
            <w:tcBorders>
              <w:top w:val="single" w:color="000000" w:sz="8"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273C9F0B">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评估指标（1000分）</w:t>
            </w:r>
          </w:p>
        </w:tc>
        <w:tc>
          <w:tcPr>
            <w:tcW w:w="615" w:type="dxa"/>
            <w:vMerge w:val="restart"/>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5AC75702">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评估计分</w:t>
            </w:r>
          </w:p>
        </w:tc>
        <w:tc>
          <w:tcPr>
            <w:tcW w:w="630" w:type="dxa"/>
            <w:vMerge w:val="restart"/>
            <w:tcBorders>
              <w:top w:val="single" w:color="000000" w:sz="8" w:space="0"/>
              <w:left w:val="single" w:color="000000" w:sz="4" w:space="0"/>
              <w:bottom w:val="single" w:color="000000" w:sz="8" w:space="0"/>
              <w:right w:val="single" w:color="000000" w:sz="8" w:space="0"/>
            </w:tcBorders>
            <w:shd w:val="clear" w:color="auto" w:fill="FFFFFF"/>
            <w:noWrap/>
            <w:tcMar>
              <w:top w:w="15" w:type="dxa"/>
              <w:left w:w="15" w:type="dxa"/>
              <w:right w:w="15" w:type="dxa"/>
            </w:tcMar>
            <w:vAlign w:val="center"/>
          </w:tcPr>
          <w:p w14:paraId="48699B4A">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备注</w:t>
            </w:r>
          </w:p>
        </w:tc>
      </w:tr>
      <w:tr w14:paraId="7358C88B">
        <w:tblPrEx>
          <w:tblCellMar>
            <w:top w:w="0" w:type="dxa"/>
            <w:left w:w="0" w:type="dxa"/>
            <w:bottom w:w="0" w:type="dxa"/>
            <w:right w:w="0" w:type="dxa"/>
          </w:tblCellMar>
        </w:tblPrEx>
        <w:trPr>
          <w:trHeight w:val="312" w:hRule="atLeast"/>
        </w:trPr>
        <w:tc>
          <w:tcPr>
            <w:tcW w:w="646" w:type="dxa"/>
            <w:vMerge w:val="restart"/>
            <w:tcBorders>
              <w:top w:val="single" w:color="000000" w:sz="8"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065FB3CE">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一级</w:t>
            </w:r>
          </w:p>
          <w:p w14:paraId="1CB3A671">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804" w:type="dxa"/>
            <w:vMerge w:val="restart"/>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344C3A71">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二级</w:t>
            </w:r>
          </w:p>
          <w:p w14:paraId="65CD34E9">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1263" w:type="dxa"/>
            <w:vMerge w:val="restart"/>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15B64660">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三级</w:t>
            </w:r>
          </w:p>
          <w:p w14:paraId="7B4174D7">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630" w:type="dxa"/>
            <w:vMerge w:val="restart"/>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35DA402B">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8897" w:type="dxa"/>
            <w:vMerge w:val="restart"/>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04705646">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评估标准</w:t>
            </w:r>
          </w:p>
        </w:tc>
        <w:tc>
          <w:tcPr>
            <w:tcW w:w="585" w:type="dxa"/>
            <w:vMerge w:val="restart"/>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4EA7F388">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标准分值</w:t>
            </w:r>
          </w:p>
        </w:tc>
        <w:tc>
          <w:tcPr>
            <w:tcW w:w="615" w:type="dxa"/>
            <w:vMerge w:val="continue"/>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3AE5BFD5">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8" w:space="0"/>
            </w:tcBorders>
            <w:shd w:val="clear" w:color="auto" w:fill="FFFFFF"/>
            <w:noWrap/>
            <w:tcMar>
              <w:top w:w="15" w:type="dxa"/>
              <w:left w:w="15" w:type="dxa"/>
              <w:right w:w="15" w:type="dxa"/>
            </w:tcMar>
            <w:vAlign w:val="center"/>
          </w:tcPr>
          <w:p w14:paraId="0AE43C4C">
            <w:pPr>
              <w:jc w:val="center"/>
              <w:rPr>
                <w:rFonts w:hint="eastAsia" w:ascii="黑体" w:hAnsi="宋体" w:eastAsia="黑体" w:cs="黑体"/>
                <w:color w:val="000000"/>
                <w:sz w:val="22"/>
                <w:szCs w:val="22"/>
              </w:rPr>
            </w:pPr>
          </w:p>
        </w:tc>
      </w:tr>
      <w:tr w14:paraId="3B902A37">
        <w:tblPrEx>
          <w:tblCellMar>
            <w:top w:w="0" w:type="dxa"/>
            <w:left w:w="0" w:type="dxa"/>
            <w:bottom w:w="0" w:type="dxa"/>
            <w:right w:w="0" w:type="dxa"/>
          </w:tblCellMar>
        </w:tblPrEx>
        <w:trPr>
          <w:trHeight w:val="345" w:hRule="atLeast"/>
        </w:trPr>
        <w:tc>
          <w:tcPr>
            <w:tcW w:w="646" w:type="dxa"/>
            <w:vMerge w:val="continue"/>
            <w:tcBorders>
              <w:top w:val="single" w:color="000000" w:sz="8"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5BAA02E5">
            <w:pPr>
              <w:jc w:val="center"/>
              <w:rPr>
                <w:rFonts w:hint="eastAsia" w:ascii="黑体" w:hAnsi="宋体" w:eastAsia="黑体" w:cs="黑体"/>
                <w:color w:val="000000"/>
                <w:sz w:val="22"/>
                <w:szCs w:val="22"/>
              </w:rPr>
            </w:pPr>
          </w:p>
        </w:tc>
        <w:tc>
          <w:tcPr>
            <w:tcW w:w="804" w:type="dxa"/>
            <w:vMerge w:val="continue"/>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4EAF26D2">
            <w:pPr>
              <w:jc w:val="center"/>
              <w:rPr>
                <w:rFonts w:hint="eastAsia" w:ascii="黑体" w:hAnsi="宋体" w:eastAsia="黑体" w:cs="黑体"/>
                <w:color w:val="000000"/>
                <w:sz w:val="22"/>
                <w:szCs w:val="22"/>
              </w:rPr>
            </w:pPr>
          </w:p>
        </w:tc>
        <w:tc>
          <w:tcPr>
            <w:tcW w:w="1263" w:type="dxa"/>
            <w:vMerge w:val="continue"/>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3D23BBBB">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021E87D3">
            <w:pPr>
              <w:jc w:val="center"/>
              <w:rPr>
                <w:rFonts w:hint="eastAsia" w:ascii="黑体" w:hAnsi="宋体" w:eastAsia="黑体" w:cs="黑体"/>
                <w:color w:val="000000"/>
                <w:sz w:val="22"/>
                <w:szCs w:val="22"/>
              </w:rPr>
            </w:pPr>
          </w:p>
        </w:tc>
        <w:tc>
          <w:tcPr>
            <w:tcW w:w="8897" w:type="dxa"/>
            <w:vMerge w:val="continue"/>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6A36CD50">
            <w:pPr>
              <w:jc w:val="center"/>
              <w:rPr>
                <w:rFonts w:hint="eastAsia" w:ascii="黑体" w:hAnsi="宋体" w:eastAsia="黑体" w:cs="黑体"/>
                <w:color w:val="000000"/>
                <w:sz w:val="22"/>
                <w:szCs w:val="22"/>
              </w:rPr>
            </w:pPr>
          </w:p>
        </w:tc>
        <w:tc>
          <w:tcPr>
            <w:tcW w:w="585" w:type="dxa"/>
            <w:vMerge w:val="continue"/>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0EDA8E1A">
            <w:pPr>
              <w:jc w:val="center"/>
              <w:rPr>
                <w:rFonts w:hint="eastAsia" w:ascii="黑体" w:hAnsi="宋体" w:eastAsia="黑体" w:cs="黑体"/>
                <w:color w:val="000000"/>
                <w:sz w:val="22"/>
                <w:szCs w:val="22"/>
              </w:rPr>
            </w:pPr>
          </w:p>
        </w:tc>
        <w:tc>
          <w:tcPr>
            <w:tcW w:w="615" w:type="dxa"/>
            <w:vMerge w:val="continue"/>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4BDE68F0">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8" w:space="0"/>
            </w:tcBorders>
            <w:shd w:val="clear" w:color="auto" w:fill="FFFFFF"/>
            <w:noWrap/>
            <w:tcMar>
              <w:top w:w="15" w:type="dxa"/>
              <w:left w:w="15" w:type="dxa"/>
              <w:right w:w="15" w:type="dxa"/>
            </w:tcMar>
            <w:vAlign w:val="center"/>
          </w:tcPr>
          <w:p w14:paraId="293250E2">
            <w:pPr>
              <w:jc w:val="center"/>
              <w:rPr>
                <w:rFonts w:hint="eastAsia" w:ascii="黑体" w:hAnsi="宋体" w:eastAsia="黑体" w:cs="黑体"/>
                <w:color w:val="000000"/>
                <w:sz w:val="22"/>
                <w:szCs w:val="22"/>
              </w:rPr>
            </w:pPr>
          </w:p>
        </w:tc>
      </w:tr>
      <w:tr w14:paraId="098B3A1D">
        <w:tblPrEx>
          <w:tblCellMar>
            <w:top w:w="0" w:type="dxa"/>
            <w:left w:w="0" w:type="dxa"/>
            <w:bottom w:w="0" w:type="dxa"/>
            <w:right w:w="0" w:type="dxa"/>
          </w:tblCellMar>
        </w:tblPrEx>
        <w:trPr>
          <w:trHeight w:val="240" w:hRule="atLeast"/>
        </w:trPr>
        <w:tc>
          <w:tcPr>
            <w:tcW w:w="646" w:type="dxa"/>
            <w:vMerge w:val="restart"/>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4CEE72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基础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条件</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（85分）</w:t>
            </w:r>
          </w:p>
        </w:tc>
        <w:tc>
          <w:tcPr>
            <w:tcW w:w="804"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59214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法人资格</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（30分）</w:t>
            </w:r>
          </w:p>
        </w:tc>
        <w:tc>
          <w:tcPr>
            <w:tcW w:w="1263" w:type="dxa"/>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3F5240">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注册资金（5分）</w:t>
            </w:r>
          </w:p>
        </w:tc>
        <w:tc>
          <w:tcPr>
            <w:tcW w:w="630" w:type="dxa"/>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4E1B4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8897"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6930C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近三年平均净资产增值得5分，保值得3分，减值得0分</w:t>
            </w:r>
          </w:p>
        </w:tc>
        <w:tc>
          <w:tcPr>
            <w:tcW w:w="585" w:type="dxa"/>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34DE0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3AEF4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8"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0AEF66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EA59ADC">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809E07E">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C54F0D">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FE992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法定代表人</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E6BF9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0D320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按章程规定的程序选举产生</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E4A60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C48C0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30271A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7DE464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FB1764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55970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B63F10">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E62F7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29797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法定代表人没有兼任其他社团法人</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E8CDF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0D34F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5B8CB3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99F21D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DD745C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F9B522">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15255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42C2A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F0060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任职年龄符合章程规定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7DCF0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BA4B0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2E3C66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D573EF4">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708583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342B87">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1578FD">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办公条件</w:t>
            </w:r>
          </w:p>
          <w:p w14:paraId="00B92ADB">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6DE28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D5F93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有满足办公条件的办公用房，悬挂牌匾</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EF82A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B2D93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1C48D0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D17250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D4C723C">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3D822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5F66C0">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5A07A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9D203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办公用房产权明晰</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C6BB5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FC876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DE6DCA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9F44DA7">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6180F0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455A6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5A123A">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3CBD0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B34F3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有满足条件的办公设施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0C06E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AFCE1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352C83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0D34961">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393524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7723E0">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9DB31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专职人员（5分）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8D4E8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B0F3A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配备专职人员（包括专职秘书长、专职工作人员），没有专职工作人员的得0分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3C95F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87DBD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B0C755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DF34DFB">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9F81382">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9ABF3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章程</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3BB9F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章程规范性</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3202E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DF7F4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文本符合《社会团体章程示范文本》的要求，有党建、社会主义核心价值观、诚信建设等内容</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A89E2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DDA15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DCACCD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B69051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02FB30E">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8F1268">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78BF34">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34062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75A65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制定、修改符合程序</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C891F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4B9E8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D50A0D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75BACA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F2D9D4C">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86B321">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FBD7FA">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E3F2C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BBAE6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经过登记管理机关核准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43ED8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05530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C43803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EA04F12">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E4C9B9E">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53C5D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变更备案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9C5484">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变更登记</w:t>
            </w:r>
          </w:p>
          <w:p w14:paraId="4F9AE8A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8907C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73DFE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变更程序符合条例规定(名称、住所、法人、注册资金、业务范围），有一项不符合得0分，无变更得5分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AB1B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9AFDA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C0BA22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66BFFA2">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FBFB16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AD3ABD">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2F9A9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分支（代表）机构（5分）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EABF1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0C7C9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按规定成立分支（代表）机构并能发挥作用，无分支（代表）机构得5分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E93C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088DD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3397AB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8190E0E">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7219B0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24CB13">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5D2316">
            <w:pPr>
              <w:widowControl/>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印章</w:t>
            </w:r>
            <w:r>
              <w:rPr>
                <w:rFonts w:hint="eastAsia" w:ascii="仿宋_GB2312" w:hAnsi="宋体" w:eastAsia="仿宋_GB2312" w:cs="仿宋_GB2312"/>
                <w:b/>
                <w:color w:val="000000"/>
                <w:spacing w:val="-20"/>
                <w:kern w:val="0"/>
                <w:sz w:val="20"/>
                <w:szCs w:val="20"/>
                <w:lang w:val="en-US" w:eastAsia="zh-CN" w:bidi="ar"/>
              </w:rPr>
              <w:t>账</w:t>
            </w:r>
            <w:r>
              <w:rPr>
                <w:rFonts w:hint="eastAsia" w:ascii="仿宋_GB2312" w:hAnsi="宋体" w:eastAsia="仿宋_GB2312" w:cs="仿宋_GB2312"/>
                <w:b/>
                <w:color w:val="000000"/>
                <w:spacing w:val="-20"/>
                <w:kern w:val="0"/>
                <w:sz w:val="20"/>
                <w:szCs w:val="20"/>
                <w:lang w:bidi="ar"/>
              </w:rPr>
              <w:t>户(5分)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924B5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B8CB9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印章、银行</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户备案手续符合要求</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099DE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AA9BD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141272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E59F4CE">
        <w:tblPrEx>
          <w:tblCellMar>
            <w:top w:w="0" w:type="dxa"/>
            <w:left w:w="0" w:type="dxa"/>
            <w:bottom w:w="0" w:type="dxa"/>
            <w:right w:w="0" w:type="dxa"/>
          </w:tblCellMar>
        </w:tblPrEx>
        <w:trPr>
          <w:trHeight w:val="285"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806A89D">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EC397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遵纪守法</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1C160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年度检查（10分）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E94CB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50D9E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能按时参加年检</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59883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50B6CC">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FEB0FF5">
            <w:pPr>
              <w:jc w:val="center"/>
              <w:rPr>
                <w:rFonts w:hint="eastAsia" w:ascii="黑体" w:hAnsi="宋体" w:eastAsia="黑体" w:cs="黑体"/>
                <w:color w:val="000000"/>
                <w:sz w:val="20"/>
                <w:szCs w:val="20"/>
              </w:rPr>
            </w:pPr>
          </w:p>
        </w:tc>
      </w:tr>
      <w:tr w14:paraId="67F87CD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2D8D33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06491C">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FD6761">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838B9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05D9B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连续2年年检合格</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F2405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1B6C1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B9B87C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3A8CAF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5084D5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C003D8">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F3588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遵纪守法诚信自律（20分）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72E98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9FC50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遵守国家法律、法规和政策，法人和本组织无违法违纪行为</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F8C76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AF2CEC">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2B3565F">
            <w:pPr>
              <w:jc w:val="center"/>
              <w:rPr>
                <w:rFonts w:hint="eastAsia" w:ascii="黑体" w:hAnsi="宋体" w:eastAsia="黑体" w:cs="黑体"/>
                <w:color w:val="000000"/>
                <w:sz w:val="20"/>
                <w:szCs w:val="20"/>
              </w:rPr>
            </w:pPr>
          </w:p>
        </w:tc>
      </w:tr>
      <w:tr w14:paraId="04142577">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859CB1E">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0CCD1E">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65E18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BF2F6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7B078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办理了税务登记，并依法纳税</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228F3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D5CD23">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02FCC34">
            <w:pPr>
              <w:jc w:val="center"/>
              <w:rPr>
                <w:rFonts w:hint="eastAsia" w:ascii="黑体" w:hAnsi="宋体" w:eastAsia="黑体" w:cs="黑体"/>
                <w:color w:val="000000"/>
                <w:sz w:val="20"/>
                <w:szCs w:val="20"/>
              </w:rPr>
            </w:pPr>
          </w:p>
        </w:tc>
      </w:tr>
      <w:tr w14:paraId="444F479C">
        <w:tblPrEx>
          <w:tblCellMar>
            <w:top w:w="0" w:type="dxa"/>
            <w:left w:w="0" w:type="dxa"/>
            <w:bottom w:w="0" w:type="dxa"/>
            <w:right w:w="0" w:type="dxa"/>
          </w:tblCellMar>
        </w:tblPrEx>
        <w:trPr>
          <w:trHeight w:val="30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FA83D0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332A2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E4A76E">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D757A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3F1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有诚信建设相关制度和自律公约</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7FDEC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0316D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28AF82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C2760C7">
        <w:tblPrEx>
          <w:tblCellMar>
            <w:top w:w="0" w:type="dxa"/>
            <w:left w:w="0" w:type="dxa"/>
            <w:bottom w:w="0" w:type="dxa"/>
            <w:right w:w="0" w:type="dxa"/>
          </w:tblCellMar>
        </w:tblPrEx>
        <w:trPr>
          <w:trHeight w:val="240" w:hRule="atLeast"/>
        </w:trPr>
        <w:tc>
          <w:tcPr>
            <w:tcW w:w="646" w:type="dxa"/>
            <w:vMerge w:val="restart"/>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353523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内部</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治理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（390分）</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A9E98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组织机构</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（180分）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9541E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权力机构</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FAAA6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844B7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按章程规定的时限、条件和程序召开会员（代表）大会</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F9EAC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94638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09309B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E8DCF2B">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DE06CA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3F7E6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17B19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4FEFF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44F65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无换届或按规定开展换届工作</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8FA5F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ACCB9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DC6A1D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A0C65E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94B757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123126">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1338D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执行机构</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7C8C8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917CC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理事会和领导机构按民主程序产生</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6A05F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61ABF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AF63E5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84C6EF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30EC346">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6BC948">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A28B03">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D2239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8B2ED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机构健全并履行职能，按时召开理事会、常务理事会</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2A8E4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47A14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D06B60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582CB2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9B1494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A7F917">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06AF6C">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监督机构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A23F7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27DD6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有监事或成立监事会</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C09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AE9D7D">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4EB13D6">
            <w:pPr>
              <w:jc w:val="center"/>
              <w:rPr>
                <w:rFonts w:hint="eastAsia" w:ascii="黑体" w:hAnsi="宋体" w:eastAsia="黑体" w:cs="黑体"/>
                <w:color w:val="000000"/>
                <w:sz w:val="20"/>
                <w:szCs w:val="20"/>
              </w:rPr>
            </w:pPr>
          </w:p>
        </w:tc>
      </w:tr>
      <w:tr w14:paraId="16255DA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0BAB17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E0DE6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03C582">
            <w:pPr>
              <w:jc w:val="center"/>
              <w:rPr>
                <w:rFonts w:hint="eastAsia" w:ascii="仿宋" w:hAnsi="仿宋" w:eastAsia="仿宋" w:cs="仿宋"/>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FACA5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2585D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监事产生程序及人员构成符合章程规定</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CD3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1DA2E4">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C402561">
            <w:pPr>
              <w:jc w:val="center"/>
              <w:rPr>
                <w:rFonts w:hint="eastAsia" w:ascii="黑体" w:hAnsi="宋体" w:eastAsia="黑体" w:cs="黑体"/>
                <w:color w:val="000000"/>
                <w:sz w:val="20"/>
                <w:szCs w:val="20"/>
              </w:rPr>
            </w:pPr>
          </w:p>
        </w:tc>
      </w:tr>
      <w:tr w14:paraId="4F282E0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C529AD7">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BFDED8">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C95E80">
            <w:pPr>
              <w:jc w:val="center"/>
              <w:rPr>
                <w:rFonts w:hint="eastAsia" w:ascii="仿宋" w:hAnsi="仿宋" w:eastAsia="仿宋" w:cs="仿宋"/>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8BFE4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EFA034">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按时召开监事会议并发挥作用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E1A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871973">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9FDEE07">
            <w:pPr>
              <w:jc w:val="center"/>
              <w:rPr>
                <w:rFonts w:hint="eastAsia" w:ascii="黑体" w:hAnsi="宋体" w:eastAsia="黑体" w:cs="黑体"/>
                <w:color w:val="000000"/>
                <w:sz w:val="20"/>
                <w:szCs w:val="20"/>
              </w:rPr>
            </w:pPr>
          </w:p>
        </w:tc>
      </w:tr>
      <w:tr w14:paraId="15D570C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0CB05B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274D2A">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42A36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分支（代表）机构（5分）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942DA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01BB0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有分支（代表）机构管理办法</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8D851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F4F9C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31BA42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1CC54E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8FA326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62B08F">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F3ADDC">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1132C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31F40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能履行职能、发挥作用</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A2DEE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507F9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1B2121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6CCE9A2">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C38B66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701B7C">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A38AE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办事机构</w:t>
            </w:r>
          </w:p>
          <w:p w14:paraId="3A3DC3B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4D3F7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446AB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秘书处（办公室）等按民主程序产生</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3FB1E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37C04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CDA021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2A2B7B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D1032F0">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01029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F43FF5">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8398C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93136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职责明确，能履行职能</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F4ECF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B4D42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09876D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80FCB9C">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41313C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71DF9C">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2B580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党组织建设</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F39D9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2BCFD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建立了党组织，落实党建工作经费，有专职党务工作者，党组织书记是班子成员，会长（法人）兼任党组织书记，每项5分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584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C1DA0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B3FE44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0ECDD80">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23DC7A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34392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44889C">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50F8A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C617B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日常工作及组织生活制度落实情况（工作计划、总结，党员管理、教育培训、党费收缴，“三会一课”记录及资料）</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37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D9A174">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5237E61">
            <w:pPr>
              <w:jc w:val="center"/>
              <w:rPr>
                <w:rFonts w:hint="eastAsia" w:ascii="黑体" w:hAnsi="宋体" w:eastAsia="黑体" w:cs="黑体"/>
                <w:color w:val="000000"/>
                <w:sz w:val="20"/>
                <w:szCs w:val="20"/>
              </w:rPr>
            </w:pPr>
          </w:p>
        </w:tc>
      </w:tr>
      <w:tr w14:paraId="13084088">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9705607">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8C004C">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5732A6">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3F5B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6D703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党组织作用发挥情况（把握政治方向，参与重大决策，监督重大活动和大项开支，组织学习宣传，党员培育发展）</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2F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041EEB">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1F1E8DC">
            <w:pPr>
              <w:jc w:val="center"/>
              <w:rPr>
                <w:rFonts w:hint="eastAsia" w:ascii="黑体" w:hAnsi="宋体" w:eastAsia="黑体" w:cs="黑体"/>
                <w:color w:val="000000"/>
                <w:sz w:val="20"/>
                <w:szCs w:val="20"/>
              </w:rPr>
            </w:pPr>
          </w:p>
        </w:tc>
      </w:tr>
      <w:tr w14:paraId="1104586D">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176A6E0">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855F4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F184F5">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482E8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5B826C">
            <w:pPr>
              <w:widowControl/>
              <w:jc w:val="left"/>
              <w:textAlignment w:val="center"/>
              <w:rPr>
                <w:rFonts w:hint="eastAsia" w:ascii="仿宋" w:hAnsi="仿宋" w:eastAsia="仿宋" w:cs="仿宋"/>
                <w:color w:val="000000"/>
                <w:sz w:val="20"/>
                <w:szCs w:val="20"/>
              </w:rPr>
            </w:pPr>
            <w:r>
              <w:rPr>
                <w:rFonts w:hint="eastAsia" w:ascii="仿宋_GB2312" w:hAnsi="宋体" w:eastAsia="仿宋_GB2312" w:cs="仿宋_GB2312"/>
                <w:color w:val="000000"/>
                <w:kern w:val="0"/>
                <w:sz w:val="20"/>
                <w:szCs w:val="20"/>
                <w:lang w:bidi="ar"/>
              </w:rPr>
              <w:t>没有建立党组织的开展党的工作情况（组织学习党的路线方针政策及有关文件，开展工会、共青团、妇女等工作）</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67F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2FFA0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EE0387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AE0752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CCBCA93">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4C179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人力资源</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4892D7">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人员管理</w:t>
            </w:r>
          </w:p>
          <w:p w14:paraId="5688CE5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8F15C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981A5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建立工作人员管理制度、薪酬管理制度、培训制度（少一项扣3分，三项全无0分）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3C0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BB773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7BCE40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702E2E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068BAB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79DE04">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CA8D22">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岗位管理</w:t>
            </w:r>
          </w:p>
          <w:p w14:paraId="5102338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9A1E3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3845C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有工作人员的业务培训计划</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EE6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C7B4E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A73795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8C91F04">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3416AF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009CE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8F605D">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CD2FE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93D89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有明确的考核制度</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4D8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25C04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AF515A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D00592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311FC5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1770EE">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F0BA95">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工资管理</w:t>
            </w:r>
          </w:p>
          <w:p w14:paraId="0CAEB67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74C1D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CBAF3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落实专职工作人员薪酬</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5F3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54A5E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299C85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DEA0FF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31A351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4579BC">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04AB23">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9CF0F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20977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落实专职工作人员的社会保险政策</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F49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1D653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47EBC2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5C6BD2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6C0F50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8F6AFF">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81C3B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会员管理（10分）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2C300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A4B2B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会员数据库建设（会员名册、基本信息、发展状况、特长专长、困难问题等）</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166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A31D7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857ECA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D7A19B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1483E2C">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FEB49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财务</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资产</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（85分）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D3FF17">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账户管理</w:t>
            </w:r>
          </w:p>
          <w:p w14:paraId="11F410FB">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3060F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C7ACB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独立开户、建</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、进行税务登记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248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37441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D50B22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AA6F26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FB4BBE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E93B94">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2C1B0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54E9B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CEA61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目清楚、费用收支、管理有专门的审批标准和权限，并严格遵守</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ADD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F0951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4A2268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9AC1FF7">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AA0F4FC">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3C1160">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BB7D51">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会费管理</w:t>
            </w:r>
          </w:p>
          <w:p w14:paraId="405A0259">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11268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BF773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制定明确、合理的会费标准（不超过四级），并履行民主程序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317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72641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54340F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2C5431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713304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C1D3D2">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C3C17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2492F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C0ED8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按章程收取会费</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68F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C6319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0CA021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F703D2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BE48B0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130029">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FD9FD3">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资金筹集</w:t>
            </w:r>
          </w:p>
          <w:p w14:paraId="652F48A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2EE8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06866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经费来源和资金使用情况，未发现违反国家政策法规、章程规定的事项发生</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E18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9C06E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5D3B5A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04A98B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A70090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02D75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4C66D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22C9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E6FC8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年末资金收支平衡、年末资金余额逐年增加得5分，否则，0分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66A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F5A84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BC23F3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398204E">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61230DC">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C947BA">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FF99F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财务人员管理</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1DF33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9C42D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财会人员均取得职业资格证，分别由不同人员担任，有明确的分工。</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615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6E005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0B0676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A27B8D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5315CB1">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1F807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185BE6">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6042E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8CBF7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有完备的交接制度，人员变动的，交接手续齐全。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433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68364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DFA1BC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02BB03C">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F97334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E08B31">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1B62D5">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财务管理</w:t>
            </w:r>
          </w:p>
          <w:p w14:paraId="178F23F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（30分）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478D0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1C094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遵守《民间非营利组织会计制度》及内部财务制度情况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E20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554EC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836207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A6C1245">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3E2B5F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93C432">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6A9515">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CD98B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64320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每年向会员（会员代表）大会报告年度财务状况、预算及执行情况，重大业务活动的资金使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用和管理情况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63D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E04E1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7EC618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2F4C5A8">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334A8B4">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9045B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2D54A4">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E266C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8D2B4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按规定进行财务审计</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F7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FBAB0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15084D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FE4180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520DE0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245DA9">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D51B23">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3C81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E4314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规范使用各种票据</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06D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86039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017D2C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E58A65E">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F48721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B73AB6">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F32889">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资产管理</w:t>
            </w:r>
          </w:p>
          <w:p w14:paraId="4CE41280">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51F30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A26CD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资产造册管理，内容清楚</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73E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99386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8379DF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267A421">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36063C7">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C96C7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A6B052">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DD4E3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88D56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资产的使用合理、合法</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6370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629E9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324149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7843EB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7803179">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CE3A3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档案证</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章管理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DA1B7E">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档案管理</w:t>
            </w:r>
          </w:p>
          <w:p w14:paraId="56BD703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60440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EC7E9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有专门的场所或专柜保存档案</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C09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D3E91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39E953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B16F8CE">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1752E5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58BB91">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D152D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21DDC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EDC03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有指定专人管理档案且资料齐全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C94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41F06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FC2942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ADBFC4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CE4AFE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FCC94A">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7E92C9">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证书管理</w:t>
            </w:r>
          </w:p>
          <w:p w14:paraId="24619E5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A762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43D87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证书均在有效期内（获奖证书除外）</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C2F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AA3B1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09D127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C01F21B">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8B3E13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B89E82">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4B97B1">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361F26">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58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220E7C">
            <w:pPr>
              <w:widowControl/>
              <w:jc w:val="left"/>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法人证书、税务登记</w:t>
            </w:r>
            <w:r>
              <w:rPr>
                <w:rFonts w:hint="eastAsia" w:ascii="仿宋_GB2312" w:hAnsi="宋体" w:eastAsia="仿宋_GB2312" w:cs="仿宋_GB2312"/>
                <w:b/>
                <w:bCs/>
                <w:color w:val="000000"/>
                <w:kern w:val="0"/>
                <w:sz w:val="20"/>
                <w:szCs w:val="20"/>
                <w:lang w:val="en-US" w:eastAsia="zh-CN" w:bidi="ar"/>
              </w:rPr>
              <w:t>相关资料</w:t>
            </w:r>
            <w:r>
              <w:rPr>
                <w:rFonts w:hint="eastAsia" w:ascii="仿宋_GB2312" w:hAnsi="宋体" w:eastAsia="仿宋_GB2312" w:cs="仿宋_GB2312"/>
                <w:b/>
                <w:bCs/>
                <w:color w:val="000000"/>
                <w:kern w:val="0"/>
                <w:sz w:val="20"/>
                <w:szCs w:val="20"/>
                <w:lang w:bidi="ar"/>
              </w:rPr>
              <w:t>有专人保管，正本悬挂在固定、醒目位置展示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9B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7C7EB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98D140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AB3BEF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1A07D9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DD4756">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4510C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印章管理（10分）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CAF14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38866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有健全的印章保管和使用制度，有专人负责、使用规范、记录详细，无出租、出借行为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A77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696C2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AF41F2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7D6C00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145E5B6">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BB488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管理能力</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D848BB">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外部活动</w:t>
            </w:r>
          </w:p>
          <w:p w14:paraId="4A65433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BE77F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16DD0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积极参加由政府部门组织的各类业务培训和相关活动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E712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04C9E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1F35F9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198A50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CED6616">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A159C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046AEA">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89453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12135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开展境内、境外合作交流及报备审批情况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AE8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48FCD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EA69FF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3AEDD0C">
        <w:tblPrEx>
          <w:tblCellMar>
            <w:top w:w="0" w:type="dxa"/>
            <w:left w:w="0" w:type="dxa"/>
            <w:bottom w:w="0" w:type="dxa"/>
            <w:right w:w="0" w:type="dxa"/>
          </w:tblCellMar>
        </w:tblPrEx>
        <w:trPr>
          <w:trHeight w:val="51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37C109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0D57CA">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5A84CF">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内部建设</w:t>
            </w:r>
          </w:p>
          <w:p w14:paraId="4D57B85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1F250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5DDD7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制定人事、财务、印章、档案、资产、会议、党建、业务活动、民主决策、重大活动报告等内部制度（缺一项制度扣2分）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4DD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40EBF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E4AABA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012468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C35AB5D">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C86F5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人才队伍（15分）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47744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理事会及专职工作人员队伍（15分）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918FD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7AB12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人员中50岁以下的人员占50%以上5分，30%以上3分，30%以下0分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947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0345D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7D9150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BB6531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495F5D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3D65B9">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05D5A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379F9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58DC6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人员大专以上学历者占50%以上5分，30%以上3分，30%以下0分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841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10307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DF6EC4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231B84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F8C146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3AA3A3">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8CB47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F0B42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F8E66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组织学习培训情况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C5A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DAC49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E3DE77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E30CDF0">
        <w:tblPrEx>
          <w:tblCellMar>
            <w:top w:w="0" w:type="dxa"/>
            <w:left w:w="0" w:type="dxa"/>
            <w:bottom w:w="0" w:type="dxa"/>
            <w:right w:w="0" w:type="dxa"/>
          </w:tblCellMar>
        </w:tblPrEx>
        <w:trPr>
          <w:trHeight w:val="240" w:hRule="atLeast"/>
        </w:trPr>
        <w:tc>
          <w:tcPr>
            <w:tcW w:w="646" w:type="dxa"/>
            <w:vMerge w:val="restart"/>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512AD7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工作</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绩效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（395分）</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79BA1F">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活动</w:t>
            </w:r>
          </w:p>
          <w:p w14:paraId="6F738C2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情况</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（140分）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D34869">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学术、专业</w:t>
            </w:r>
          </w:p>
          <w:p w14:paraId="2EC66609">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交流（70分）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0C7D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66</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2FCB4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年均参加学术、专业活动人数不低于会员总数的70%得20分，50%至70%得10分，50%以下得0分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400E4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66558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82D1E4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D1E19B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22D289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E15DB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559DD5">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F2792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67</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1B076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年均会议交流论文总篇数占会员人数大于30%得20分，20%至30%得10分，20%以下得0分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616A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58796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949335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E0ED9A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23A493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87043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340592">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D06B0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68</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6E900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学术、专业成果受到市级表彰年均2次以上15分，1次得10分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E2D63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6988F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EE34A2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A3F4944">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04C07D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5E00D1">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A450D9">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3C648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69</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3197F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年均组团出访和接待国内、国外团体来访2次以上15分，1次得10分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8E3CE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94EF2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DDED8F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4CF311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3F210B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30DB18">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B6434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科学普及</w:t>
            </w:r>
          </w:p>
          <w:p w14:paraId="47216F4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（30分）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6AF1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70</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19D81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社团年均举办本领域（专业）科普活动2次以上15分，1次得10分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2FF3A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4290B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CF9F6C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181946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01A9BC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33930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60E8AF">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266F4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71</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B1A50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年均参与政府重大科普项目2个以上15分，1次得10分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8EE7F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916E6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204E61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A839277">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2B97644">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5C6326">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FD3E1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咨询与培训</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27F71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72</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6105A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向政府部门提供重要建议2次以上10分，1次得5分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6ECCB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D4954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1A171F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CBDBE4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93BE5DE">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B2A30F">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5B6E33">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BCA2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73</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EF988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开办本领域（专业）培训班2次以上10分，1次得5分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3871D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B1B76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737550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2BBEBCA">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8E6941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784DC2">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E9084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参与公益事业</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5A465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74</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F8513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积极参与社会慈善活动，每年1次</w:t>
            </w:r>
            <w:r>
              <w:rPr>
                <w:rFonts w:hint="eastAsia" w:ascii="宋体" w:hAnsi="宋体" w:cs="宋体"/>
                <w:color w:val="000000"/>
                <w:kern w:val="0"/>
                <w:sz w:val="24"/>
                <w:lang w:bidi="ar"/>
              </w:rPr>
              <w:t>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2EB8C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BD32E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411727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F56AC64">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508435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6313E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EC5A80">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3EF6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75</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7A315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积极参与社会公益活动，每年2次</w:t>
            </w:r>
            <w:r>
              <w:rPr>
                <w:rFonts w:hint="eastAsia" w:ascii="宋体" w:hAnsi="宋体" w:cs="宋体"/>
                <w:color w:val="000000"/>
                <w:kern w:val="0"/>
                <w:sz w:val="24"/>
                <w:lang w:bidi="ar"/>
              </w:rPr>
              <w:t>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5FBCB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87D79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BD7FAD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9B74942">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433E590">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BB1A95">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服务</w:t>
            </w:r>
          </w:p>
          <w:p w14:paraId="65DF4EA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绩效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（200分）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2FBC0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发挥桥梁、纽带作用（60分）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7A8C2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76</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05D1C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开展本专业调研（10分），参与涉及本专业发展的政府决策论证（10分），向政府及有关行政管理部门反映涉及本专业发展的事项（10分）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4DF1B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9E7A7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B58791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4DC66E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56F9617">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629924">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8D9D4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275B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77</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D8D9B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承办或协办学术、专业活动，市级活动2次以上或省级1次以上得20分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82822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FDDDB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4AD890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BC6FC1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323034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10AD1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5308CA">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8CD36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78</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32723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沟通与政府有关部门之间的联系(5分)，承接政府及有关行政部门转移职能工作（5分）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9B497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79E44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7D7114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D5A2ADC">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4576D87">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433D86">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429FF6">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服务会员</w:t>
            </w:r>
          </w:p>
          <w:p w14:paraId="1B5FCDC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（80分）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4B156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79</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7F535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举荐学术、专业人才和会员个人成果</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7FB9C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B4362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3793A4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226F29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2F39C1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96C98D">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BEB10F">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C7981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80</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DEFF1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年均开展本专业培训、提供咨询服务2次以上20分，1次得10分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5FFED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EAAE0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309CBA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946C42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35A2D40">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DD3174">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A1D7A6">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4773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8615D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开展社团内部交流研讨活动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C21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86965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9F6612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20EE79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F0C01B0">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1A97A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F6C565">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5464D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82</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863EA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创建社团网站（10分），创办社团刊物（10分）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1C017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F9382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1BA803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043DC1C">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BAB9AE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23828E">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69662D">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25F7D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55871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代表和维护行业的合法权益和共同经济利益，及时反映诉求情况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864A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14F08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F0EFF7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68DF9A2">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F7F18E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F077DD">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3BE3FE">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服务专业</w:t>
            </w:r>
          </w:p>
          <w:p w14:paraId="0E444C2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E9A28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84</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6CA71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开展本领域（专业）咨询论证、学术专业研究、完成委托项目等专业服务，年均达到3次以上得20分，2次得10分，1次得5分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A2199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60CEE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C842B3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51E8A87">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48D19A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43F9AF">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F4F0C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服务社会</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（40分）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D9A53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85</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B1F5C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承担本领域（专业）标准制定、项目论证、学术专业研究、技术鉴定、资格认证有3项以上30分，2项15分,1项10分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E8C93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E7E5C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F6D5FC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DEEEA85">
        <w:tblPrEx>
          <w:tblCellMar>
            <w:top w:w="0" w:type="dxa"/>
            <w:left w:w="0" w:type="dxa"/>
            <w:bottom w:w="0" w:type="dxa"/>
            <w:right w:w="0" w:type="dxa"/>
          </w:tblCellMar>
        </w:tblPrEx>
        <w:trPr>
          <w:trHeight w:val="33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95291E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7F631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2CA22C">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CF86E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BBEDF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协助有关行政部门依法处理会员违反法律、法规、规章或者行规行约等行为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DDA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D0B47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5DF9D8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29375A7">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4776D96">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262E0B">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信息</w:t>
            </w:r>
          </w:p>
          <w:p w14:paraId="3258955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公开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（55分）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CF3A5E">
            <w:pPr>
              <w:widowControl/>
              <w:spacing w:line="240" w:lineRule="atLeast"/>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财务及工作公开（20分）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6DAB1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F790F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向会员（代表）大会公开年度财务报告</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72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EDD7F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D6E235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AB9CF9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3D5D4D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CFB5F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4C76F2">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076B9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3FDC5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向会员（代表）大会公开年度工作报告</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530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09646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823046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002F268">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6D152EC">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D12FC1">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1CE4E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重大事项报告</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（35分）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69974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89</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0B461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向会员和登记管理机关报告会员（代表）大会的召开情况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FC6F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DB3F5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A5636A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E4C415A">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B9D401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AFE696">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64FFDF">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06E37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90</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8C785F">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向会员和登记管理机关报告修改章程情况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637EF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49C1C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6AB2F3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A9990F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677B72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C89551">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5A825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848B3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91</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05AD0F">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向会员和登记管理机关报告办内部刊物情况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88EC2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3C2BA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A30F47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1F11B0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1AC1BE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423A24">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47E7B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5B392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92</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7407B5">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向会员和登记管理机关报告接受社会捐赠或赞助情况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C8AC8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21E82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A71197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84813E2">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85FBF2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005364">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89EDF8">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8B87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93</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95376C">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向会员和登记管理机关报告举办大型的学术交流活动情况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B9CAB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CCD1B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5B5328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290E4DA">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8EB3D81">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B803FA">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1817A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DEF82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94</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375BC4">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向会员和登记管理机关报告出省出国交流活动情况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9BEFB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F3C19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5668A3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553E328">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01D6640">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6E4F6A">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EDECF2">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0BCB8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95</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DCFC0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向会员和登记管理机关报告其他事项（如与境内外非政府组织共同开展活动及合作方基本情况、创办经济实体、对本社团有重大影响的诉讼活动等）</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06F7A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85BE7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D22F2F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789CE13">
        <w:tblPrEx>
          <w:tblCellMar>
            <w:top w:w="0" w:type="dxa"/>
            <w:left w:w="0" w:type="dxa"/>
            <w:bottom w:w="0" w:type="dxa"/>
            <w:right w:w="0" w:type="dxa"/>
          </w:tblCellMar>
        </w:tblPrEx>
        <w:trPr>
          <w:trHeight w:val="240" w:hRule="atLeast"/>
        </w:trPr>
        <w:tc>
          <w:tcPr>
            <w:tcW w:w="646" w:type="dxa"/>
            <w:vMerge w:val="restart"/>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AA714E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（130分）</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0775BD">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社会</w:t>
            </w:r>
          </w:p>
          <w:p w14:paraId="78148B4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效应</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8BA42B">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会员参与活动情况（20分）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D6277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96</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7C774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每年至少有1次集体活动，参与会员占会员总数比例≥80%得10分，≥50%得6分，&lt;50%得0分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B5D22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E1194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7414E0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9EC4672">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C1F462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8BEC6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B2510D">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CF214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97</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227E2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会费收缴率≥70%得10分，≥30%得6分，&lt;30%得0分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7305A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19AF2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21F5D8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4842FB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8D1407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19FEF6">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DFAA32">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社会效果</w:t>
            </w:r>
          </w:p>
          <w:p w14:paraId="05635BF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（30分）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0039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98</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5A33D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近3年年均会员总数呈上升趋势，≥20%得10分，≥10%得5分，&lt;10%不得分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7EE4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90357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C183D1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814A89B">
        <w:tblPrEx>
          <w:tblCellMar>
            <w:top w:w="0" w:type="dxa"/>
            <w:left w:w="0" w:type="dxa"/>
            <w:bottom w:w="0" w:type="dxa"/>
            <w:right w:w="0" w:type="dxa"/>
          </w:tblCellMar>
        </w:tblPrEx>
        <w:trPr>
          <w:trHeight w:val="375"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A97D54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014C41">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FE14A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E1543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99</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B93A9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本社团在业内、外的社会影响力</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C9EA9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6F115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B529C4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317730F">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083DA42">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29797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社会认可度</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（80分）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BE359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公众评价</w:t>
            </w:r>
          </w:p>
          <w:p w14:paraId="18F0B52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（30分）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11007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100</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5F1FE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公众（会员、受益对象和捐赠人）对社团的非营利性、诚信、公共服务性、创新性等方面的综合评价与认可≥80%得20分，≥60%得10分，&lt;60%得0分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CAC1E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850C1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13C515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B7E848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93A447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697A3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6A6A5F">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D203B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7800F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每年市级（含）以上媒体、报刊上新闻媒体宣传报道</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CE3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088D9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9B74AD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049502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EEC67C6">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A3C165">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26D43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有关部门评价</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（50分）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5C93D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CC9CA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年检、规范管理、作用发挥、脱贫攻坚、社会影响等方面，受到登记管理机关表彰奖励</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9AE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9DEBE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0ED2A4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015878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DCC941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299F2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59CFD9">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CD205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4FB6B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规范管理、党建工作、领导班子、作用发挥、社会影响等方面，受到业务主管单位表彰奖励</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0BD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44E0B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A350D9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F21271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67988E4">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12352C">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4A1FE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7A828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AEF13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受到政府其他部门表彰奖励</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314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C129B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0303FF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ABD558E">
        <w:tblPrEx>
          <w:tblCellMar>
            <w:top w:w="0" w:type="dxa"/>
            <w:left w:w="0" w:type="dxa"/>
            <w:bottom w:w="0" w:type="dxa"/>
            <w:right w:w="0" w:type="dxa"/>
          </w:tblCellMar>
        </w:tblPrEx>
        <w:trPr>
          <w:trHeight w:val="285" w:hRule="atLeast"/>
        </w:trPr>
        <w:tc>
          <w:tcPr>
            <w:tcW w:w="1450"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A972D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自评计分</w:t>
            </w:r>
          </w:p>
        </w:tc>
        <w:tc>
          <w:tcPr>
            <w:tcW w:w="1262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513E0">
            <w:pPr>
              <w:widowControl/>
              <w:jc w:val="center"/>
              <w:textAlignment w:val="center"/>
              <w:rPr>
                <w:rFonts w:hint="eastAsia" w:ascii="宋体" w:hAnsi="宋体" w:cs="宋体"/>
                <w:color w:val="000000"/>
                <w:sz w:val="24"/>
              </w:rPr>
            </w:pPr>
          </w:p>
        </w:tc>
      </w:tr>
      <w:tr w14:paraId="7D5634A6">
        <w:tblPrEx>
          <w:tblCellMar>
            <w:top w:w="0" w:type="dxa"/>
            <w:left w:w="0" w:type="dxa"/>
            <w:bottom w:w="0" w:type="dxa"/>
            <w:right w:w="0" w:type="dxa"/>
          </w:tblCellMar>
        </w:tblPrEx>
        <w:trPr>
          <w:trHeight w:val="285" w:hRule="atLeast"/>
        </w:trPr>
        <w:tc>
          <w:tcPr>
            <w:tcW w:w="1450"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7E035F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评估机构</w:t>
            </w:r>
          </w:p>
        </w:tc>
        <w:tc>
          <w:tcPr>
            <w:tcW w:w="1262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046FA">
            <w:pPr>
              <w:jc w:val="center"/>
              <w:rPr>
                <w:rFonts w:hint="eastAsia" w:ascii="宋体" w:hAnsi="宋体" w:cs="宋体"/>
                <w:color w:val="000000"/>
                <w:sz w:val="24"/>
              </w:rPr>
            </w:pPr>
          </w:p>
        </w:tc>
      </w:tr>
      <w:tr w14:paraId="2D931BE4">
        <w:tblPrEx>
          <w:tblCellMar>
            <w:top w:w="0" w:type="dxa"/>
            <w:left w:w="0" w:type="dxa"/>
            <w:bottom w:w="0" w:type="dxa"/>
            <w:right w:w="0" w:type="dxa"/>
          </w:tblCellMar>
        </w:tblPrEx>
        <w:trPr>
          <w:trHeight w:val="285" w:hRule="atLeast"/>
        </w:trPr>
        <w:tc>
          <w:tcPr>
            <w:tcW w:w="1450"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611996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计分合计</w:t>
            </w:r>
          </w:p>
        </w:tc>
        <w:tc>
          <w:tcPr>
            <w:tcW w:w="1262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D7664">
            <w:pPr>
              <w:jc w:val="center"/>
              <w:rPr>
                <w:rFonts w:hint="eastAsia" w:ascii="宋体" w:hAnsi="宋体" w:cs="宋体"/>
                <w:color w:val="000000"/>
                <w:sz w:val="24"/>
              </w:rPr>
            </w:pPr>
          </w:p>
        </w:tc>
      </w:tr>
      <w:tr w14:paraId="5D51823D">
        <w:tblPrEx>
          <w:tblCellMar>
            <w:top w:w="0" w:type="dxa"/>
            <w:left w:w="0" w:type="dxa"/>
            <w:bottom w:w="0" w:type="dxa"/>
            <w:right w:w="0" w:type="dxa"/>
          </w:tblCellMar>
        </w:tblPrEx>
        <w:trPr>
          <w:trHeight w:val="380" w:hRule="atLeast"/>
        </w:trPr>
        <w:tc>
          <w:tcPr>
            <w:tcW w:w="1450"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6FBD14A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评分专家签字</w:t>
            </w:r>
          </w:p>
        </w:tc>
        <w:tc>
          <w:tcPr>
            <w:tcW w:w="12620" w:type="dxa"/>
            <w:gridSpan w:val="6"/>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25C3EDA">
            <w:pPr>
              <w:jc w:val="center"/>
              <w:rPr>
                <w:rFonts w:hint="eastAsia" w:ascii="宋体" w:hAnsi="宋体" w:cs="宋体"/>
                <w:color w:val="000000"/>
                <w:sz w:val="24"/>
              </w:rPr>
            </w:pPr>
          </w:p>
        </w:tc>
      </w:tr>
      <w:tr w14:paraId="2584A302">
        <w:tblPrEx>
          <w:tblCellMar>
            <w:top w:w="0" w:type="dxa"/>
            <w:left w:w="0" w:type="dxa"/>
            <w:bottom w:w="0" w:type="dxa"/>
            <w:right w:w="0" w:type="dxa"/>
          </w:tblCellMar>
        </w:tblPrEx>
        <w:trPr>
          <w:trHeight w:val="380" w:hRule="atLeast"/>
        </w:trPr>
        <w:tc>
          <w:tcPr>
            <w:tcW w:w="1450"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453CE433">
            <w:pPr>
              <w:widowControl/>
              <w:jc w:val="center"/>
              <w:textAlignment w:val="center"/>
              <w:rPr>
                <w:rFonts w:hint="eastAsia" w:ascii="黑体" w:hAnsi="宋体" w:eastAsia="黑体" w:cs="黑体"/>
                <w:color w:val="000000"/>
                <w:kern w:val="0"/>
                <w:sz w:val="20"/>
                <w:szCs w:val="20"/>
                <w:lang w:bidi="ar"/>
              </w:rPr>
            </w:pPr>
          </w:p>
        </w:tc>
        <w:tc>
          <w:tcPr>
            <w:tcW w:w="12620" w:type="dxa"/>
            <w:gridSpan w:val="6"/>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2810071">
            <w:pPr>
              <w:jc w:val="center"/>
              <w:rPr>
                <w:rFonts w:hint="eastAsia" w:ascii="宋体" w:hAnsi="宋体" w:cs="宋体"/>
                <w:color w:val="000000"/>
                <w:sz w:val="24"/>
              </w:rPr>
            </w:pPr>
          </w:p>
        </w:tc>
      </w:tr>
    </w:tbl>
    <w:p w14:paraId="10A2752F">
      <w:pPr>
        <w:spacing w:line="500" w:lineRule="exact"/>
        <w:jc w:val="left"/>
        <w:rPr>
          <w:rFonts w:hint="eastAsia" w:ascii="仿宋_GB2312" w:hAnsi="仿宋_GB2312" w:eastAsia="仿宋_GB2312"/>
          <w:sz w:val="32"/>
        </w:rPr>
      </w:pPr>
    </w:p>
    <w:p w14:paraId="06B4DFE9">
      <w:pPr>
        <w:spacing w:line="500" w:lineRule="exact"/>
        <w:jc w:val="left"/>
        <w:rPr>
          <w:rFonts w:hint="eastAsia" w:ascii="仿宋_GB2312" w:hAnsi="仿宋_GB2312" w:eastAsia="仿宋_GB2312"/>
          <w:sz w:val="32"/>
        </w:rPr>
      </w:pPr>
    </w:p>
    <w:p w14:paraId="5F6D8E88">
      <w:pPr>
        <w:spacing w:line="500" w:lineRule="exact"/>
        <w:jc w:val="left"/>
        <w:rPr>
          <w:rFonts w:hint="eastAsia" w:ascii="仿宋_GB2312" w:hAnsi="仿宋_GB2312" w:eastAsia="仿宋_GB2312"/>
          <w:sz w:val="32"/>
        </w:rPr>
      </w:pPr>
    </w:p>
    <w:p w14:paraId="321D2D83">
      <w:pPr>
        <w:spacing w:line="500" w:lineRule="exact"/>
        <w:jc w:val="left"/>
        <w:rPr>
          <w:rFonts w:hint="eastAsia" w:ascii="仿宋_GB2312" w:hAnsi="仿宋_GB2312" w:eastAsia="仿宋_GB2312"/>
          <w:sz w:val="32"/>
        </w:rPr>
      </w:pPr>
      <w:r>
        <w:rPr>
          <w:rFonts w:hint="eastAsia" w:ascii="仿宋_GB2312" w:hAnsi="仿宋_GB2312" w:eastAsia="仿宋_GB2312"/>
          <w:sz w:val="32"/>
        </w:rPr>
        <w:t xml:space="preserve"> </w:t>
      </w:r>
    </w:p>
    <w:p w14:paraId="751625C8">
      <w:pPr>
        <w:spacing w:line="500" w:lineRule="exact"/>
        <w:jc w:val="left"/>
        <w:rPr>
          <w:rFonts w:hint="eastAsia" w:ascii="仿宋_GB2312" w:hAnsi="仿宋_GB2312" w:eastAsia="仿宋_GB2312"/>
          <w:sz w:val="32"/>
        </w:rPr>
      </w:pPr>
    </w:p>
    <w:p w14:paraId="79B1FFDF">
      <w:pPr>
        <w:spacing w:line="500" w:lineRule="exact"/>
        <w:jc w:val="left"/>
        <w:rPr>
          <w:rFonts w:hint="eastAsia" w:ascii="仿宋_GB2312" w:hAnsi="仿宋_GB2312" w:eastAsia="仿宋_GB2312"/>
          <w:sz w:val="32"/>
        </w:rPr>
      </w:pPr>
    </w:p>
    <w:p w14:paraId="38036055">
      <w:pPr>
        <w:spacing w:line="500" w:lineRule="exact"/>
        <w:jc w:val="left"/>
        <w:rPr>
          <w:rFonts w:hint="eastAsia" w:ascii="仿宋_GB2312" w:hAnsi="仿宋_GB2312" w:eastAsia="仿宋_GB2312"/>
          <w:sz w:val="32"/>
        </w:rPr>
      </w:pPr>
    </w:p>
    <w:p w14:paraId="1310690F">
      <w:pPr>
        <w:spacing w:line="500" w:lineRule="exact"/>
        <w:jc w:val="left"/>
        <w:rPr>
          <w:rFonts w:hint="eastAsia" w:ascii="仿宋_GB2312" w:hAnsi="仿宋_GB2312" w:eastAsia="仿宋_GB2312"/>
          <w:sz w:val="32"/>
        </w:rPr>
      </w:pPr>
    </w:p>
    <w:tbl>
      <w:tblPr>
        <w:tblStyle w:val="8"/>
        <w:tblW w:w="14132" w:type="dxa"/>
        <w:tblInd w:w="0" w:type="dxa"/>
        <w:tblLayout w:type="fixed"/>
        <w:tblCellMar>
          <w:top w:w="0" w:type="dxa"/>
          <w:left w:w="0" w:type="dxa"/>
          <w:bottom w:w="0" w:type="dxa"/>
          <w:right w:w="0" w:type="dxa"/>
        </w:tblCellMar>
      </w:tblPr>
      <w:tblGrid>
        <w:gridCol w:w="552"/>
        <w:gridCol w:w="803"/>
        <w:gridCol w:w="1075"/>
        <w:gridCol w:w="567"/>
        <w:gridCol w:w="9378"/>
        <w:gridCol w:w="645"/>
        <w:gridCol w:w="652"/>
        <w:gridCol w:w="460"/>
      </w:tblGrid>
      <w:tr w14:paraId="53009A8F">
        <w:tblPrEx>
          <w:tblCellMar>
            <w:top w:w="0" w:type="dxa"/>
            <w:left w:w="0" w:type="dxa"/>
            <w:bottom w:w="0" w:type="dxa"/>
            <w:right w:w="0" w:type="dxa"/>
          </w:tblCellMar>
        </w:tblPrEx>
        <w:trPr>
          <w:trHeight w:val="414" w:hRule="atLeast"/>
        </w:trPr>
        <w:tc>
          <w:tcPr>
            <w:tcW w:w="14132" w:type="dxa"/>
            <w:gridSpan w:val="8"/>
            <w:tcBorders>
              <w:top w:val="nil"/>
              <w:left w:val="nil"/>
              <w:bottom w:val="nil"/>
              <w:right w:val="nil"/>
            </w:tcBorders>
            <w:shd w:val="clear" w:color="auto" w:fill="FFFFFF"/>
            <w:noWrap w:val="0"/>
            <w:tcMar>
              <w:top w:w="15" w:type="dxa"/>
              <w:left w:w="15" w:type="dxa"/>
              <w:right w:w="15" w:type="dxa"/>
            </w:tcMar>
            <w:vAlign w:val="center"/>
          </w:tcPr>
          <w:p w14:paraId="1E327B91">
            <w:pPr>
              <w:widowControl/>
              <w:jc w:val="left"/>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lang w:bidi="ar"/>
              </w:rPr>
              <w:t>参评单位名称：</w:t>
            </w:r>
          </w:p>
        </w:tc>
      </w:tr>
      <w:tr w14:paraId="7240421D">
        <w:tblPrEx>
          <w:tblCellMar>
            <w:top w:w="0" w:type="dxa"/>
            <w:left w:w="0" w:type="dxa"/>
            <w:bottom w:w="0" w:type="dxa"/>
            <w:right w:w="0" w:type="dxa"/>
          </w:tblCellMar>
        </w:tblPrEx>
        <w:trPr>
          <w:trHeight w:val="469" w:hRule="atLeast"/>
        </w:trPr>
        <w:tc>
          <w:tcPr>
            <w:tcW w:w="14132" w:type="dxa"/>
            <w:gridSpan w:val="8"/>
            <w:tcBorders>
              <w:top w:val="nil"/>
              <w:left w:val="nil"/>
              <w:bottom w:val="single" w:color="000000" w:sz="8" w:space="0"/>
              <w:right w:val="nil"/>
            </w:tcBorders>
            <w:noWrap w:val="0"/>
            <w:tcMar>
              <w:top w:w="15" w:type="dxa"/>
              <w:left w:w="15" w:type="dxa"/>
              <w:right w:w="15" w:type="dxa"/>
            </w:tcMar>
            <w:vAlign w:val="center"/>
          </w:tcPr>
          <w:p w14:paraId="49040CBB">
            <w:pPr>
              <w:widowControl/>
              <w:jc w:val="center"/>
              <w:textAlignment w:val="center"/>
              <w:rPr>
                <w:rFonts w:ascii="方正小标宋简体" w:hAnsi="方正小标宋简体" w:eastAsia="方正小标宋简体" w:cs="方正小标宋简体"/>
                <w:b/>
                <w:color w:val="000000"/>
                <w:sz w:val="48"/>
                <w:szCs w:val="48"/>
              </w:rPr>
            </w:pPr>
            <w:r>
              <w:rPr>
                <w:rFonts w:hint="eastAsia" w:ascii="方正小标宋简体" w:hAnsi="方正小标宋简体" w:eastAsia="方正小标宋简体" w:cs="方正小标宋简体"/>
                <w:b/>
                <w:color w:val="000000"/>
                <w:kern w:val="0"/>
                <w:sz w:val="36"/>
                <w:szCs w:val="36"/>
                <w:lang w:val="en-US" w:eastAsia="zh-CN" w:bidi="ar"/>
              </w:rPr>
              <w:t>眉县</w:t>
            </w:r>
            <w:r>
              <w:rPr>
                <w:rFonts w:hint="eastAsia" w:ascii="方正小标宋简体" w:hAnsi="方正小标宋简体" w:eastAsia="方正小标宋简体" w:cs="方正小标宋简体"/>
                <w:b/>
                <w:color w:val="000000"/>
                <w:kern w:val="0"/>
                <w:sz w:val="36"/>
                <w:szCs w:val="36"/>
                <w:lang w:bidi="ar"/>
              </w:rPr>
              <w:t>社会组织评估评分细则（试行）</w:t>
            </w:r>
            <w:r>
              <w:rPr>
                <w:rFonts w:hint="eastAsia" w:ascii="方正小标宋简体" w:hAnsi="方正小标宋简体" w:eastAsia="方正小标宋简体" w:cs="方正小标宋简体"/>
                <w:bCs/>
                <w:color w:val="000000"/>
                <w:kern w:val="0"/>
                <w:sz w:val="32"/>
                <w:szCs w:val="32"/>
                <w:lang w:bidi="ar"/>
              </w:rPr>
              <w:t>--民办非企业单位</w:t>
            </w:r>
            <w:r>
              <w:rPr>
                <w:rFonts w:hint="eastAsia" w:ascii="方正小标宋简体" w:hAnsi="方正小标宋简体" w:eastAsia="方正小标宋简体" w:cs="方正小标宋简体"/>
                <w:b/>
                <w:color w:val="000000"/>
                <w:kern w:val="0"/>
                <w:sz w:val="48"/>
                <w:szCs w:val="48"/>
                <w:lang w:bidi="ar"/>
              </w:rPr>
              <w:t xml:space="preserve"> </w:t>
            </w:r>
          </w:p>
        </w:tc>
      </w:tr>
      <w:tr w14:paraId="36243BEA">
        <w:tblPrEx>
          <w:tblCellMar>
            <w:top w:w="0" w:type="dxa"/>
            <w:left w:w="0" w:type="dxa"/>
            <w:bottom w:w="0" w:type="dxa"/>
            <w:right w:w="0" w:type="dxa"/>
          </w:tblCellMar>
        </w:tblPrEx>
        <w:trPr>
          <w:trHeight w:val="533" w:hRule="atLeast"/>
        </w:trPr>
        <w:tc>
          <w:tcPr>
            <w:tcW w:w="13020" w:type="dxa"/>
            <w:gridSpan w:val="6"/>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14:paraId="6D51205A">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评估指标（总分1000分）</w:t>
            </w:r>
          </w:p>
        </w:tc>
        <w:tc>
          <w:tcPr>
            <w:tcW w:w="652"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5B160518">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评估</w:t>
            </w:r>
          </w:p>
          <w:p w14:paraId="06089420">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计分</w:t>
            </w:r>
          </w:p>
        </w:tc>
        <w:tc>
          <w:tcPr>
            <w:tcW w:w="460" w:type="dxa"/>
            <w:vMerge w:val="restart"/>
            <w:tcBorders>
              <w:top w:val="single" w:color="000000" w:sz="8" w:space="0"/>
              <w:left w:val="single" w:color="000000" w:sz="4" w:space="0"/>
              <w:bottom w:val="single" w:color="000000" w:sz="8" w:space="0"/>
              <w:right w:val="single" w:color="000000" w:sz="8" w:space="0"/>
            </w:tcBorders>
            <w:noWrap w:val="0"/>
            <w:tcMar>
              <w:top w:w="15" w:type="dxa"/>
              <w:left w:w="15" w:type="dxa"/>
              <w:right w:w="15" w:type="dxa"/>
            </w:tcMar>
            <w:vAlign w:val="center"/>
          </w:tcPr>
          <w:p w14:paraId="256E501F">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备注</w:t>
            </w:r>
          </w:p>
        </w:tc>
      </w:tr>
      <w:tr w14:paraId="4F32771D">
        <w:tblPrEx>
          <w:tblCellMar>
            <w:top w:w="0" w:type="dxa"/>
            <w:left w:w="0" w:type="dxa"/>
            <w:bottom w:w="0" w:type="dxa"/>
            <w:right w:w="0" w:type="dxa"/>
          </w:tblCellMar>
        </w:tblPrEx>
        <w:trPr>
          <w:trHeight w:val="425" w:hRule="atLeast"/>
        </w:trPr>
        <w:tc>
          <w:tcPr>
            <w:tcW w:w="552"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25DDA423">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一级</w:t>
            </w:r>
          </w:p>
          <w:p w14:paraId="6B021659">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80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BA8B9">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二级</w:t>
            </w:r>
          </w:p>
          <w:p w14:paraId="70BD76BE">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10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FBA97">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三级</w:t>
            </w:r>
          </w:p>
          <w:p w14:paraId="1D9E495E">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567"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597E4">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937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DC599">
            <w:pPr>
              <w:widowControl/>
              <w:ind w:right="342" w:rightChars="163"/>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四  级  指  标</w:t>
            </w:r>
          </w:p>
        </w:tc>
        <w:tc>
          <w:tcPr>
            <w:tcW w:w="64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C77D9">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标准</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分值</w:t>
            </w:r>
          </w:p>
        </w:tc>
        <w:tc>
          <w:tcPr>
            <w:tcW w:w="652"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6C3FA">
            <w:pPr>
              <w:jc w:val="center"/>
              <w:rPr>
                <w:rFonts w:hint="eastAsia" w:ascii="黑体" w:hAnsi="宋体" w:eastAsia="黑体" w:cs="黑体"/>
                <w:color w:val="000000"/>
                <w:sz w:val="22"/>
                <w:szCs w:val="22"/>
              </w:rPr>
            </w:pPr>
          </w:p>
        </w:tc>
        <w:tc>
          <w:tcPr>
            <w:tcW w:w="460"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1FD40481">
            <w:pPr>
              <w:jc w:val="center"/>
              <w:rPr>
                <w:rFonts w:hint="eastAsia" w:ascii="黑体" w:hAnsi="宋体" w:eastAsia="黑体" w:cs="黑体"/>
                <w:color w:val="000000"/>
                <w:sz w:val="22"/>
                <w:szCs w:val="22"/>
              </w:rPr>
            </w:pPr>
          </w:p>
        </w:tc>
      </w:tr>
      <w:tr w14:paraId="39C65F2E">
        <w:tblPrEx>
          <w:tblCellMar>
            <w:top w:w="0" w:type="dxa"/>
            <w:left w:w="0" w:type="dxa"/>
            <w:bottom w:w="0" w:type="dxa"/>
            <w:right w:w="0" w:type="dxa"/>
          </w:tblCellMar>
        </w:tblPrEx>
        <w:trPr>
          <w:trHeight w:val="480" w:hRule="atLeast"/>
        </w:trPr>
        <w:tc>
          <w:tcPr>
            <w:tcW w:w="552"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9A2C69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基础条件</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(75分）</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8AF02">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法人</w:t>
            </w:r>
          </w:p>
          <w:p w14:paraId="4B588D5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资格</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(35分)</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1099D">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lang w:bidi="ar"/>
              </w:rPr>
              <w:t>法定代表人</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A7C2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BEE41">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法定代表人按章程规定产生</w:t>
            </w:r>
            <w:r>
              <w:rPr>
                <w:rFonts w:hint="eastAsia" w:ascii="仿宋" w:hAnsi="仿宋" w:eastAsia="仿宋" w:cs="仿宋"/>
                <w:color w:val="auto"/>
                <w:kern w:val="0"/>
                <w:sz w:val="20"/>
                <w:szCs w:val="20"/>
                <w:lang w:val="en-US" w:eastAsia="zh-CN" w:bidi="ar"/>
              </w:rPr>
              <w:t>得3分</w:t>
            </w:r>
            <w:r>
              <w:rPr>
                <w:rFonts w:hint="eastAsia" w:ascii="仿宋" w:hAnsi="仿宋" w:eastAsia="仿宋" w:cs="仿宋"/>
                <w:color w:val="auto"/>
                <w:kern w:val="0"/>
                <w:sz w:val="20"/>
                <w:szCs w:val="20"/>
                <w:lang w:bidi="ar"/>
              </w:rPr>
              <w:t>，有相关会议纪要</w:t>
            </w:r>
            <w:r>
              <w:rPr>
                <w:rFonts w:hint="eastAsia" w:ascii="仿宋" w:hAnsi="仿宋" w:eastAsia="仿宋" w:cs="仿宋"/>
                <w:color w:val="auto"/>
                <w:kern w:val="0"/>
                <w:sz w:val="20"/>
                <w:szCs w:val="20"/>
                <w:lang w:val="en-US" w:eastAsia="zh-CN" w:bidi="ar"/>
              </w:rPr>
              <w:t>得1分，有法定代表人</w:t>
            </w:r>
            <w:r>
              <w:rPr>
                <w:rFonts w:hint="eastAsia" w:ascii="仿宋" w:hAnsi="仿宋" w:eastAsia="仿宋" w:cs="仿宋"/>
                <w:color w:val="auto"/>
                <w:kern w:val="0"/>
                <w:sz w:val="20"/>
                <w:szCs w:val="20"/>
                <w:lang w:bidi="ar"/>
              </w:rPr>
              <w:t>简历</w:t>
            </w:r>
            <w:r>
              <w:rPr>
                <w:rFonts w:hint="eastAsia" w:ascii="仿宋" w:hAnsi="仿宋" w:eastAsia="仿宋" w:cs="仿宋"/>
                <w:color w:val="auto"/>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D306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F7CD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96011E5">
            <w:pPr>
              <w:jc w:val="center"/>
              <w:rPr>
                <w:rFonts w:hint="eastAsia" w:ascii="宋体" w:hAnsi="宋体" w:cs="宋体"/>
                <w:color w:val="000000"/>
                <w:sz w:val="20"/>
                <w:szCs w:val="20"/>
              </w:rPr>
            </w:pPr>
          </w:p>
        </w:tc>
      </w:tr>
      <w:tr w14:paraId="120FDE42">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C50853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977D5">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40F0A">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活动资金</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4CA9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07285">
            <w:pPr>
              <w:widowControl/>
              <w:jc w:val="left"/>
              <w:textAlignment w:val="center"/>
              <w:rPr>
                <w:rFonts w:hint="eastAsia"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近三年平均净资产增值得5分，保值得3分，减值得0分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A6C7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9F09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C47D5DF">
            <w:pPr>
              <w:jc w:val="center"/>
              <w:rPr>
                <w:rFonts w:hint="eastAsia" w:ascii="宋体" w:hAnsi="宋体" w:cs="宋体"/>
                <w:color w:val="000000"/>
                <w:sz w:val="20"/>
                <w:szCs w:val="20"/>
              </w:rPr>
            </w:pPr>
          </w:p>
        </w:tc>
      </w:tr>
      <w:tr w14:paraId="2C185EB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E2E7D9D">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41CA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0FA7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634D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5D6C0">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有独立银行账户</w:t>
            </w:r>
            <w:r>
              <w:rPr>
                <w:rFonts w:hint="eastAsia" w:ascii="仿宋" w:hAnsi="仿宋" w:eastAsia="仿宋" w:cs="仿宋"/>
                <w:color w:val="auto"/>
                <w:kern w:val="0"/>
                <w:sz w:val="20"/>
                <w:szCs w:val="20"/>
                <w:lang w:val="en-US" w:eastAsia="zh-CN" w:bidi="ar"/>
              </w:rPr>
              <w:t>得3分</w:t>
            </w:r>
            <w:r>
              <w:rPr>
                <w:rFonts w:hint="eastAsia" w:ascii="仿宋" w:hAnsi="仿宋" w:eastAsia="仿宋" w:cs="仿宋"/>
                <w:color w:val="auto"/>
                <w:kern w:val="0"/>
                <w:sz w:val="20"/>
                <w:szCs w:val="20"/>
                <w:lang w:bidi="ar"/>
              </w:rPr>
              <w:t>，按规定使用管理</w:t>
            </w:r>
            <w:r>
              <w:rPr>
                <w:rFonts w:hint="eastAsia" w:ascii="仿宋" w:hAnsi="仿宋" w:eastAsia="仿宋" w:cs="仿宋"/>
                <w:color w:val="auto"/>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5DDF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976B1">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1EFCFB3">
            <w:pPr>
              <w:jc w:val="center"/>
              <w:rPr>
                <w:rFonts w:hint="eastAsia" w:ascii="宋体" w:hAnsi="宋体" w:cs="宋体"/>
                <w:color w:val="000000"/>
                <w:sz w:val="20"/>
                <w:szCs w:val="20"/>
              </w:rPr>
            </w:pPr>
          </w:p>
        </w:tc>
      </w:tr>
      <w:tr w14:paraId="1641BA8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2CDCB0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5A747">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3E810">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名称(5分)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B24F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4B34A">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办公场地入口处悬挂有单位名称牌匾得5分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D7D8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1876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89F7EF6">
            <w:pPr>
              <w:jc w:val="center"/>
              <w:rPr>
                <w:rFonts w:hint="eastAsia" w:ascii="宋体" w:hAnsi="宋体" w:cs="宋体"/>
                <w:color w:val="000000"/>
                <w:sz w:val="20"/>
                <w:szCs w:val="20"/>
              </w:rPr>
            </w:pPr>
          </w:p>
        </w:tc>
      </w:tr>
      <w:tr w14:paraId="6ECD13EC">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D9065B">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8BAED">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4B067">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办公条件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D713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EAA80">
            <w:pPr>
              <w:widowControl/>
              <w:jc w:val="left"/>
              <w:textAlignment w:val="center"/>
              <w:rPr>
                <w:rFonts w:hint="eastAsia" w:ascii="仿宋" w:hAnsi="仿宋" w:eastAsia="仿宋" w:cs="仿宋"/>
                <w:color w:val="auto"/>
                <w:sz w:val="20"/>
                <w:szCs w:val="20"/>
                <w:lang w:val="en-US"/>
              </w:rPr>
            </w:pPr>
            <w:r>
              <w:rPr>
                <w:rFonts w:hint="eastAsia" w:ascii="仿宋" w:hAnsi="仿宋" w:eastAsia="仿宋" w:cs="仿宋"/>
                <w:color w:val="auto"/>
                <w:kern w:val="0"/>
                <w:sz w:val="20"/>
                <w:szCs w:val="20"/>
                <w:lang w:bidi="ar"/>
              </w:rPr>
              <w:t>有满足</w:t>
            </w:r>
            <w:r>
              <w:rPr>
                <w:rFonts w:hint="eastAsia" w:ascii="仿宋" w:hAnsi="仿宋" w:eastAsia="仿宋" w:cs="仿宋"/>
                <w:color w:val="auto"/>
                <w:kern w:val="0"/>
                <w:sz w:val="20"/>
                <w:szCs w:val="20"/>
                <w:lang w:val="en-US" w:eastAsia="zh-CN" w:bidi="ar"/>
              </w:rPr>
              <w:t>办公</w:t>
            </w:r>
            <w:r>
              <w:rPr>
                <w:rFonts w:hint="eastAsia" w:ascii="仿宋" w:hAnsi="仿宋" w:eastAsia="仿宋" w:cs="仿宋"/>
                <w:color w:val="auto"/>
                <w:kern w:val="0"/>
                <w:sz w:val="20"/>
                <w:szCs w:val="20"/>
                <w:lang w:bidi="ar"/>
              </w:rPr>
              <w:t>条件的</w:t>
            </w:r>
            <w:r>
              <w:rPr>
                <w:rFonts w:hint="eastAsia" w:ascii="仿宋" w:hAnsi="仿宋" w:eastAsia="仿宋" w:cs="仿宋"/>
                <w:color w:val="auto"/>
                <w:kern w:val="0"/>
                <w:sz w:val="20"/>
                <w:szCs w:val="20"/>
                <w:lang w:val="en-US" w:eastAsia="zh-CN" w:bidi="ar"/>
              </w:rPr>
              <w:t>用房得3分，有满足业务活动开展需要的场地得3分，有场所使用权证明得1分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F8BB6">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7</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20CE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D2EA402">
            <w:pPr>
              <w:jc w:val="center"/>
              <w:rPr>
                <w:rFonts w:hint="eastAsia" w:ascii="宋体" w:hAnsi="宋体" w:cs="宋体"/>
                <w:color w:val="000000"/>
                <w:sz w:val="20"/>
                <w:szCs w:val="20"/>
              </w:rPr>
            </w:pPr>
          </w:p>
        </w:tc>
      </w:tr>
      <w:tr w14:paraId="79AD03E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591B943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2BDFC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36529E">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616AA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9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91A864">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有满足工作需要的</w:t>
            </w:r>
            <w:r>
              <w:rPr>
                <w:rFonts w:hint="eastAsia" w:ascii="仿宋" w:hAnsi="仿宋" w:eastAsia="仿宋" w:cs="仿宋"/>
                <w:color w:val="auto"/>
                <w:kern w:val="0"/>
                <w:sz w:val="20"/>
                <w:szCs w:val="20"/>
                <w:lang w:val="en-US" w:eastAsia="zh-CN" w:bidi="ar"/>
              </w:rPr>
              <w:t>办公</w:t>
            </w:r>
            <w:r>
              <w:rPr>
                <w:rFonts w:hint="eastAsia" w:ascii="仿宋" w:hAnsi="仿宋" w:eastAsia="仿宋" w:cs="仿宋"/>
                <w:color w:val="auto"/>
                <w:kern w:val="0"/>
                <w:sz w:val="20"/>
                <w:szCs w:val="20"/>
                <w:lang w:bidi="ar"/>
              </w:rPr>
              <w:t>设备</w:t>
            </w:r>
            <w:r>
              <w:rPr>
                <w:rFonts w:hint="eastAsia" w:ascii="仿宋" w:hAnsi="仿宋" w:eastAsia="仿宋" w:cs="仿宋"/>
                <w:color w:val="auto"/>
                <w:kern w:val="0"/>
                <w:sz w:val="20"/>
                <w:szCs w:val="20"/>
                <w:lang w:val="en-US" w:eastAsia="zh-CN" w:bidi="ar"/>
              </w:rPr>
              <w:t>得3分，有满足业务活动开展需要的设施得3分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A9A7D">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6</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45D9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206F71B">
            <w:pPr>
              <w:jc w:val="center"/>
              <w:rPr>
                <w:rFonts w:hint="eastAsia" w:ascii="宋体" w:hAnsi="宋体" w:cs="宋体"/>
                <w:color w:val="000000"/>
                <w:sz w:val="20"/>
                <w:szCs w:val="20"/>
              </w:rPr>
            </w:pPr>
          </w:p>
        </w:tc>
      </w:tr>
      <w:tr w14:paraId="17EE65A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CB6C3E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BE22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36C8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D3FB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3016E">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工作环境整洁卫生</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AF6BB">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77AF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033AA1D">
            <w:pPr>
              <w:jc w:val="center"/>
              <w:rPr>
                <w:rFonts w:hint="eastAsia" w:ascii="宋体" w:hAnsi="宋体" w:cs="宋体"/>
                <w:color w:val="000000"/>
                <w:sz w:val="20"/>
                <w:szCs w:val="20"/>
              </w:rPr>
            </w:pPr>
          </w:p>
        </w:tc>
      </w:tr>
      <w:tr w14:paraId="2EC34FA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8525F13">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4132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章程</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(10分)</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4140C">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制定(5分)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4E0C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D7F8C">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章程规范、内容完整</w:t>
            </w:r>
            <w:r>
              <w:rPr>
                <w:rFonts w:hint="eastAsia" w:ascii="仿宋" w:hAnsi="仿宋" w:eastAsia="仿宋" w:cs="仿宋"/>
                <w:color w:val="auto"/>
                <w:kern w:val="0"/>
                <w:sz w:val="20"/>
                <w:szCs w:val="20"/>
                <w:lang w:val="en-US" w:eastAsia="zh-CN" w:bidi="ar"/>
              </w:rPr>
              <w:t>得5分</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bidi="ar"/>
              </w:rPr>
              <w:t>党建、社会主义核心价值观、诚信建设</w:t>
            </w:r>
            <w:r>
              <w:rPr>
                <w:rFonts w:hint="eastAsia" w:ascii="仿宋" w:hAnsi="仿宋" w:eastAsia="仿宋" w:cs="仿宋"/>
                <w:color w:val="auto"/>
                <w:kern w:val="0"/>
                <w:sz w:val="20"/>
                <w:szCs w:val="20"/>
                <w:lang w:val="en-US" w:eastAsia="zh-CN" w:bidi="ar"/>
              </w:rPr>
              <w:t>每少一项扣1分</w:t>
            </w:r>
            <w:r>
              <w:rPr>
                <w:rFonts w:hint="eastAsia" w:ascii="仿宋" w:hAnsi="仿宋" w:eastAsia="仿宋" w:cs="仿宋"/>
                <w:color w:val="auto"/>
                <w:kern w:val="0"/>
                <w:sz w:val="20"/>
                <w:szCs w:val="20"/>
                <w:lang w:bidi="ar"/>
              </w:rPr>
              <w:t>，</w:t>
            </w:r>
            <w:r>
              <w:rPr>
                <w:rFonts w:hint="eastAsia" w:ascii="仿宋" w:hAnsi="仿宋" w:eastAsia="仿宋" w:cs="仿宋"/>
                <w:color w:val="auto"/>
                <w:kern w:val="0"/>
                <w:sz w:val="20"/>
                <w:szCs w:val="20"/>
                <w:lang w:val="en-US" w:eastAsia="zh-CN" w:bidi="ar"/>
              </w:rPr>
              <w:t>表述不规范的扣1分，章程无理事会研究纪要的扣5分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D44D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8FD5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81609EA">
            <w:pPr>
              <w:jc w:val="center"/>
              <w:rPr>
                <w:rFonts w:hint="eastAsia" w:ascii="宋体" w:hAnsi="宋体" w:cs="宋体"/>
                <w:color w:val="000000"/>
                <w:sz w:val="20"/>
                <w:szCs w:val="20"/>
              </w:rPr>
            </w:pPr>
          </w:p>
        </w:tc>
      </w:tr>
      <w:tr w14:paraId="10A802B0">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3FB612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6261F">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CDECC">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核准(5分)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0EE5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CDB08">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章程制定或修改在规定期限内报管理机关核准审批</w:t>
            </w:r>
            <w:r>
              <w:rPr>
                <w:rFonts w:hint="eastAsia" w:ascii="仿宋" w:hAnsi="仿宋" w:eastAsia="仿宋" w:cs="仿宋"/>
                <w:color w:val="auto"/>
                <w:kern w:val="0"/>
                <w:sz w:val="20"/>
                <w:szCs w:val="20"/>
                <w:lang w:val="en-US" w:eastAsia="zh-CN" w:bidi="ar"/>
              </w:rPr>
              <w:t>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E69A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B57E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F743763">
            <w:pPr>
              <w:jc w:val="center"/>
              <w:rPr>
                <w:rFonts w:hint="eastAsia" w:ascii="宋体" w:hAnsi="宋体" w:cs="宋体"/>
                <w:color w:val="000000"/>
                <w:sz w:val="20"/>
                <w:szCs w:val="20"/>
              </w:rPr>
            </w:pPr>
          </w:p>
        </w:tc>
      </w:tr>
      <w:tr w14:paraId="02110605">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2F7E4E5">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52338">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变更</w:t>
            </w:r>
          </w:p>
          <w:p w14:paraId="1AF8CA7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备案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(10分)</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3EDDA">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变更登记</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ADFB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F5083">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名称、业务范围、住所、注册资金、法定代表人、业务主管单位等变更，</w:t>
            </w:r>
            <w:r>
              <w:rPr>
                <w:rFonts w:hint="eastAsia" w:ascii="仿宋" w:hAnsi="仿宋" w:eastAsia="仿宋" w:cs="仿宋"/>
                <w:color w:val="auto"/>
                <w:kern w:val="0"/>
                <w:sz w:val="20"/>
                <w:szCs w:val="20"/>
                <w:lang w:val="en-US" w:eastAsia="zh-CN" w:bidi="ar"/>
              </w:rPr>
              <w:t>未</w:t>
            </w:r>
            <w:r>
              <w:rPr>
                <w:rFonts w:hint="eastAsia" w:ascii="仿宋" w:hAnsi="仿宋" w:eastAsia="仿宋" w:cs="仿宋"/>
                <w:color w:val="auto"/>
                <w:kern w:val="0"/>
                <w:sz w:val="20"/>
                <w:szCs w:val="20"/>
                <w:lang w:bidi="ar"/>
              </w:rPr>
              <w:t>按规定</w:t>
            </w:r>
            <w:r>
              <w:rPr>
                <w:rFonts w:hint="eastAsia" w:ascii="仿宋" w:hAnsi="仿宋" w:eastAsia="仿宋" w:cs="仿宋"/>
                <w:color w:val="auto"/>
                <w:kern w:val="0"/>
                <w:sz w:val="20"/>
                <w:szCs w:val="20"/>
                <w:lang w:val="en-US" w:eastAsia="zh-CN" w:bidi="ar"/>
              </w:rPr>
              <w:t>在登记机关</w:t>
            </w:r>
            <w:r>
              <w:rPr>
                <w:rFonts w:hint="eastAsia" w:ascii="仿宋" w:hAnsi="仿宋" w:eastAsia="仿宋" w:cs="仿宋"/>
                <w:color w:val="auto"/>
                <w:kern w:val="0"/>
                <w:sz w:val="20"/>
                <w:szCs w:val="20"/>
                <w:lang w:bidi="ar"/>
              </w:rPr>
              <w:t>办理变更手续</w:t>
            </w:r>
            <w:r>
              <w:rPr>
                <w:rFonts w:hint="eastAsia" w:ascii="仿宋" w:hAnsi="仿宋" w:eastAsia="仿宋" w:cs="仿宋"/>
                <w:color w:val="auto"/>
                <w:kern w:val="0"/>
                <w:sz w:val="20"/>
                <w:szCs w:val="20"/>
                <w:lang w:val="en-US" w:eastAsia="zh-CN" w:bidi="ar"/>
              </w:rPr>
              <w:t>的扣5分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CA93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555C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5C71EB1">
            <w:pPr>
              <w:jc w:val="center"/>
              <w:rPr>
                <w:rFonts w:hint="eastAsia" w:ascii="宋体" w:hAnsi="宋体" w:cs="宋体"/>
                <w:color w:val="000000"/>
                <w:sz w:val="20"/>
                <w:szCs w:val="20"/>
              </w:rPr>
            </w:pPr>
          </w:p>
        </w:tc>
      </w:tr>
      <w:tr w14:paraId="2A6361D2">
        <w:tblPrEx>
          <w:tblCellMar>
            <w:top w:w="0" w:type="dxa"/>
            <w:left w:w="0" w:type="dxa"/>
            <w:bottom w:w="0" w:type="dxa"/>
            <w:right w:w="0" w:type="dxa"/>
          </w:tblCellMar>
        </w:tblPrEx>
        <w:trPr>
          <w:trHeight w:val="31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6E9C0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4F9E4">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BE12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备案（5分）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62BB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5C663">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印章、银行账户、理事、法人（负责人）变动等</w:t>
            </w:r>
            <w:r>
              <w:rPr>
                <w:rFonts w:hint="eastAsia" w:ascii="仿宋" w:hAnsi="仿宋" w:eastAsia="仿宋" w:cs="仿宋"/>
                <w:color w:val="auto"/>
                <w:kern w:val="0"/>
                <w:sz w:val="20"/>
                <w:szCs w:val="20"/>
                <w:lang w:val="en-US" w:eastAsia="zh-CN" w:bidi="ar"/>
              </w:rPr>
              <w:t>未</w:t>
            </w:r>
            <w:r>
              <w:rPr>
                <w:rFonts w:hint="eastAsia" w:ascii="仿宋" w:hAnsi="仿宋" w:eastAsia="仿宋" w:cs="仿宋"/>
                <w:color w:val="auto"/>
                <w:kern w:val="0"/>
                <w:sz w:val="20"/>
                <w:szCs w:val="20"/>
                <w:lang w:bidi="ar"/>
              </w:rPr>
              <w:t>按规定</w:t>
            </w:r>
            <w:r>
              <w:rPr>
                <w:rFonts w:hint="eastAsia" w:ascii="仿宋" w:hAnsi="仿宋" w:eastAsia="仿宋" w:cs="仿宋"/>
                <w:color w:val="auto"/>
                <w:kern w:val="0"/>
                <w:sz w:val="20"/>
                <w:szCs w:val="20"/>
                <w:lang w:val="en-US" w:eastAsia="zh-CN" w:bidi="ar"/>
              </w:rPr>
              <w:t>在管理机关</w:t>
            </w:r>
            <w:r>
              <w:rPr>
                <w:rFonts w:hint="eastAsia" w:ascii="仿宋" w:hAnsi="仿宋" w:eastAsia="仿宋" w:cs="仿宋"/>
                <w:color w:val="auto"/>
                <w:kern w:val="0"/>
                <w:sz w:val="20"/>
                <w:szCs w:val="20"/>
                <w:lang w:bidi="ar"/>
              </w:rPr>
              <w:t>备案</w:t>
            </w:r>
            <w:r>
              <w:rPr>
                <w:rFonts w:hint="eastAsia" w:ascii="仿宋" w:hAnsi="仿宋" w:eastAsia="仿宋" w:cs="仿宋"/>
                <w:color w:val="auto"/>
                <w:kern w:val="0"/>
                <w:sz w:val="20"/>
                <w:szCs w:val="20"/>
                <w:lang w:val="en-US" w:eastAsia="zh-CN" w:bidi="ar"/>
              </w:rPr>
              <w:t>的扣5分，备案时间超过变动时间10个工作日的扣2分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C7DE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A0FC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5F799B8">
            <w:pPr>
              <w:jc w:val="center"/>
              <w:rPr>
                <w:rFonts w:hint="eastAsia" w:ascii="宋体" w:hAnsi="宋体" w:cs="宋体"/>
                <w:color w:val="000000"/>
                <w:sz w:val="20"/>
                <w:szCs w:val="20"/>
              </w:rPr>
            </w:pPr>
          </w:p>
        </w:tc>
      </w:tr>
      <w:tr w14:paraId="70142AE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E342EEF">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5567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遵纪守法</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EDCF7">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年度检查</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795E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13853">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按规定参加年检</w:t>
            </w:r>
            <w:r>
              <w:rPr>
                <w:rFonts w:hint="eastAsia" w:ascii="仿宋" w:hAnsi="仿宋" w:eastAsia="仿宋" w:cs="仿宋"/>
                <w:color w:val="auto"/>
                <w:kern w:val="0"/>
                <w:sz w:val="20"/>
                <w:szCs w:val="20"/>
                <w:lang w:val="en-US" w:eastAsia="zh-CN" w:bidi="ar"/>
              </w:rPr>
              <w:t>得5分，申报评估年度之前四年内每少参加一次年检扣2分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9EF3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1006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33881DB">
            <w:pPr>
              <w:jc w:val="center"/>
              <w:rPr>
                <w:rFonts w:hint="eastAsia" w:ascii="宋体" w:hAnsi="宋体" w:cs="宋体"/>
                <w:color w:val="000000"/>
                <w:sz w:val="20"/>
                <w:szCs w:val="20"/>
              </w:rPr>
            </w:pPr>
          </w:p>
        </w:tc>
      </w:tr>
      <w:tr w14:paraId="09316E6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68C4E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E593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ABA3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8947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423D7">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申报评估年度前</w:t>
            </w:r>
            <w:r>
              <w:rPr>
                <w:rFonts w:hint="eastAsia" w:ascii="仿宋" w:hAnsi="仿宋" w:eastAsia="仿宋" w:cs="仿宋"/>
                <w:color w:val="auto"/>
                <w:kern w:val="0"/>
                <w:sz w:val="20"/>
                <w:szCs w:val="20"/>
                <w:lang w:bidi="ar"/>
              </w:rPr>
              <w:t>两年</w:t>
            </w:r>
            <w:r>
              <w:rPr>
                <w:rFonts w:hint="eastAsia" w:ascii="仿宋" w:hAnsi="仿宋" w:eastAsia="仿宋" w:cs="仿宋"/>
                <w:color w:val="auto"/>
                <w:kern w:val="0"/>
                <w:sz w:val="20"/>
                <w:szCs w:val="20"/>
                <w:lang w:val="en-US" w:eastAsia="zh-CN" w:bidi="ar"/>
              </w:rPr>
              <w:t>连续</w:t>
            </w:r>
            <w:r>
              <w:rPr>
                <w:rFonts w:hint="eastAsia" w:ascii="仿宋" w:hAnsi="仿宋" w:eastAsia="仿宋" w:cs="仿宋"/>
                <w:color w:val="auto"/>
                <w:kern w:val="0"/>
                <w:sz w:val="20"/>
                <w:szCs w:val="20"/>
                <w:lang w:bidi="ar"/>
              </w:rPr>
              <w:t>年检合格</w:t>
            </w:r>
            <w:r>
              <w:rPr>
                <w:rFonts w:hint="eastAsia" w:ascii="仿宋" w:hAnsi="仿宋" w:eastAsia="仿宋" w:cs="仿宋"/>
                <w:color w:val="auto"/>
                <w:kern w:val="0"/>
                <w:sz w:val="20"/>
                <w:szCs w:val="20"/>
                <w:lang w:val="en-US" w:eastAsia="zh-CN" w:bidi="ar"/>
              </w:rPr>
              <w:t>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119D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9A289">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99EF8B5">
            <w:pPr>
              <w:jc w:val="center"/>
              <w:rPr>
                <w:rFonts w:hint="eastAsia" w:ascii="宋体" w:hAnsi="宋体" w:cs="宋体"/>
                <w:color w:val="FF0000"/>
                <w:sz w:val="20"/>
                <w:szCs w:val="20"/>
              </w:rPr>
            </w:pPr>
          </w:p>
        </w:tc>
      </w:tr>
      <w:tr w14:paraId="18DCBED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6E7CE95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DB0B03">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642BA9">
            <w:pPr>
              <w:widowControl/>
              <w:jc w:val="center"/>
              <w:textAlignment w:val="center"/>
              <w:rPr>
                <w:rFonts w:hint="eastAsia" w:ascii="仿宋_GB2312" w:hAnsi="宋体" w:eastAsia="仿宋_GB2312" w:cs="仿宋_GB2312"/>
                <w:b/>
                <w:color w:val="auto"/>
                <w:sz w:val="20"/>
                <w:szCs w:val="20"/>
              </w:rPr>
            </w:pPr>
            <w:r>
              <w:rPr>
                <w:rFonts w:hint="eastAsia" w:ascii="仿宋_GB2312" w:hAnsi="宋体" w:eastAsia="仿宋_GB2312" w:cs="仿宋_GB2312"/>
                <w:b/>
                <w:color w:val="auto"/>
                <w:kern w:val="0"/>
                <w:sz w:val="20"/>
                <w:szCs w:val="20"/>
                <w:lang w:bidi="ar"/>
              </w:rPr>
              <w:t>遵纪守法诚信自律（10分）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60BA30">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14</w:t>
            </w:r>
          </w:p>
        </w:tc>
        <w:tc>
          <w:tcPr>
            <w:tcW w:w="93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316AAA">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申报评估年度及上年度被业务主管单位、管理机关或相关部门给予行政处罚或通报批评的扣5分</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25D5A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14614">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52120E0">
            <w:pPr>
              <w:jc w:val="center"/>
              <w:rPr>
                <w:rFonts w:hint="eastAsia" w:ascii="宋体" w:hAnsi="宋体" w:cs="宋体"/>
                <w:color w:val="FF0000"/>
                <w:sz w:val="20"/>
                <w:szCs w:val="20"/>
              </w:rPr>
            </w:pPr>
          </w:p>
        </w:tc>
      </w:tr>
      <w:tr w14:paraId="3F40F6B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0F1419B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ECD72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C357DA">
            <w:pPr>
              <w:jc w:val="center"/>
              <w:rPr>
                <w:rFonts w:hint="eastAsia" w:ascii="仿宋_GB2312" w:hAnsi="宋体" w:eastAsia="仿宋_GB2312" w:cs="仿宋_GB2312"/>
                <w:b/>
                <w:color w:val="auto"/>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21D724">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15</w:t>
            </w:r>
          </w:p>
        </w:tc>
        <w:tc>
          <w:tcPr>
            <w:tcW w:w="93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440B00">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有诚信建设相关制度</w:t>
            </w:r>
            <w:r>
              <w:rPr>
                <w:rFonts w:hint="eastAsia" w:ascii="仿宋" w:hAnsi="仿宋" w:eastAsia="仿宋" w:cs="仿宋"/>
                <w:color w:val="auto"/>
                <w:kern w:val="0"/>
                <w:sz w:val="20"/>
                <w:szCs w:val="20"/>
                <w:lang w:val="en-US" w:eastAsia="zh-CN" w:bidi="ar"/>
              </w:rPr>
              <w:t>得3分，有</w:t>
            </w:r>
            <w:r>
              <w:rPr>
                <w:rFonts w:hint="eastAsia" w:ascii="仿宋" w:hAnsi="仿宋" w:eastAsia="仿宋" w:cs="仿宋"/>
                <w:color w:val="auto"/>
                <w:kern w:val="0"/>
                <w:sz w:val="20"/>
                <w:szCs w:val="20"/>
                <w:lang w:bidi="ar"/>
              </w:rPr>
              <w:t>自律公约</w:t>
            </w:r>
            <w:r>
              <w:rPr>
                <w:rFonts w:hint="eastAsia" w:ascii="仿宋" w:hAnsi="仿宋" w:eastAsia="仿宋" w:cs="仿宋"/>
                <w:color w:val="auto"/>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828FA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AA82B">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5866C26">
            <w:pPr>
              <w:jc w:val="center"/>
              <w:rPr>
                <w:rFonts w:hint="eastAsia" w:ascii="宋体" w:hAnsi="宋体" w:cs="宋体"/>
                <w:color w:val="FF0000"/>
                <w:sz w:val="20"/>
                <w:szCs w:val="20"/>
              </w:rPr>
            </w:pPr>
          </w:p>
        </w:tc>
      </w:tr>
      <w:tr w14:paraId="18AC3FB5">
        <w:tblPrEx>
          <w:tblCellMar>
            <w:top w:w="0" w:type="dxa"/>
            <w:left w:w="0" w:type="dxa"/>
            <w:bottom w:w="0" w:type="dxa"/>
            <w:right w:w="0" w:type="dxa"/>
          </w:tblCellMar>
        </w:tblPrEx>
        <w:trPr>
          <w:trHeight w:val="480" w:hRule="atLeast"/>
        </w:trPr>
        <w:tc>
          <w:tcPr>
            <w:tcW w:w="552"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BE7D31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内部治理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（490分)</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6603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党组织</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（120分）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444C0">
            <w:pPr>
              <w:widowControl/>
              <w:jc w:val="center"/>
              <w:textAlignment w:val="center"/>
              <w:rPr>
                <w:rFonts w:hint="eastAsia" w:ascii="仿宋" w:hAnsi="仿宋" w:eastAsia="仿宋" w:cs="仿宋"/>
                <w:b/>
                <w:color w:val="auto"/>
                <w:sz w:val="20"/>
                <w:szCs w:val="20"/>
              </w:rPr>
            </w:pPr>
            <w:r>
              <w:rPr>
                <w:rFonts w:hint="eastAsia" w:ascii="仿宋" w:hAnsi="仿宋" w:eastAsia="仿宋" w:cs="仿宋"/>
                <w:b/>
                <w:color w:val="auto"/>
                <w:kern w:val="0"/>
                <w:sz w:val="20"/>
                <w:szCs w:val="20"/>
                <w:lang w:bidi="ar"/>
              </w:rPr>
              <w:t>党组织建设</w:t>
            </w:r>
            <w:r>
              <w:rPr>
                <w:rFonts w:hint="eastAsia" w:ascii="仿宋" w:hAnsi="仿宋" w:eastAsia="仿宋" w:cs="仿宋"/>
                <w:b/>
                <w:color w:val="auto"/>
                <w:kern w:val="0"/>
                <w:sz w:val="20"/>
                <w:szCs w:val="20"/>
                <w:lang w:bidi="ar"/>
              </w:rPr>
              <w:br w:type="textWrapping"/>
            </w:r>
            <w:r>
              <w:rPr>
                <w:rFonts w:hint="eastAsia" w:ascii="仿宋" w:hAnsi="仿宋" w:eastAsia="仿宋" w:cs="仿宋"/>
                <w:b/>
                <w:color w:val="auto"/>
                <w:kern w:val="0"/>
                <w:sz w:val="20"/>
                <w:szCs w:val="20"/>
                <w:lang w:bidi="ar"/>
              </w:rPr>
              <w:t>（120分）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EA5A5">
            <w:pPr>
              <w:widowControl/>
              <w:jc w:val="left"/>
              <w:textAlignment w:val="center"/>
              <w:rPr>
                <w:rFonts w:hint="eastAsia" w:ascii="仿宋" w:hAnsi="仿宋" w:eastAsia="仿宋" w:cs="仿宋"/>
                <w:b/>
                <w:bCs/>
                <w:color w:val="auto"/>
                <w:kern w:val="0"/>
                <w:sz w:val="20"/>
                <w:szCs w:val="20"/>
                <w:lang w:val="en-US" w:eastAsia="zh-CN" w:bidi="ar"/>
              </w:rPr>
            </w:pPr>
            <w:r>
              <w:rPr>
                <w:rFonts w:hint="eastAsia" w:ascii="仿宋" w:hAnsi="仿宋" w:eastAsia="仿宋" w:cs="仿宋"/>
                <w:b/>
                <w:bCs/>
                <w:color w:val="auto"/>
                <w:kern w:val="0"/>
                <w:sz w:val="20"/>
                <w:szCs w:val="20"/>
                <w:lang w:val="en-US" w:eastAsia="zh-CN" w:bidi="ar"/>
              </w:rPr>
              <w:t>16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644F3">
            <w:pPr>
              <w:widowControl/>
              <w:jc w:val="left"/>
              <w:textAlignment w:val="center"/>
              <w:rPr>
                <w:rFonts w:hint="eastAsia" w:ascii="仿宋" w:hAnsi="仿宋" w:eastAsia="仿宋" w:cs="仿宋"/>
                <w:b/>
                <w:bCs/>
                <w:color w:val="auto"/>
                <w:kern w:val="0"/>
                <w:sz w:val="20"/>
                <w:szCs w:val="20"/>
                <w:lang w:val="en-US" w:eastAsia="zh-CN" w:bidi="ar"/>
              </w:rPr>
            </w:pPr>
            <w:r>
              <w:rPr>
                <w:rFonts w:hint="eastAsia" w:ascii="仿宋" w:hAnsi="仿宋" w:eastAsia="仿宋" w:cs="仿宋"/>
                <w:b/>
                <w:bCs/>
                <w:color w:val="auto"/>
                <w:kern w:val="0"/>
                <w:sz w:val="20"/>
                <w:szCs w:val="20"/>
                <w:lang w:val="en-US" w:eastAsia="zh-CN" w:bidi="ar"/>
              </w:rPr>
              <w:t>建立了党组织得5分，落实党建工作经费且有相关账务处理得5分，有专职党务工作者得5分，党组织书记是班子成员得5分，机构负责人（法人）兼任党组织书记得5分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25E1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C565E">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0924F39">
            <w:pPr>
              <w:jc w:val="center"/>
              <w:rPr>
                <w:rFonts w:hint="eastAsia" w:ascii="宋体" w:hAnsi="宋体" w:cs="宋体"/>
                <w:color w:val="FF0000"/>
                <w:sz w:val="20"/>
                <w:szCs w:val="20"/>
              </w:rPr>
            </w:pPr>
          </w:p>
        </w:tc>
      </w:tr>
      <w:tr w14:paraId="148629E4">
        <w:tblPrEx>
          <w:tblCellMar>
            <w:top w:w="0" w:type="dxa"/>
            <w:left w:w="0" w:type="dxa"/>
            <w:bottom w:w="0" w:type="dxa"/>
            <w:right w:w="0" w:type="dxa"/>
          </w:tblCellMar>
        </w:tblPrEx>
        <w:trPr>
          <w:trHeight w:val="9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9E0D11A">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2FCC6">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7F239">
            <w:pPr>
              <w:jc w:val="center"/>
              <w:rPr>
                <w:rFonts w:hint="eastAsia" w:ascii="仿宋" w:hAnsi="仿宋" w:eastAsia="仿宋" w:cs="仿宋"/>
                <w:b/>
                <w:color w:val="auto"/>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AE0A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EB400">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有党建工作计划得5分，有党建工作总结得5分，有党员管理台账得5分，有党员教育培训记录得5分，有党费收缴记录得5分，有“三会一课”记录及资料得5分，有党员发展计划得5分，有主题党日活动记录得5分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B4B9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BAB7E">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1AF944A">
            <w:pPr>
              <w:jc w:val="center"/>
              <w:rPr>
                <w:rFonts w:hint="eastAsia" w:ascii="宋体" w:hAnsi="宋体" w:cs="宋体"/>
                <w:color w:val="FF0000"/>
                <w:sz w:val="20"/>
                <w:szCs w:val="20"/>
              </w:rPr>
            </w:pPr>
          </w:p>
        </w:tc>
      </w:tr>
      <w:tr w14:paraId="697CBCC4">
        <w:tblPrEx>
          <w:tblCellMar>
            <w:top w:w="0" w:type="dxa"/>
            <w:left w:w="0" w:type="dxa"/>
            <w:bottom w:w="0" w:type="dxa"/>
            <w:right w:w="0" w:type="dxa"/>
          </w:tblCellMar>
        </w:tblPrEx>
        <w:trPr>
          <w:trHeight w:val="331"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4397E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24AC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34F9D">
            <w:pPr>
              <w:jc w:val="center"/>
              <w:rPr>
                <w:rFonts w:hint="eastAsia" w:ascii="仿宋" w:hAnsi="仿宋" w:eastAsia="仿宋" w:cs="仿宋"/>
                <w:b/>
                <w:color w:val="auto"/>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A838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52E28">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党组织参与重大决策得20分，每少1次扣5分；监督重大活动和大项开支得20分；每少1次扣5分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DBDC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3A2E4">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7AE8EB0">
            <w:pPr>
              <w:jc w:val="center"/>
              <w:rPr>
                <w:rFonts w:hint="eastAsia" w:ascii="宋体" w:hAnsi="宋体" w:cs="宋体"/>
                <w:color w:val="FF0000"/>
                <w:sz w:val="20"/>
                <w:szCs w:val="20"/>
              </w:rPr>
            </w:pPr>
          </w:p>
        </w:tc>
      </w:tr>
      <w:tr w14:paraId="382969E4">
        <w:tblPrEx>
          <w:tblCellMar>
            <w:top w:w="0" w:type="dxa"/>
            <w:left w:w="0" w:type="dxa"/>
            <w:bottom w:w="0" w:type="dxa"/>
            <w:right w:w="0" w:type="dxa"/>
          </w:tblCellMar>
        </w:tblPrEx>
        <w:trPr>
          <w:trHeight w:val="349"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2E3D30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75D38">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DEC30">
            <w:pPr>
              <w:jc w:val="center"/>
              <w:rPr>
                <w:rFonts w:hint="eastAsia" w:ascii="仿宋" w:hAnsi="仿宋" w:eastAsia="仿宋" w:cs="仿宋"/>
                <w:b/>
                <w:color w:val="auto"/>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7904E">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16275">
            <w:pPr>
              <w:widowControl/>
              <w:jc w:val="left"/>
              <w:textAlignment w:val="center"/>
              <w:rPr>
                <w:rFonts w:hint="eastAsia" w:ascii="仿宋" w:hAnsi="仿宋" w:eastAsia="仿宋" w:cs="仿宋"/>
                <w:color w:val="auto"/>
                <w:spacing w:val="-11"/>
                <w:sz w:val="20"/>
                <w:szCs w:val="20"/>
                <w:lang w:val="en-US" w:eastAsia="zh-CN"/>
              </w:rPr>
            </w:pPr>
            <w:r>
              <w:rPr>
                <w:rFonts w:hint="eastAsia" w:ascii="仿宋" w:hAnsi="仿宋" w:eastAsia="仿宋" w:cs="仿宋"/>
                <w:color w:val="auto"/>
                <w:spacing w:val="-11"/>
                <w:kern w:val="0"/>
                <w:sz w:val="20"/>
                <w:szCs w:val="20"/>
                <w:lang w:bidi="ar"/>
              </w:rPr>
              <w:t>没有建立党组织</w:t>
            </w:r>
            <w:r>
              <w:rPr>
                <w:rFonts w:hint="eastAsia" w:ascii="仿宋" w:hAnsi="仿宋" w:eastAsia="仿宋" w:cs="仿宋"/>
                <w:color w:val="auto"/>
                <w:spacing w:val="-11"/>
                <w:kern w:val="0"/>
                <w:sz w:val="20"/>
                <w:szCs w:val="20"/>
                <w:lang w:val="en-US" w:eastAsia="zh-CN" w:bidi="ar"/>
              </w:rPr>
              <w:t>的社会</w:t>
            </w:r>
            <w:r>
              <w:rPr>
                <w:rFonts w:hint="eastAsia" w:ascii="仿宋" w:hAnsi="仿宋" w:eastAsia="仿宋" w:cs="仿宋"/>
                <w:color w:val="auto"/>
                <w:spacing w:val="-11"/>
                <w:kern w:val="0"/>
                <w:sz w:val="20"/>
                <w:szCs w:val="20"/>
                <w:lang w:bidi="ar"/>
              </w:rPr>
              <w:t>组织</w:t>
            </w:r>
            <w:r>
              <w:rPr>
                <w:rFonts w:hint="eastAsia" w:ascii="仿宋" w:hAnsi="仿宋" w:eastAsia="仿宋" w:cs="仿宋"/>
                <w:color w:val="auto"/>
                <w:spacing w:val="-11"/>
                <w:kern w:val="0"/>
                <w:sz w:val="20"/>
                <w:szCs w:val="20"/>
                <w:lang w:val="en-US" w:eastAsia="zh-CN" w:bidi="ar"/>
              </w:rPr>
              <w:t>定期</w:t>
            </w:r>
            <w:r>
              <w:rPr>
                <w:rFonts w:hint="eastAsia" w:ascii="仿宋" w:hAnsi="仿宋" w:eastAsia="仿宋" w:cs="仿宋"/>
                <w:color w:val="auto"/>
                <w:spacing w:val="-11"/>
                <w:kern w:val="0"/>
                <w:sz w:val="20"/>
                <w:szCs w:val="20"/>
                <w:lang w:bidi="ar"/>
              </w:rPr>
              <w:t>学习党的路线方针政策及有关文件</w:t>
            </w:r>
            <w:r>
              <w:rPr>
                <w:rFonts w:hint="eastAsia" w:ascii="仿宋" w:hAnsi="仿宋" w:eastAsia="仿宋" w:cs="仿宋"/>
                <w:color w:val="auto"/>
                <w:spacing w:val="-11"/>
                <w:kern w:val="0"/>
                <w:sz w:val="20"/>
                <w:szCs w:val="20"/>
                <w:lang w:val="en-US" w:eastAsia="zh-CN" w:bidi="ar"/>
              </w:rPr>
              <w:t>得6分</w:t>
            </w:r>
            <w:r>
              <w:rPr>
                <w:rFonts w:hint="eastAsia" w:ascii="仿宋" w:hAnsi="仿宋" w:eastAsia="仿宋" w:cs="仿宋"/>
                <w:color w:val="auto"/>
                <w:spacing w:val="-11"/>
                <w:kern w:val="0"/>
                <w:sz w:val="20"/>
                <w:szCs w:val="20"/>
                <w:lang w:bidi="ar"/>
              </w:rPr>
              <w:t>，开展工会、共青团、妇女等工作</w:t>
            </w:r>
            <w:r>
              <w:rPr>
                <w:rFonts w:hint="eastAsia" w:ascii="仿宋" w:hAnsi="仿宋" w:eastAsia="仿宋" w:cs="仿宋"/>
                <w:color w:val="auto"/>
                <w:spacing w:val="-11"/>
                <w:kern w:val="0"/>
                <w:sz w:val="20"/>
                <w:szCs w:val="20"/>
                <w:lang w:val="en-US" w:eastAsia="zh-CN" w:bidi="ar"/>
              </w:rPr>
              <w:t>每项得3分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D646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02E16">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B69123B">
            <w:pPr>
              <w:jc w:val="center"/>
              <w:rPr>
                <w:rFonts w:hint="eastAsia" w:ascii="宋体" w:hAnsi="宋体" w:cs="宋体"/>
                <w:color w:val="FF0000"/>
                <w:sz w:val="20"/>
                <w:szCs w:val="20"/>
              </w:rPr>
            </w:pPr>
          </w:p>
        </w:tc>
      </w:tr>
      <w:tr w14:paraId="07956CB6">
        <w:tblPrEx>
          <w:tblCellMar>
            <w:top w:w="0" w:type="dxa"/>
            <w:left w:w="0" w:type="dxa"/>
            <w:bottom w:w="0" w:type="dxa"/>
            <w:right w:w="0" w:type="dxa"/>
          </w:tblCellMar>
        </w:tblPrEx>
        <w:trPr>
          <w:trHeight w:val="367"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75E2E5F">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6B05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组织机构</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(90分)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E4A6F">
            <w:pPr>
              <w:widowControl/>
              <w:jc w:val="center"/>
              <w:textAlignment w:val="center"/>
              <w:rPr>
                <w:rFonts w:hint="eastAsia" w:ascii="仿宋" w:hAnsi="仿宋" w:eastAsia="仿宋" w:cs="仿宋"/>
                <w:b/>
                <w:color w:val="auto"/>
                <w:sz w:val="20"/>
                <w:szCs w:val="20"/>
              </w:rPr>
            </w:pPr>
            <w:r>
              <w:rPr>
                <w:rFonts w:hint="eastAsia" w:ascii="仿宋" w:hAnsi="仿宋" w:eastAsia="仿宋" w:cs="仿宋"/>
                <w:b/>
                <w:color w:val="auto"/>
                <w:kern w:val="0"/>
                <w:sz w:val="20"/>
                <w:szCs w:val="20"/>
                <w:lang w:bidi="ar"/>
              </w:rPr>
              <w:t>员工（代表）大会（20分）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D6306">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7B469">
            <w:pPr>
              <w:widowControl/>
              <w:jc w:val="left"/>
              <w:textAlignment w:val="center"/>
              <w:rPr>
                <w:rFonts w:hint="eastAsia" w:ascii="仿宋" w:hAnsi="仿宋" w:eastAsia="仿宋" w:cs="仿宋"/>
                <w:color w:val="auto"/>
                <w:spacing w:val="-11"/>
                <w:sz w:val="20"/>
                <w:szCs w:val="20"/>
                <w:lang w:val="en-US" w:eastAsia="zh-CN"/>
              </w:rPr>
            </w:pPr>
            <w:r>
              <w:rPr>
                <w:rFonts w:hint="eastAsia" w:ascii="仿宋" w:hAnsi="仿宋" w:eastAsia="仿宋" w:cs="仿宋"/>
                <w:color w:val="auto"/>
                <w:spacing w:val="-11"/>
                <w:kern w:val="0"/>
                <w:sz w:val="20"/>
                <w:szCs w:val="20"/>
                <w:lang w:bidi="ar"/>
              </w:rPr>
              <w:t>设有员工（代表）大会</w:t>
            </w:r>
            <w:r>
              <w:rPr>
                <w:rFonts w:hint="eastAsia" w:ascii="仿宋" w:hAnsi="仿宋" w:eastAsia="仿宋" w:cs="仿宋"/>
                <w:color w:val="auto"/>
                <w:spacing w:val="-11"/>
                <w:kern w:val="0"/>
                <w:sz w:val="20"/>
                <w:szCs w:val="20"/>
                <w:lang w:val="en-US" w:eastAsia="zh-CN" w:bidi="ar"/>
              </w:rPr>
              <w:t>且</w:t>
            </w:r>
            <w:r>
              <w:rPr>
                <w:rFonts w:hint="eastAsia" w:ascii="仿宋" w:hAnsi="仿宋" w:eastAsia="仿宋" w:cs="仿宋"/>
                <w:color w:val="auto"/>
                <w:spacing w:val="-11"/>
                <w:kern w:val="0"/>
                <w:sz w:val="20"/>
                <w:szCs w:val="20"/>
                <w:lang w:bidi="ar"/>
              </w:rPr>
              <w:t>有大会召集管理制度得10分，设立无制度得5分</w:t>
            </w:r>
            <w:r>
              <w:rPr>
                <w:rFonts w:hint="eastAsia" w:ascii="仿宋" w:hAnsi="仿宋" w:eastAsia="仿宋" w:cs="仿宋"/>
                <w:color w:val="auto"/>
                <w:spacing w:val="-11"/>
                <w:kern w:val="0"/>
                <w:sz w:val="20"/>
                <w:szCs w:val="20"/>
                <w:lang w:eastAsia="zh-CN" w:bidi="ar"/>
              </w:rPr>
              <w:t>，</w:t>
            </w:r>
            <w:r>
              <w:rPr>
                <w:rFonts w:hint="eastAsia" w:ascii="仿宋" w:hAnsi="仿宋" w:eastAsia="仿宋" w:cs="仿宋"/>
                <w:color w:val="auto"/>
                <w:spacing w:val="-11"/>
                <w:kern w:val="0"/>
                <w:sz w:val="20"/>
                <w:szCs w:val="20"/>
                <w:lang w:val="en-US" w:eastAsia="zh-CN" w:bidi="ar"/>
              </w:rPr>
              <w:t>未设立得0分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64A3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BB43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8B535A7">
            <w:pPr>
              <w:jc w:val="center"/>
              <w:rPr>
                <w:rFonts w:hint="eastAsia" w:ascii="宋体" w:hAnsi="宋体" w:cs="宋体"/>
                <w:color w:val="000000"/>
                <w:sz w:val="20"/>
                <w:szCs w:val="20"/>
              </w:rPr>
            </w:pPr>
          </w:p>
        </w:tc>
      </w:tr>
      <w:tr w14:paraId="45D8DAA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13AE4E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C83E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13874">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BF81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C5F0B">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员工（代表）大会每年不少于一次</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96A4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57D2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89B3D79">
            <w:pPr>
              <w:jc w:val="center"/>
              <w:rPr>
                <w:rFonts w:hint="eastAsia" w:ascii="宋体" w:hAnsi="宋体" w:cs="宋体"/>
                <w:color w:val="000000"/>
                <w:sz w:val="20"/>
                <w:szCs w:val="20"/>
              </w:rPr>
            </w:pPr>
          </w:p>
        </w:tc>
      </w:tr>
      <w:tr w14:paraId="0D3ABF43">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188E93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C958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ADDAB">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理事会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(40分)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DBCE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C8AA5">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理(董)事按规定的条件和程序产生、罢免</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79B5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B89E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9290D41">
            <w:pPr>
              <w:jc w:val="center"/>
              <w:rPr>
                <w:rFonts w:hint="eastAsia" w:ascii="宋体" w:hAnsi="宋体" w:cs="宋体"/>
                <w:color w:val="000000"/>
                <w:sz w:val="20"/>
                <w:szCs w:val="20"/>
              </w:rPr>
            </w:pPr>
          </w:p>
        </w:tc>
      </w:tr>
      <w:tr w14:paraId="1E9CCB1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320521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ED06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8412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DC1A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2B5B1">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设立理事会</w:t>
            </w:r>
            <w:r>
              <w:rPr>
                <w:rFonts w:hint="eastAsia" w:ascii="仿宋" w:hAnsi="仿宋" w:eastAsia="仿宋" w:cs="仿宋"/>
                <w:color w:val="auto"/>
                <w:kern w:val="0"/>
                <w:sz w:val="20"/>
                <w:szCs w:val="20"/>
                <w:lang w:val="en-US" w:eastAsia="zh-CN" w:bidi="ar"/>
              </w:rPr>
              <w:t>得3分</w:t>
            </w:r>
            <w:r>
              <w:rPr>
                <w:rFonts w:hint="eastAsia" w:ascii="仿宋" w:hAnsi="仿宋" w:eastAsia="仿宋" w:cs="仿宋"/>
                <w:color w:val="auto"/>
                <w:kern w:val="0"/>
                <w:sz w:val="20"/>
                <w:szCs w:val="20"/>
                <w:lang w:bidi="ar"/>
              </w:rPr>
              <w:t>，人数符合章程规定</w:t>
            </w:r>
            <w:r>
              <w:rPr>
                <w:rFonts w:hint="eastAsia" w:ascii="仿宋" w:hAnsi="仿宋" w:eastAsia="仿宋" w:cs="仿宋"/>
                <w:color w:val="auto"/>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AE05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E016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DDAA8E5">
            <w:pPr>
              <w:jc w:val="center"/>
              <w:rPr>
                <w:rFonts w:hint="eastAsia" w:ascii="宋体" w:hAnsi="宋体" w:cs="宋体"/>
                <w:color w:val="000000"/>
                <w:sz w:val="20"/>
                <w:szCs w:val="20"/>
              </w:rPr>
            </w:pPr>
          </w:p>
        </w:tc>
      </w:tr>
      <w:tr w14:paraId="72DC7D6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47D279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EB35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448A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288E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16E58">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理事会按期换届</w:t>
            </w:r>
            <w:r>
              <w:rPr>
                <w:rFonts w:hint="eastAsia" w:ascii="仿宋" w:hAnsi="仿宋" w:eastAsia="仿宋" w:cs="仿宋"/>
                <w:color w:val="auto"/>
                <w:kern w:val="0"/>
                <w:sz w:val="20"/>
                <w:szCs w:val="20"/>
                <w:lang w:val="en-US" w:eastAsia="zh-CN" w:bidi="ar"/>
              </w:rPr>
              <w:t>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A077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2D71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0A2DE7E">
            <w:pPr>
              <w:jc w:val="center"/>
              <w:rPr>
                <w:rFonts w:hint="eastAsia" w:ascii="宋体" w:hAnsi="宋体" w:cs="宋体"/>
                <w:color w:val="000000"/>
                <w:sz w:val="20"/>
                <w:szCs w:val="20"/>
              </w:rPr>
            </w:pPr>
          </w:p>
        </w:tc>
      </w:tr>
      <w:tr w14:paraId="6DE8F997">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4AB1AD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BBEF2">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0E62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F16C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4B1B2">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理（董）事会每年</w:t>
            </w:r>
            <w:r>
              <w:rPr>
                <w:rFonts w:hint="eastAsia" w:ascii="仿宋" w:hAnsi="仿宋" w:eastAsia="仿宋" w:cs="仿宋"/>
                <w:color w:val="auto"/>
                <w:kern w:val="0"/>
                <w:sz w:val="20"/>
                <w:szCs w:val="20"/>
                <w:lang w:val="en-US" w:eastAsia="zh-CN" w:bidi="ar"/>
              </w:rPr>
              <w:t>召开次数</w:t>
            </w:r>
            <w:r>
              <w:rPr>
                <w:rFonts w:hint="eastAsia" w:ascii="仿宋" w:hAnsi="仿宋" w:eastAsia="仿宋" w:cs="仿宋"/>
                <w:color w:val="auto"/>
                <w:kern w:val="0"/>
                <w:sz w:val="20"/>
                <w:szCs w:val="20"/>
                <w:lang w:bidi="ar"/>
              </w:rPr>
              <w:t>不少于2次</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val="en-US" w:eastAsia="zh-CN" w:bidi="ar"/>
              </w:rPr>
              <w:t>每少一次扣5分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8F1B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76A0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3F96109">
            <w:pPr>
              <w:jc w:val="center"/>
              <w:rPr>
                <w:rFonts w:hint="eastAsia" w:ascii="宋体" w:hAnsi="宋体" w:cs="宋体"/>
                <w:color w:val="000000"/>
                <w:sz w:val="20"/>
                <w:szCs w:val="20"/>
              </w:rPr>
            </w:pPr>
          </w:p>
        </w:tc>
      </w:tr>
      <w:tr w14:paraId="6644499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CCE73F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699D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549EE">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D447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B4A2F">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理（董）事中有职工代表</w:t>
            </w:r>
            <w:r>
              <w:rPr>
                <w:rFonts w:hint="eastAsia" w:ascii="仿宋" w:hAnsi="仿宋" w:eastAsia="仿宋" w:cs="仿宋"/>
                <w:color w:val="auto"/>
                <w:kern w:val="0"/>
                <w:sz w:val="20"/>
                <w:szCs w:val="20"/>
                <w:lang w:val="en-US" w:eastAsia="zh-CN" w:bidi="ar"/>
              </w:rPr>
              <w:t>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7439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85FB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57786B3">
            <w:pPr>
              <w:jc w:val="center"/>
              <w:rPr>
                <w:rFonts w:hint="eastAsia" w:ascii="宋体" w:hAnsi="宋体" w:cs="宋体"/>
                <w:color w:val="000000"/>
                <w:sz w:val="20"/>
                <w:szCs w:val="20"/>
              </w:rPr>
            </w:pPr>
          </w:p>
        </w:tc>
      </w:tr>
      <w:tr w14:paraId="562F20A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2E0B60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2201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1DF8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74C4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576BD">
            <w:pPr>
              <w:widowControl/>
              <w:jc w:val="left"/>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bidi="ar"/>
              </w:rPr>
              <w:t>理（董）事中有与本单位无利益关系的社会公众人士</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435D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D5DA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1B4F5D9">
            <w:pPr>
              <w:jc w:val="center"/>
              <w:rPr>
                <w:rFonts w:hint="eastAsia" w:ascii="宋体" w:hAnsi="宋体" w:cs="宋体"/>
                <w:color w:val="000000"/>
                <w:sz w:val="20"/>
                <w:szCs w:val="20"/>
              </w:rPr>
            </w:pPr>
          </w:p>
        </w:tc>
      </w:tr>
      <w:tr w14:paraId="5D7A453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034702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80E4F">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1E4E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监督机构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FCF2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A383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有监事或成立监事会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71243">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val="en-US" w:eastAsia="zh-CN"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4D25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7C05C85">
            <w:pPr>
              <w:jc w:val="center"/>
              <w:rPr>
                <w:rFonts w:hint="eastAsia" w:ascii="宋体" w:hAnsi="宋体" w:cs="宋体"/>
                <w:color w:val="000000"/>
                <w:sz w:val="20"/>
                <w:szCs w:val="20"/>
              </w:rPr>
            </w:pPr>
          </w:p>
        </w:tc>
      </w:tr>
      <w:tr w14:paraId="190B9BC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19F9E2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4E4B8">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D0FD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4682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D1DB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监事产生程序及人员构成符合章程规定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12F6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3AC8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7E60635">
            <w:pPr>
              <w:jc w:val="center"/>
              <w:rPr>
                <w:rFonts w:hint="eastAsia" w:ascii="宋体" w:hAnsi="宋体" w:cs="宋体"/>
                <w:color w:val="000000"/>
                <w:sz w:val="20"/>
                <w:szCs w:val="20"/>
              </w:rPr>
            </w:pPr>
          </w:p>
        </w:tc>
      </w:tr>
      <w:tr w14:paraId="28AE3E8C">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6404BC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F19E4">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F1A96">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A4C5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ADF03">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按时召开监事会议并履行职责</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val="en-US" w:eastAsia="zh-CN" w:bidi="ar"/>
              </w:rPr>
              <w:t>重大事项未监督的每次扣2分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57DEB">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val="en-US" w:eastAsia="zh-CN"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237D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B97A4F5">
            <w:pPr>
              <w:jc w:val="center"/>
              <w:rPr>
                <w:rFonts w:hint="eastAsia" w:ascii="宋体" w:hAnsi="宋体" w:cs="宋体"/>
                <w:color w:val="000000"/>
                <w:sz w:val="20"/>
                <w:szCs w:val="20"/>
              </w:rPr>
            </w:pPr>
          </w:p>
        </w:tc>
      </w:tr>
      <w:tr w14:paraId="6ADEA96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F92EC5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46E7D">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3D9A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办事机构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D2BC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C351F">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具有组织架构图且设置合理</w:t>
            </w:r>
            <w:r>
              <w:rPr>
                <w:rFonts w:hint="eastAsia" w:ascii="仿宋" w:hAnsi="仿宋" w:eastAsia="仿宋" w:cs="仿宋"/>
                <w:color w:val="000000"/>
                <w:kern w:val="0"/>
                <w:sz w:val="20"/>
                <w:szCs w:val="20"/>
                <w:lang w:val="en-US" w:eastAsia="zh-CN" w:bidi="ar"/>
              </w:rPr>
              <w:t>得3分</w:t>
            </w:r>
            <w:r>
              <w:rPr>
                <w:rFonts w:hint="eastAsia" w:ascii="仿宋" w:hAnsi="仿宋" w:eastAsia="仿宋" w:cs="仿宋"/>
                <w:color w:val="000000"/>
                <w:kern w:val="0"/>
                <w:sz w:val="20"/>
                <w:szCs w:val="20"/>
                <w:lang w:bidi="ar"/>
              </w:rPr>
              <w:t>，有明确的岗位职责</w:t>
            </w:r>
            <w:r>
              <w:rPr>
                <w:rFonts w:hint="eastAsia" w:ascii="仿宋" w:hAnsi="仿宋" w:eastAsia="仿宋" w:cs="仿宋"/>
                <w:color w:val="000000"/>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ABDD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43CB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F305A58">
            <w:pPr>
              <w:jc w:val="center"/>
              <w:rPr>
                <w:rFonts w:hint="eastAsia" w:ascii="宋体" w:hAnsi="宋体" w:cs="宋体"/>
                <w:color w:val="000000"/>
                <w:sz w:val="20"/>
                <w:szCs w:val="20"/>
              </w:rPr>
            </w:pPr>
          </w:p>
        </w:tc>
      </w:tr>
      <w:tr w14:paraId="639A0F4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FA090CA">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1FCF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E83B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87AF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08593">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有健全的规章制度</w:t>
            </w:r>
            <w:r>
              <w:rPr>
                <w:rFonts w:hint="eastAsia" w:ascii="仿宋" w:hAnsi="仿宋" w:eastAsia="仿宋" w:cs="仿宋"/>
                <w:color w:val="000000"/>
                <w:kern w:val="0"/>
                <w:sz w:val="20"/>
                <w:szCs w:val="20"/>
                <w:lang w:val="en-US" w:eastAsia="zh-CN" w:bidi="ar"/>
              </w:rPr>
              <w:t>得2分，</w:t>
            </w:r>
            <w:r>
              <w:rPr>
                <w:rFonts w:hint="eastAsia" w:ascii="仿宋" w:hAnsi="仿宋" w:eastAsia="仿宋" w:cs="仿宋"/>
                <w:color w:val="000000"/>
                <w:kern w:val="0"/>
                <w:sz w:val="20"/>
                <w:szCs w:val="20"/>
                <w:lang w:bidi="ar"/>
              </w:rPr>
              <w:t>日常运转正常</w:t>
            </w:r>
            <w:r>
              <w:rPr>
                <w:rFonts w:hint="eastAsia" w:ascii="仿宋" w:hAnsi="仿宋" w:eastAsia="仿宋" w:cs="仿宋"/>
                <w:color w:val="000000"/>
                <w:kern w:val="0"/>
                <w:sz w:val="20"/>
                <w:szCs w:val="20"/>
                <w:lang w:val="en-US" w:eastAsia="zh-CN" w:bidi="ar"/>
              </w:rPr>
              <w:t>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EB47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5C3B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FB3C402">
            <w:pPr>
              <w:jc w:val="center"/>
              <w:rPr>
                <w:rFonts w:hint="eastAsia" w:ascii="宋体" w:hAnsi="宋体" w:cs="宋体"/>
                <w:color w:val="000000"/>
                <w:sz w:val="20"/>
                <w:szCs w:val="20"/>
              </w:rPr>
            </w:pPr>
          </w:p>
        </w:tc>
      </w:tr>
      <w:tr w14:paraId="661569C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02E656D">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44B0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人力资源</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(110分)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31B1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管理制度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FA37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F021A">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建立人员聘用管理制</w:t>
            </w:r>
            <w:r>
              <w:rPr>
                <w:rFonts w:hint="eastAsia" w:ascii="仿宋" w:hAnsi="仿宋" w:eastAsia="仿宋" w:cs="仿宋"/>
                <w:color w:val="000000"/>
                <w:kern w:val="0"/>
                <w:sz w:val="20"/>
                <w:szCs w:val="20"/>
                <w:lang w:val="en-US" w:eastAsia="zh-CN" w:bidi="ar"/>
              </w:rPr>
              <w:t>度得3分，制度运行正常得2分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09E5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FA76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375C4F8">
            <w:pPr>
              <w:jc w:val="center"/>
              <w:rPr>
                <w:rFonts w:hint="eastAsia" w:ascii="宋体" w:hAnsi="宋体" w:cs="宋体"/>
                <w:color w:val="000000"/>
                <w:sz w:val="20"/>
                <w:szCs w:val="20"/>
              </w:rPr>
            </w:pPr>
          </w:p>
        </w:tc>
      </w:tr>
      <w:tr w14:paraId="5C4F4D6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8D4BBED">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FE70D">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6D4D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45F8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B3550">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建立合理的薪酬制度</w:t>
            </w:r>
            <w:r>
              <w:rPr>
                <w:rFonts w:hint="eastAsia" w:ascii="仿宋" w:hAnsi="仿宋" w:eastAsia="仿宋" w:cs="仿宋"/>
                <w:color w:val="000000"/>
                <w:kern w:val="0"/>
                <w:sz w:val="20"/>
                <w:szCs w:val="20"/>
                <w:lang w:val="en-US" w:eastAsia="zh-CN" w:bidi="ar"/>
              </w:rPr>
              <w:t>得3分，制度运行正常得2分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7326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229F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55B02EE">
            <w:pPr>
              <w:jc w:val="center"/>
              <w:rPr>
                <w:rFonts w:hint="eastAsia" w:ascii="宋体" w:hAnsi="宋体" w:cs="宋体"/>
                <w:color w:val="000000"/>
                <w:sz w:val="20"/>
                <w:szCs w:val="20"/>
              </w:rPr>
            </w:pPr>
          </w:p>
        </w:tc>
      </w:tr>
      <w:tr w14:paraId="36DB7C9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16399C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67664">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76892">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440E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E6DD7">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建立绩效考核奖惩制度</w:t>
            </w:r>
            <w:r>
              <w:rPr>
                <w:rFonts w:hint="eastAsia" w:ascii="仿宋" w:hAnsi="仿宋" w:eastAsia="仿宋" w:cs="仿宋"/>
                <w:color w:val="000000"/>
                <w:kern w:val="0"/>
                <w:sz w:val="20"/>
                <w:szCs w:val="20"/>
                <w:lang w:val="en-US" w:eastAsia="zh-CN" w:bidi="ar"/>
              </w:rPr>
              <w:t>得3分，制度运行正常得2分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0351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863C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EBCA02C">
            <w:pPr>
              <w:jc w:val="center"/>
              <w:rPr>
                <w:rFonts w:hint="eastAsia" w:ascii="宋体" w:hAnsi="宋体" w:cs="宋体"/>
                <w:color w:val="000000"/>
                <w:sz w:val="20"/>
                <w:szCs w:val="20"/>
              </w:rPr>
            </w:pPr>
          </w:p>
        </w:tc>
      </w:tr>
      <w:tr w14:paraId="4B906F5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1D974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6A035">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595C3">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定岗聘员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(35分)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E821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E0B8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工作人员按章程公开聘任</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2804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EBFF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2BFD509">
            <w:pPr>
              <w:jc w:val="center"/>
              <w:rPr>
                <w:rFonts w:hint="eastAsia" w:ascii="宋体" w:hAnsi="宋体" w:cs="宋体"/>
                <w:color w:val="000000"/>
                <w:sz w:val="20"/>
                <w:szCs w:val="20"/>
              </w:rPr>
            </w:pPr>
          </w:p>
        </w:tc>
      </w:tr>
      <w:tr w14:paraId="441C3E42">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9C4554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F2E1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8E96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9C80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110C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工作人员任命</w:t>
            </w:r>
            <w:r>
              <w:rPr>
                <w:rFonts w:hint="eastAsia" w:ascii="仿宋" w:hAnsi="仿宋" w:eastAsia="仿宋" w:cs="仿宋"/>
                <w:color w:val="000000"/>
                <w:kern w:val="0"/>
                <w:sz w:val="20"/>
                <w:szCs w:val="20"/>
                <w:lang w:val="en-US" w:eastAsia="zh-CN" w:bidi="ar"/>
              </w:rPr>
              <w:t>符合</w:t>
            </w:r>
            <w:r>
              <w:rPr>
                <w:rFonts w:hint="eastAsia" w:ascii="仿宋" w:hAnsi="仿宋" w:eastAsia="仿宋" w:cs="仿宋"/>
                <w:color w:val="000000"/>
                <w:kern w:val="0"/>
                <w:sz w:val="20"/>
                <w:szCs w:val="20"/>
                <w:lang w:bidi="ar"/>
              </w:rPr>
              <w:t>组织架构设置</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DEAA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16DB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51A9F92">
            <w:pPr>
              <w:jc w:val="center"/>
              <w:rPr>
                <w:rFonts w:hint="eastAsia" w:ascii="宋体" w:hAnsi="宋体" w:cs="宋体"/>
                <w:color w:val="000000"/>
                <w:sz w:val="20"/>
                <w:szCs w:val="20"/>
              </w:rPr>
            </w:pPr>
          </w:p>
        </w:tc>
      </w:tr>
      <w:tr w14:paraId="4DEF75A0">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A05198A">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A49C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9A8D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F581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019EF">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有满足工作需要的专职工作人员队伍</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8FC3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320C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64D2F93">
            <w:pPr>
              <w:jc w:val="center"/>
              <w:rPr>
                <w:rFonts w:hint="eastAsia" w:ascii="宋体" w:hAnsi="宋体" w:cs="宋体"/>
                <w:color w:val="000000"/>
                <w:sz w:val="20"/>
                <w:szCs w:val="20"/>
              </w:rPr>
            </w:pPr>
          </w:p>
        </w:tc>
      </w:tr>
      <w:tr w14:paraId="6A23481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4BFD53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28DEF">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CCEEF">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D6EE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3FBB8">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年度专业人才及工作人员</w:t>
            </w:r>
            <w:r>
              <w:rPr>
                <w:rFonts w:hint="eastAsia" w:ascii="仿宋" w:hAnsi="仿宋" w:eastAsia="仿宋" w:cs="仿宋"/>
                <w:color w:val="000000"/>
                <w:kern w:val="0"/>
                <w:sz w:val="20"/>
                <w:szCs w:val="20"/>
                <w:lang w:val="en-US" w:eastAsia="zh-CN" w:bidi="ar"/>
              </w:rPr>
              <w:t>增加的得10分，未增加的得5分，减少的得0分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DE76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4588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113E641">
            <w:pPr>
              <w:jc w:val="center"/>
              <w:rPr>
                <w:rFonts w:hint="eastAsia" w:ascii="宋体" w:hAnsi="宋体" w:cs="宋体"/>
                <w:color w:val="000000"/>
                <w:sz w:val="20"/>
                <w:szCs w:val="20"/>
              </w:rPr>
            </w:pPr>
          </w:p>
        </w:tc>
      </w:tr>
      <w:tr w14:paraId="137D7537">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AE3A02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3BD24">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33786">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54F0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E65CC">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专职工作人员队伍结构合理</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val="en-US" w:eastAsia="zh-CN" w:bidi="ar"/>
              </w:rPr>
              <w:t>有35岁以下人员的得2分，有大专以上学历的得3分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2DE6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8B6C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E7DA1E5">
            <w:pPr>
              <w:jc w:val="center"/>
              <w:rPr>
                <w:rFonts w:hint="eastAsia" w:ascii="宋体" w:hAnsi="宋体" w:cs="宋体"/>
                <w:color w:val="000000"/>
                <w:sz w:val="20"/>
                <w:szCs w:val="20"/>
              </w:rPr>
            </w:pPr>
          </w:p>
        </w:tc>
      </w:tr>
      <w:tr w14:paraId="13DF165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893E343">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0595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5F015">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工资福利</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D653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BEE75">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与专职工作人员签订劳动合同或者劳动协议</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C1EA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7F79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5AAC180">
            <w:pPr>
              <w:jc w:val="center"/>
              <w:rPr>
                <w:rFonts w:hint="eastAsia" w:ascii="宋体" w:hAnsi="宋体" w:cs="宋体"/>
                <w:color w:val="000000"/>
                <w:sz w:val="20"/>
                <w:szCs w:val="20"/>
              </w:rPr>
            </w:pPr>
          </w:p>
        </w:tc>
      </w:tr>
      <w:tr w14:paraId="66B600E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56C279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F1F5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18F02">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1D4E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7A37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为专职工作人员购买国家规定的社会保险及住房公积金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749A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C3AC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6ACF522">
            <w:pPr>
              <w:jc w:val="center"/>
              <w:rPr>
                <w:rFonts w:hint="eastAsia" w:ascii="宋体" w:hAnsi="宋体" w:cs="宋体"/>
                <w:color w:val="000000"/>
                <w:sz w:val="20"/>
                <w:szCs w:val="20"/>
              </w:rPr>
            </w:pPr>
          </w:p>
        </w:tc>
      </w:tr>
      <w:tr w14:paraId="3AA2F000">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091A49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99637">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81282">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人员培训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A9F5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3B7B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建立培训制度</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4B15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DF11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BDC6A0F">
            <w:pPr>
              <w:jc w:val="center"/>
              <w:rPr>
                <w:rFonts w:hint="eastAsia" w:ascii="宋体" w:hAnsi="宋体" w:cs="宋体"/>
                <w:color w:val="000000"/>
                <w:sz w:val="20"/>
                <w:szCs w:val="20"/>
              </w:rPr>
            </w:pPr>
          </w:p>
        </w:tc>
      </w:tr>
      <w:tr w14:paraId="64FF19B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9CDE1A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F88C3">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C94E5">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966D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5B664">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制订并落实年度培训计划</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BC2E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C178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78D36CB">
            <w:pPr>
              <w:jc w:val="center"/>
              <w:rPr>
                <w:rFonts w:hint="eastAsia" w:ascii="宋体" w:hAnsi="宋体" w:cs="宋体"/>
                <w:color w:val="000000"/>
                <w:sz w:val="20"/>
                <w:szCs w:val="20"/>
              </w:rPr>
            </w:pPr>
          </w:p>
        </w:tc>
      </w:tr>
      <w:tr w14:paraId="75841277">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064657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6A5C4">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A56C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547A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C7C00">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制定了职业道德准则</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5A5D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50D0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259321C">
            <w:pPr>
              <w:jc w:val="center"/>
              <w:rPr>
                <w:rFonts w:hint="eastAsia" w:ascii="宋体" w:hAnsi="宋体" w:cs="宋体"/>
                <w:color w:val="000000"/>
                <w:sz w:val="20"/>
                <w:szCs w:val="20"/>
              </w:rPr>
            </w:pPr>
          </w:p>
        </w:tc>
      </w:tr>
      <w:tr w14:paraId="0A4FE0D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42200B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120D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0C2B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DACB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CBEA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职业道德准则落实情况</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A168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0118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8127901">
            <w:pPr>
              <w:jc w:val="center"/>
              <w:rPr>
                <w:rFonts w:hint="eastAsia" w:ascii="宋体" w:hAnsi="宋体" w:cs="宋体"/>
                <w:color w:val="000000"/>
                <w:sz w:val="20"/>
                <w:szCs w:val="20"/>
              </w:rPr>
            </w:pPr>
          </w:p>
        </w:tc>
      </w:tr>
      <w:tr w14:paraId="1B28E657">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589C6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EE59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35D7F">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6D0F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4D57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参加社会组织管理和业务主管部门培训</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9374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2DCD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58D799C">
            <w:pPr>
              <w:jc w:val="center"/>
              <w:rPr>
                <w:rFonts w:hint="eastAsia" w:ascii="宋体" w:hAnsi="宋体" w:cs="宋体"/>
                <w:color w:val="000000"/>
                <w:sz w:val="20"/>
                <w:szCs w:val="20"/>
              </w:rPr>
            </w:pPr>
          </w:p>
        </w:tc>
      </w:tr>
      <w:tr w14:paraId="2530A36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7DC404B">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D71F4">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71DD9">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工作人员</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学历职称</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7613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07E4B">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工作人员专科及以上学历者占50%以上得5分，30％至50%得3分，30%以下的得0分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6665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164D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1A789D2">
            <w:pPr>
              <w:jc w:val="center"/>
              <w:rPr>
                <w:rFonts w:hint="eastAsia" w:ascii="宋体" w:hAnsi="宋体" w:cs="宋体"/>
                <w:color w:val="000000"/>
                <w:sz w:val="20"/>
                <w:szCs w:val="20"/>
              </w:rPr>
            </w:pPr>
          </w:p>
        </w:tc>
      </w:tr>
      <w:tr w14:paraId="568CC250">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F8779A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7E316">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6E67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F7C8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E86DC">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工作人员全部具有与其业务活动相关的学历或者职业资格得10分，50%以上（含50%）工作人员具备相应资格得7分，30％至50%得5分，低于30%得0分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A1A9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0E4B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123B616">
            <w:pPr>
              <w:jc w:val="center"/>
              <w:rPr>
                <w:rFonts w:hint="eastAsia" w:ascii="宋体" w:hAnsi="宋体" w:cs="宋体"/>
                <w:color w:val="000000"/>
                <w:sz w:val="20"/>
                <w:szCs w:val="20"/>
              </w:rPr>
            </w:pPr>
          </w:p>
        </w:tc>
      </w:tr>
      <w:tr w14:paraId="6DD682D2">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1E3496">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B197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领导班子</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(25分)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9B605">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负责人</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3D60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F0751">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val="en-US" w:eastAsia="zh-CN" w:bidi="ar"/>
              </w:rPr>
              <w:t>理事长、副理事长</w:t>
            </w:r>
            <w:r>
              <w:rPr>
                <w:rFonts w:hint="eastAsia" w:ascii="仿宋" w:hAnsi="仿宋" w:eastAsia="仿宋" w:cs="仿宋"/>
                <w:color w:val="auto"/>
                <w:kern w:val="0"/>
                <w:sz w:val="20"/>
                <w:szCs w:val="20"/>
                <w:lang w:bidi="ar"/>
              </w:rPr>
              <w:t>按章程规定的程序选举产生</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80B9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D57B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5C30097">
            <w:pPr>
              <w:jc w:val="center"/>
              <w:rPr>
                <w:rFonts w:hint="eastAsia" w:ascii="宋体" w:hAnsi="宋体" w:cs="宋体"/>
                <w:color w:val="000000"/>
                <w:sz w:val="20"/>
                <w:szCs w:val="20"/>
              </w:rPr>
            </w:pPr>
          </w:p>
        </w:tc>
      </w:tr>
      <w:tr w14:paraId="0AB1C12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E5145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9C99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7CB17">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96FE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1AA07">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行政负责人专职</w:t>
            </w:r>
            <w:r>
              <w:rPr>
                <w:rFonts w:hint="eastAsia" w:ascii="仿宋" w:hAnsi="仿宋" w:eastAsia="仿宋" w:cs="仿宋"/>
                <w:color w:val="auto"/>
                <w:kern w:val="0"/>
                <w:sz w:val="20"/>
                <w:szCs w:val="20"/>
                <w:lang w:val="en-US" w:eastAsia="zh-CN" w:bidi="ar"/>
              </w:rPr>
              <w:t>得2分</w:t>
            </w:r>
            <w:r>
              <w:rPr>
                <w:rFonts w:hint="eastAsia" w:ascii="仿宋" w:hAnsi="仿宋" w:eastAsia="仿宋" w:cs="仿宋"/>
                <w:color w:val="auto"/>
                <w:kern w:val="0"/>
                <w:sz w:val="20"/>
                <w:szCs w:val="20"/>
                <w:lang w:bidi="ar"/>
              </w:rPr>
              <w:t>,公开聘任或由理（董）事会聘任符合规定</w:t>
            </w:r>
            <w:r>
              <w:rPr>
                <w:rFonts w:hint="eastAsia" w:ascii="仿宋" w:hAnsi="仿宋" w:eastAsia="仿宋" w:cs="仿宋"/>
                <w:color w:val="auto"/>
                <w:kern w:val="0"/>
                <w:sz w:val="20"/>
                <w:szCs w:val="20"/>
                <w:lang w:val="en-US" w:eastAsia="zh-CN" w:bidi="ar"/>
              </w:rPr>
              <w:t>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9B96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9AF1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9C92489">
            <w:pPr>
              <w:jc w:val="center"/>
              <w:rPr>
                <w:rFonts w:hint="eastAsia" w:ascii="宋体" w:hAnsi="宋体" w:cs="宋体"/>
                <w:color w:val="000000"/>
                <w:sz w:val="20"/>
                <w:szCs w:val="20"/>
              </w:rPr>
            </w:pPr>
          </w:p>
        </w:tc>
      </w:tr>
      <w:tr w14:paraId="474B85F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2BC53F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6BBFF">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FBC4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7E46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E86B3">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建立</w:t>
            </w:r>
            <w:r>
              <w:rPr>
                <w:rFonts w:hint="eastAsia" w:ascii="仿宋" w:hAnsi="仿宋" w:eastAsia="仿宋" w:cs="仿宋"/>
                <w:color w:val="auto"/>
                <w:kern w:val="0"/>
                <w:sz w:val="20"/>
                <w:szCs w:val="20"/>
                <w:lang w:bidi="ar"/>
              </w:rPr>
              <w:t>行政负责人年度绩效考核制度</w:t>
            </w:r>
            <w:r>
              <w:rPr>
                <w:rFonts w:hint="eastAsia" w:ascii="仿宋" w:hAnsi="仿宋" w:eastAsia="仿宋" w:cs="仿宋"/>
                <w:color w:val="auto"/>
                <w:kern w:val="0"/>
                <w:sz w:val="20"/>
                <w:szCs w:val="20"/>
                <w:lang w:val="en-US" w:eastAsia="zh-CN" w:bidi="ar"/>
              </w:rPr>
              <w:t>得5分，制度落实有效得5分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58E2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8C4E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540DC43">
            <w:pPr>
              <w:jc w:val="center"/>
              <w:rPr>
                <w:rFonts w:hint="eastAsia" w:ascii="宋体" w:hAnsi="宋体" w:cs="宋体"/>
                <w:color w:val="000000"/>
                <w:sz w:val="20"/>
                <w:szCs w:val="20"/>
              </w:rPr>
            </w:pPr>
          </w:p>
        </w:tc>
      </w:tr>
      <w:tr w14:paraId="1EF696C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C719C0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D6E5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5A8A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1EB2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66D47">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行政负责人具有与岗位相关的学历</w:t>
            </w:r>
            <w:r>
              <w:rPr>
                <w:rFonts w:hint="eastAsia" w:ascii="仿宋" w:hAnsi="仿宋" w:eastAsia="仿宋" w:cs="仿宋"/>
                <w:color w:val="auto"/>
                <w:kern w:val="0"/>
                <w:sz w:val="20"/>
                <w:szCs w:val="20"/>
                <w:lang w:val="en-US" w:eastAsia="zh-CN" w:bidi="ar"/>
              </w:rPr>
              <w:t>得2分，具有与岗位相关的</w:t>
            </w:r>
            <w:r>
              <w:rPr>
                <w:rFonts w:hint="eastAsia" w:ascii="仿宋" w:hAnsi="仿宋" w:eastAsia="仿宋" w:cs="仿宋"/>
                <w:color w:val="auto"/>
                <w:kern w:val="0"/>
                <w:sz w:val="20"/>
                <w:szCs w:val="20"/>
                <w:lang w:bidi="ar"/>
              </w:rPr>
              <w:t>资格</w:t>
            </w:r>
            <w:r>
              <w:rPr>
                <w:rFonts w:hint="eastAsia" w:ascii="仿宋" w:hAnsi="仿宋" w:eastAsia="仿宋" w:cs="仿宋"/>
                <w:color w:val="auto"/>
                <w:kern w:val="0"/>
                <w:sz w:val="20"/>
                <w:szCs w:val="20"/>
                <w:lang w:val="en-US" w:eastAsia="zh-CN" w:bidi="ar"/>
              </w:rPr>
              <w:t>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19D3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6E35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959E11B">
            <w:pPr>
              <w:jc w:val="center"/>
              <w:rPr>
                <w:rFonts w:hint="eastAsia" w:ascii="宋体" w:hAnsi="宋体" w:cs="宋体"/>
                <w:color w:val="000000"/>
                <w:sz w:val="20"/>
                <w:szCs w:val="20"/>
              </w:rPr>
            </w:pPr>
          </w:p>
        </w:tc>
      </w:tr>
      <w:tr w14:paraId="5C14DB62">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AFC4181">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850B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财务资产</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（110分)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D5DDD">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人员配备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w:t>
            </w:r>
            <w:r>
              <w:rPr>
                <w:rFonts w:hint="eastAsia" w:ascii="仿宋" w:hAnsi="仿宋" w:eastAsia="仿宋" w:cs="仿宋"/>
                <w:b/>
                <w:color w:val="000000"/>
                <w:kern w:val="0"/>
                <w:sz w:val="20"/>
                <w:szCs w:val="20"/>
                <w:lang w:val="en-US" w:eastAsia="zh-CN" w:bidi="ar"/>
              </w:rPr>
              <w:t>8</w:t>
            </w:r>
            <w:r>
              <w:rPr>
                <w:rFonts w:hint="eastAsia" w:ascii="仿宋" w:hAnsi="仿宋" w:eastAsia="仿宋" w:cs="仿宋"/>
                <w:b/>
                <w:color w:val="000000"/>
                <w:kern w:val="0"/>
                <w:sz w:val="20"/>
                <w:szCs w:val="20"/>
                <w:lang w:bidi="ar"/>
              </w:rPr>
              <w:t>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4DD0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749DD">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财会人员均取得职业资格证</w:t>
            </w:r>
            <w:r>
              <w:rPr>
                <w:rFonts w:hint="eastAsia" w:ascii="仿宋" w:hAnsi="仿宋" w:eastAsia="仿宋" w:cs="仿宋"/>
                <w:color w:val="auto"/>
                <w:kern w:val="0"/>
                <w:sz w:val="20"/>
                <w:szCs w:val="20"/>
                <w:lang w:val="en-US" w:eastAsia="zh-CN" w:bidi="ar"/>
              </w:rPr>
              <w:t>得3分；</w:t>
            </w:r>
            <w:r>
              <w:rPr>
                <w:rFonts w:hint="eastAsia" w:ascii="仿宋" w:hAnsi="仿宋" w:eastAsia="仿宋" w:cs="仿宋"/>
                <w:color w:val="auto"/>
                <w:kern w:val="0"/>
                <w:sz w:val="20"/>
                <w:szCs w:val="20"/>
                <w:lang w:bidi="ar"/>
              </w:rPr>
              <w:t>有完备的交接制度</w:t>
            </w:r>
            <w:r>
              <w:rPr>
                <w:rFonts w:hint="eastAsia" w:ascii="仿宋" w:hAnsi="仿宋" w:eastAsia="仿宋" w:cs="仿宋"/>
                <w:color w:val="auto"/>
                <w:kern w:val="0"/>
                <w:sz w:val="20"/>
                <w:szCs w:val="20"/>
                <w:lang w:val="en-US" w:eastAsia="zh-CN" w:bidi="ar"/>
              </w:rPr>
              <w:t>得1分，</w:t>
            </w:r>
            <w:r>
              <w:rPr>
                <w:rFonts w:hint="eastAsia" w:ascii="仿宋" w:hAnsi="仿宋" w:eastAsia="仿宋" w:cs="仿宋"/>
                <w:color w:val="auto"/>
                <w:kern w:val="0"/>
                <w:sz w:val="20"/>
                <w:szCs w:val="20"/>
                <w:lang w:bidi="ar"/>
              </w:rPr>
              <w:t>人员变动的且交接手续齐全</w:t>
            </w:r>
            <w:r>
              <w:rPr>
                <w:rFonts w:hint="eastAsia" w:ascii="仿宋" w:hAnsi="仿宋" w:eastAsia="仿宋" w:cs="仿宋"/>
                <w:color w:val="auto"/>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8D78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C432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8112AB1">
            <w:pPr>
              <w:jc w:val="center"/>
              <w:rPr>
                <w:rFonts w:hint="eastAsia" w:ascii="宋体" w:hAnsi="宋体" w:cs="宋体"/>
                <w:color w:val="000000"/>
                <w:sz w:val="20"/>
                <w:szCs w:val="20"/>
              </w:rPr>
            </w:pPr>
          </w:p>
        </w:tc>
      </w:tr>
      <w:tr w14:paraId="0430818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DC0877A">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885A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1F59A">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ED4C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AEF8F">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会计机构负责人(或会计主管人员)具有中级以上技术职称</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4E833">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3</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FB9A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BD7552F">
            <w:pPr>
              <w:jc w:val="center"/>
              <w:rPr>
                <w:rFonts w:hint="eastAsia" w:ascii="宋体" w:hAnsi="宋体" w:cs="宋体"/>
                <w:color w:val="000000"/>
                <w:sz w:val="20"/>
                <w:szCs w:val="20"/>
              </w:rPr>
            </w:pPr>
          </w:p>
        </w:tc>
      </w:tr>
      <w:tr w14:paraId="20FAC9FE">
        <w:tblPrEx>
          <w:tblCellMar>
            <w:top w:w="0" w:type="dxa"/>
            <w:left w:w="0" w:type="dxa"/>
            <w:bottom w:w="0" w:type="dxa"/>
            <w:right w:w="0" w:type="dxa"/>
          </w:tblCellMar>
        </w:tblPrEx>
        <w:trPr>
          <w:trHeight w:val="120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5C3913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64D35">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B211A">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会计制度</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w:t>
            </w:r>
            <w:r>
              <w:rPr>
                <w:rFonts w:hint="eastAsia" w:ascii="仿宋" w:hAnsi="仿宋" w:eastAsia="仿宋" w:cs="仿宋"/>
                <w:b/>
                <w:color w:val="000000"/>
                <w:kern w:val="0"/>
                <w:sz w:val="20"/>
                <w:szCs w:val="20"/>
                <w:lang w:val="en-US" w:eastAsia="zh-CN" w:bidi="ar"/>
              </w:rPr>
              <w:t>18</w:t>
            </w:r>
            <w:r>
              <w:rPr>
                <w:rFonts w:hint="eastAsia" w:ascii="仿宋" w:hAnsi="仿宋" w:eastAsia="仿宋" w:cs="仿宋"/>
                <w:b/>
                <w:color w:val="000000"/>
                <w:kern w:val="0"/>
                <w:sz w:val="20"/>
                <w:szCs w:val="20"/>
                <w:lang w:bidi="ar"/>
              </w:rPr>
              <w:t>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682F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BFC79">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执行《民间非营利组织会计制度》和内部财务制度</w:t>
            </w:r>
            <w:r>
              <w:rPr>
                <w:rFonts w:hint="eastAsia" w:ascii="仿宋" w:hAnsi="仿宋" w:eastAsia="仿宋" w:cs="仿宋"/>
                <w:color w:val="auto"/>
                <w:kern w:val="0"/>
                <w:sz w:val="20"/>
                <w:szCs w:val="20"/>
                <w:lang w:val="en-US" w:eastAsia="zh-CN" w:bidi="ar"/>
              </w:rPr>
              <w:t>每少一项扣1分：</w:t>
            </w:r>
            <w:r>
              <w:rPr>
                <w:rFonts w:hint="eastAsia" w:ascii="仿宋" w:hAnsi="仿宋" w:eastAsia="仿宋" w:cs="仿宋"/>
                <w:color w:val="auto"/>
                <w:kern w:val="0"/>
                <w:sz w:val="20"/>
                <w:szCs w:val="20"/>
                <w:lang w:bidi="ar"/>
              </w:rPr>
              <w:t>（1）会计核算办法或规程；（2）财务会计人员岗位职责；（3）现金和银行存款管理；（4）项目（业务活动）收支管理办法；（5）费用支出标准和审批；（6）实物资产（包括固定资产、存货等）管理；（7）投资（实体、刊物）管理；（8） 预算管理；（9）票据管理；（10）财务报告编制与财务分析；（11）会计档案管理。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23C99">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val="en-US" w:eastAsia="zh-CN" w:bidi="ar"/>
              </w:rPr>
              <w:t>11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7B22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2748A7E">
            <w:pPr>
              <w:jc w:val="center"/>
              <w:rPr>
                <w:rFonts w:hint="eastAsia" w:ascii="宋体" w:hAnsi="宋体" w:cs="宋体"/>
                <w:color w:val="000000"/>
                <w:sz w:val="20"/>
                <w:szCs w:val="20"/>
              </w:rPr>
            </w:pPr>
          </w:p>
        </w:tc>
      </w:tr>
      <w:tr w14:paraId="39FDF2C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59901B">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C1E36">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A77E7">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DD76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63EB8">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依据</w:t>
            </w:r>
            <w:r>
              <w:rPr>
                <w:rFonts w:hint="eastAsia" w:ascii="仿宋" w:hAnsi="仿宋" w:eastAsia="仿宋" w:cs="仿宋"/>
                <w:color w:val="auto"/>
                <w:kern w:val="0"/>
                <w:sz w:val="20"/>
                <w:szCs w:val="20"/>
                <w:lang w:val="en-US" w:eastAsia="zh-CN" w:bidi="ar"/>
              </w:rPr>
              <w:t>财务</w:t>
            </w:r>
            <w:r>
              <w:rPr>
                <w:rFonts w:hint="eastAsia" w:ascii="仿宋" w:hAnsi="仿宋" w:eastAsia="仿宋" w:cs="仿宋"/>
                <w:color w:val="auto"/>
                <w:kern w:val="0"/>
                <w:sz w:val="20"/>
                <w:szCs w:val="20"/>
                <w:lang w:bidi="ar"/>
              </w:rPr>
              <w:t>制度设置</w:t>
            </w:r>
            <w:r>
              <w:rPr>
                <w:rFonts w:hint="eastAsia" w:ascii="仿宋" w:hAnsi="仿宋" w:eastAsia="仿宋" w:cs="仿宋"/>
                <w:color w:val="auto"/>
                <w:kern w:val="0"/>
                <w:sz w:val="20"/>
                <w:szCs w:val="20"/>
                <w:lang w:val="en-US" w:eastAsia="zh-CN" w:bidi="ar"/>
              </w:rPr>
              <w:t>账</w:t>
            </w:r>
            <w:r>
              <w:rPr>
                <w:rFonts w:hint="eastAsia" w:ascii="仿宋" w:hAnsi="仿宋" w:eastAsia="仿宋" w:cs="仿宋"/>
                <w:color w:val="auto"/>
                <w:kern w:val="0"/>
                <w:sz w:val="20"/>
                <w:szCs w:val="20"/>
                <w:lang w:bidi="ar"/>
              </w:rPr>
              <w:t>簿</w:t>
            </w:r>
            <w:r>
              <w:rPr>
                <w:rFonts w:hint="eastAsia" w:ascii="仿宋" w:hAnsi="仿宋" w:eastAsia="仿宋" w:cs="仿宋"/>
                <w:color w:val="auto"/>
                <w:kern w:val="0"/>
                <w:sz w:val="20"/>
                <w:szCs w:val="20"/>
                <w:lang w:val="en-US" w:eastAsia="zh-CN" w:bidi="ar"/>
              </w:rPr>
              <w:t>得2分</w:t>
            </w:r>
            <w:r>
              <w:rPr>
                <w:rFonts w:hint="eastAsia" w:ascii="仿宋" w:hAnsi="仿宋" w:eastAsia="仿宋" w:cs="仿宋"/>
                <w:color w:val="auto"/>
                <w:kern w:val="0"/>
                <w:sz w:val="20"/>
                <w:szCs w:val="20"/>
                <w:lang w:bidi="ar"/>
              </w:rPr>
              <w:t>，进行会计核算</w:t>
            </w:r>
            <w:r>
              <w:rPr>
                <w:rFonts w:hint="eastAsia" w:ascii="仿宋" w:hAnsi="仿宋" w:eastAsia="仿宋" w:cs="仿宋"/>
                <w:color w:val="auto"/>
                <w:kern w:val="0"/>
                <w:sz w:val="20"/>
                <w:szCs w:val="20"/>
                <w:lang w:val="en-US" w:eastAsia="zh-CN" w:bidi="ar"/>
              </w:rPr>
              <w:t>得2分</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bidi="ar"/>
              </w:rPr>
              <w:t>账务处理规范</w:t>
            </w:r>
            <w:r>
              <w:rPr>
                <w:rFonts w:hint="eastAsia" w:ascii="仿宋" w:hAnsi="仿宋" w:eastAsia="仿宋" w:cs="仿宋"/>
                <w:color w:val="auto"/>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0671C">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DC76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CEFB8D8">
            <w:pPr>
              <w:jc w:val="center"/>
              <w:rPr>
                <w:rFonts w:hint="eastAsia" w:ascii="宋体" w:hAnsi="宋体" w:cs="宋体"/>
                <w:color w:val="000000"/>
                <w:sz w:val="20"/>
                <w:szCs w:val="20"/>
              </w:rPr>
            </w:pPr>
          </w:p>
        </w:tc>
      </w:tr>
      <w:tr w14:paraId="7EDCAAB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2C89B8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7B62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00FA4">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8B02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15A4C">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实行会计电算化管理</w:t>
            </w:r>
            <w:r>
              <w:rPr>
                <w:rFonts w:hint="eastAsia" w:ascii="仿宋" w:hAnsi="仿宋" w:eastAsia="仿宋" w:cs="仿宋"/>
                <w:color w:val="auto"/>
                <w:kern w:val="0"/>
                <w:sz w:val="20"/>
                <w:szCs w:val="20"/>
                <w:lang w:val="en-US" w:eastAsia="zh-CN" w:bidi="ar"/>
              </w:rPr>
              <w:t>得1分</w:t>
            </w:r>
            <w:r>
              <w:rPr>
                <w:rFonts w:hint="eastAsia" w:ascii="仿宋" w:hAnsi="仿宋" w:eastAsia="仿宋" w:cs="仿宋"/>
                <w:color w:val="auto"/>
                <w:kern w:val="0"/>
                <w:sz w:val="20"/>
                <w:szCs w:val="20"/>
                <w:lang w:bidi="ar"/>
              </w:rPr>
              <w:t>，使用民间非营利组织财务管理软件</w:t>
            </w:r>
            <w:r>
              <w:rPr>
                <w:rFonts w:hint="eastAsia" w:ascii="仿宋" w:hAnsi="仿宋" w:eastAsia="仿宋" w:cs="仿宋"/>
                <w:color w:val="auto"/>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F1B09">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F5BB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098877B">
            <w:pPr>
              <w:jc w:val="center"/>
              <w:rPr>
                <w:rFonts w:hint="eastAsia" w:ascii="宋体" w:hAnsi="宋体" w:cs="宋体"/>
                <w:color w:val="000000"/>
                <w:sz w:val="20"/>
                <w:szCs w:val="20"/>
              </w:rPr>
            </w:pPr>
          </w:p>
        </w:tc>
      </w:tr>
      <w:tr w14:paraId="206EE86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DF2CE8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708C8">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8E85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财务管理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w:t>
            </w:r>
            <w:r>
              <w:rPr>
                <w:rFonts w:hint="eastAsia" w:ascii="仿宋" w:hAnsi="仿宋" w:eastAsia="仿宋" w:cs="仿宋"/>
                <w:b/>
                <w:color w:val="000000"/>
                <w:kern w:val="0"/>
                <w:sz w:val="20"/>
                <w:szCs w:val="20"/>
                <w:lang w:val="en-US" w:eastAsia="zh-CN" w:bidi="ar"/>
              </w:rPr>
              <w:t>8</w:t>
            </w:r>
            <w:r>
              <w:rPr>
                <w:rFonts w:hint="eastAsia" w:ascii="仿宋" w:hAnsi="仿宋" w:eastAsia="仿宋" w:cs="仿宋"/>
                <w:b/>
                <w:color w:val="000000"/>
                <w:kern w:val="0"/>
                <w:sz w:val="20"/>
                <w:szCs w:val="20"/>
                <w:lang w:bidi="ar"/>
              </w:rPr>
              <w:t>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A1FE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FF28D">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经费</w:t>
            </w:r>
            <w:r>
              <w:rPr>
                <w:rFonts w:hint="eastAsia" w:ascii="仿宋" w:hAnsi="仿宋" w:eastAsia="仿宋" w:cs="仿宋"/>
                <w:color w:val="auto"/>
                <w:kern w:val="0"/>
                <w:sz w:val="20"/>
                <w:szCs w:val="20"/>
                <w:lang w:val="en-US" w:eastAsia="zh-CN" w:bidi="ar"/>
              </w:rPr>
              <w:t>来</w:t>
            </w:r>
            <w:r>
              <w:rPr>
                <w:rFonts w:hint="eastAsia" w:ascii="仿宋" w:hAnsi="仿宋" w:eastAsia="仿宋" w:cs="仿宋"/>
                <w:color w:val="auto"/>
                <w:kern w:val="0"/>
                <w:sz w:val="20"/>
                <w:szCs w:val="20"/>
                <w:lang w:bidi="ar"/>
              </w:rPr>
              <w:t>源合法</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8260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2CC01">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4779443">
            <w:pPr>
              <w:jc w:val="center"/>
              <w:rPr>
                <w:rFonts w:hint="eastAsia" w:ascii="宋体" w:hAnsi="宋体" w:cs="宋体"/>
                <w:color w:val="000000"/>
                <w:sz w:val="20"/>
                <w:szCs w:val="20"/>
              </w:rPr>
            </w:pPr>
          </w:p>
        </w:tc>
      </w:tr>
      <w:tr w14:paraId="70BC5AD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17671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92FD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D27A8">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7489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841F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定期向理事会和管理机关报告</w:t>
            </w:r>
            <w:r>
              <w:rPr>
                <w:rFonts w:hint="eastAsia" w:ascii="仿宋" w:hAnsi="仿宋" w:eastAsia="仿宋" w:cs="仿宋"/>
                <w:color w:val="000000"/>
                <w:kern w:val="0"/>
                <w:sz w:val="20"/>
                <w:szCs w:val="20"/>
                <w:lang w:val="en-US" w:eastAsia="zh-CN" w:bidi="ar"/>
              </w:rPr>
              <w:t>财务情况各得2分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6D5A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3039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DD124E3">
            <w:pPr>
              <w:jc w:val="center"/>
              <w:rPr>
                <w:rFonts w:hint="eastAsia" w:ascii="宋体" w:hAnsi="宋体" w:cs="宋体"/>
                <w:color w:val="000000"/>
                <w:sz w:val="20"/>
                <w:szCs w:val="20"/>
              </w:rPr>
            </w:pPr>
          </w:p>
        </w:tc>
      </w:tr>
      <w:tr w14:paraId="1EF44B3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0CCE13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AEFD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6277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C32B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4B43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各项支出审批符合章程</w:t>
            </w:r>
            <w:r>
              <w:rPr>
                <w:rFonts w:hint="eastAsia" w:ascii="仿宋" w:hAnsi="仿宋" w:eastAsia="仿宋" w:cs="仿宋"/>
                <w:color w:val="000000"/>
                <w:kern w:val="0"/>
                <w:sz w:val="20"/>
                <w:szCs w:val="20"/>
                <w:lang w:val="en-US" w:eastAsia="zh-CN" w:bidi="ar"/>
              </w:rPr>
              <w:t>和费用支出制度</w:t>
            </w:r>
            <w:r>
              <w:rPr>
                <w:rFonts w:hint="eastAsia" w:ascii="仿宋" w:hAnsi="仿宋" w:eastAsia="仿宋" w:cs="仿宋"/>
                <w:color w:val="000000"/>
                <w:kern w:val="0"/>
                <w:sz w:val="20"/>
                <w:szCs w:val="20"/>
                <w:lang w:bidi="ar"/>
              </w:rPr>
              <w:t>规定</w:t>
            </w:r>
            <w:r>
              <w:rPr>
                <w:rFonts w:hint="eastAsia" w:ascii="仿宋" w:hAnsi="仿宋" w:eastAsia="仿宋" w:cs="仿宋"/>
                <w:color w:val="000000"/>
                <w:kern w:val="0"/>
                <w:sz w:val="20"/>
                <w:szCs w:val="20"/>
                <w:lang w:val="en-US" w:eastAsia="zh-CN" w:bidi="ar"/>
              </w:rPr>
              <w:t>及</w:t>
            </w:r>
            <w:r>
              <w:rPr>
                <w:rFonts w:hint="eastAsia" w:ascii="仿宋" w:hAnsi="仿宋" w:eastAsia="仿宋" w:cs="仿宋"/>
                <w:color w:val="000000"/>
                <w:kern w:val="0"/>
                <w:sz w:val="20"/>
                <w:szCs w:val="20"/>
                <w:lang w:bidi="ar"/>
              </w:rPr>
              <w:t>程序</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BD84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4D39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097CB44">
            <w:pPr>
              <w:jc w:val="center"/>
              <w:rPr>
                <w:rFonts w:hint="eastAsia" w:ascii="宋体" w:hAnsi="宋体" w:cs="宋体"/>
                <w:color w:val="000000"/>
                <w:sz w:val="20"/>
                <w:szCs w:val="20"/>
              </w:rPr>
            </w:pPr>
          </w:p>
        </w:tc>
      </w:tr>
      <w:tr w14:paraId="7CD07F1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835826D">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C7EB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54DF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ECA9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DC05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有会计师事务所出具的年度财务审计报告</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BBF4C">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4</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DDBA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442B341">
            <w:pPr>
              <w:jc w:val="center"/>
              <w:rPr>
                <w:rFonts w:hint="eastAsia" w:ascii="宋体" w:hAnsi="宋体" w:cs="宋体"/>
                <w:color w:val="000000"/>
                <w:sz w:val="20"/>
                <w:szCs w:val="20"/>
              </w:rPr>
            </w:pPr>
          </w:p>
        </w:tc>
      </w:tr>
      <w:tr w14:paraId="5D9C536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4EA6D3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5497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9A6AE">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项目收支管理（15分） </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90B2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08535">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项目财务</w:t>
            </w:r>
            <w:r>
              <w:rPr>
                <w:rFonts w:hint="eastAsia" w:ascii="仿宋" w:hAnsi="仿宋" w:eastAsia="仿宋" w:cs="仿宋"/>
                <w:color w:val="auto"/>
                <w:kern w:val="0"/>
                <w:sz w:val="20"/>
                <w:szCs w:val="20"/>
                <w:lang w:val="en-US" w:eastAsia="zh-CN" w:bidi="ar"/>
              </w:rPr>
              <w:t>及合同</w:t>
            </w:r>
            <w:r>
              <w:rPr>
                <w:rFonts w:hint="eastAsia" w:ascii="仿宋" w:hAnsi="仿宋" w:eastAsia="仿宋" w:cs="仿宋"/>
                <w:color w:val="auto"/>
                <w:kern w:val="0"/>
                <w:sz w:val="20"/>
                <w:szCs w:val="20"/>
                <w:lang w:bidi="ar"/>
              </w:rPr>
              <w:t>管理制度健全</w:t>
            </w:r>
            <w:r>
              <w:rPr>
                <w:rFonts w:hint="eastAsia" w:ascii="仿宋" w:hAnsi="仿宋" w:eastAsia="仿宋" w:cs="仿宋"/>
                <w:color w:val="auto"/>
                <w:kern w:val="0"/>
                <w:sz w:val="20"/>
                <w:szCs w:val="20"/>
                <w:lang w:val="en-US" w:eastAsia="zh-CN" w:bidi="ar"/>
              </w:rPr>
              <w:t>得5分，发现问题不得分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8831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6ECD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1772823">
            <w:pPr>
              <w:jc w:val="center"/>
              <w:rPr>
                <w:rFonts w:hint="eastAsia" w:ascii="宋体" w:hAnsi="宋体" w:cs="宋体"/>
                <w:color w:val="000000"/>
                <w:sz w:val="20"/>
                <w:szCs w:val="20"/>
              </w:rPr>
            </w:pPr>
          </w:p>
        </w:tc>
      </w:tr>
      <w:tr w14:paraId="7E4F901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0A8C6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58007">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6D2F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5044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5464D">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项目资金管理、项目支出符合规定</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val="en-US" w:eastAsia="zh-CN" w:bidi="ar"/>
              </w:rPr>
              <w:t>发现问题不得分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302B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991F1">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704E1AA">
            <w:pPr>
              <w:jc w:val="center"/>
              <w:rPr>
                <w:rFonts w:hint="eastAsia" w:ascii="宋体" w:hAnsi="宋体" w:cs="宋体"/>
                <w:color w:val="000000"/>
                <w:sz w:val="20"/>
                <w:szCs w:val="20"/>
              </w:rPr>
            </w:pPr>
          </w:p>
        </w:tc>
      </w:tr>
      <w:tr w14:paraId="3964F377">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A4F0F53">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8D198">
            <w:pPr>
              <w:jc w:val="center"/>
              <w:rPr>
                <w:rFonts w:hint="eastAsia" w:ascii="黑体" w:hAnsi="宋体" w:eastAsia="黑体" w:cs="黑体"/>
                <w:color w:val="000000"/>
                <w:sz w:val="20"/>
                <w:szCs w:val="20"/>
              </w:rPr>
            </w:pPr>
          </w:p>
        </w:tc>
        <w:tc>
          <w:tcPr>
            <w:tcW w:w="1075" w:type="dxa"/>
            <w:tcBorders>
              <w:top w:val="nil"/>
              <w:left w:val="nil"/>
              <w:bottom w:val="nil"/>
              <w:right w:val="nil"/>
            </w:tcBorders>
            <w:noWrap w:val="0"/>
            <w:tcMar>
              <w:top w:w="15" w:type="dxa"/>
              <w:left w:w="15" w:type="dxa"/>
              <w:right w:w="15" w:type="dxa"/>
            </w:tcMar>
            <w:vAlign w:val="bottom"/>
          </w:tcPr>
          <w:p w14:paraId="3576F50C">
            <w:pPr>
              <w:widowControl/>
              <w:jc w:val="center"/>
              <w:textAlignment w:val="bottom"/>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资金筹集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806E9">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65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9C421">
            <w:pPr>
              <w:widowControl/>
              <w:jc w:val="left"/>
              <w:textAlignment w:val="center"/>
              <w:rPr>
                <w:rFonts w:hint="eastAsia" w:ascii="仿宋" w:hAnsi="仿宋" w:eastAsia="仿宋" w:cs="仿宋"/>
                <w:b/>
                <w:bCs/>
                <w:color w:val="auto"/>
                <w:sz w:val="20"/>
                <w:szCs w:val="20"/>
                <w:lang w:val="en-US" w:eastAsia="zh-CN"/>
              </w:rPr>
            </w:pPr>
            <w:r>
              <w:rPr>
                <w:rFonts w:hint="eastAsia" w:ascii="仿宋" w:hAnsi="仿宋" w:eastAsia="仿宋" w:cs="仿宋"/>
                <w:b/>
                <w:bCs/>
                <w:color w:val="auto"/>
                <w:kern w:val="0"/>
                <w:sz w:val="20"/>
                <w:szCs w:val="20"/>
                <w:lang w:bidi="ar"/>
              </w:rPr>
              <w:t>上两个年度总支出与总收入比高于60%以上</w:t>
            </w:r>
            <w:r>
              <w:rPr>
                <w:rFonts w:hint="eastAsia" w:ascii="仿宋" w:hAnsi="仿宋" w:eastAsia="仿宋" w:cs="仿宋"/>
                <w:b/>
                <w:bCs/>
                <w:color w:val="auto"/>
                <w:kern w:val="0"/>
                <w:sz w:val="20"/>
                <w:szCs w:val="20"/>
                <w:lang w:val="en-US" w:eastAsia="zh-CN" w:bidi="ar"/>
              </w:rPr>
              <w:t>得5分；</w:t>
            </w:r>
            <w:r>
              <w:rPr>
                <w:rFonts w:hint="eastAsia" w:ascii="仿宋" w:hAnsi="仿宋" w:eastAsia="仿宋" w:cs="仿宋"/>
                <w:b/>
                <w:bCs/>
                <w:color w:val="auto"/>
                <w:kern w:val="0"/>
                <w:sz w:val="20"/>
                <w:szCs w:val="20"/>
                <w:lang w:bidi="ar"/>
              </w:rPr>
              <w:t>上年末资金余额逐年增加30%以上</w:t>
            </w:r>
            <w:r>
              <w:rPr>
                <w:rFonts w:hint="eastAsia" w:ascii="仿宋" w:hAnsi="仿宋" w:eastAsia="仿宋" w:cs="仿宋"/>
                <w:b/>
                <w:bCs/>
                <w:color w:val="auto"/>
                <w:kern w:val="0"/>
                <w:sz w:val="20"/>
                <w:szCs w:val="20"/>
                <w:lang w:val="en-US" w:eastAsia="zh-CN" w:bidi="ar"/>
              </w:rPr>
              <w:t>得5分，增加20%以上得3分，增加10%以上得1分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7EFA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F8C3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B27F44E">
            <w:pPr>
              <w:jc w:val="center"/>
              <w:rPr>
                <w:rFonts w:hint="eastAsia" w:ascii="宋体" w:hAnsi="宋体" w:cs="宋体"/>
                <w:color w:val="000000"/>
                <w:sz w:val="20"/>
                <w:szCs w:val="20"/>
              </w:rPr>
            </w:pPr>
          </w:p>
        </w:tc>
      </w:tr>
      <w:tr w14:paraId="18EFD70C">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75FEEB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5CCD8">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3335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资产管理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w:t>
            </w:r>
            <w:r>
              <w:rPr>
                <w:rFonts w:hint="eastAsia" w:ascii="仿宋" w:hAnsi="仿宋" w:eastAsia="仿宋" w:cs="仿宋"/>
                <w:b/>
                <w:color w:val="000000"/>
                <w:kern w:val="0"/>
                <w:sz w:val="20"/>
                <w:szCs w:val="20"/>
                <w:lang w:val="en-US" w:eastAsia="zh-CN" w:bidi="ar"/>
              </w:rPr>
              <w:t>5</w:t>
            </w:r>
            <w:r>
              <w:rPr>
                <w:rFonts w:hint="eastAsia" w:ascii="仿宋" w:hAnsi="仿宋" w:eastAsia="仿宋" w:cs="仿宋"/>
                <w:b/>
                <w:color w:val="000000"/>
                <w:kern w:val="0"/>
                <w:sz w:val="20"/>
                <w:szCs w:val="20"/>
                <w:lang w:bidi="ar"/>
              </w:rPr>
              <w:t>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840F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FEF58">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资金使用符合章程业务范围，未在会员中分配，且手续完备</w:t>
            </w:r>
            <w:r>
              <w:rPr>
                <w:rFonts w:hint="eastAsia" w:ascii="仿宋" w:hAnsi="仿宋" w:eastAsia="仿宋" w:cs="仿宋"/>
                <w:color w:val="auto"/>
                <w:kern w:val="0"/>
                <w:sz w:val="20"/>
                <w:szCs w:val="20"/>
                <w:lang w:val="en-US" w:eastAsia="zh-CN" w:bidi="ar"/>
              </w:rPr>
              <w:t>得5分，发现问题不得分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E58BA">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98AC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5798D5F">
            <w:pPr>
              <w:jc w:val="center"/>
              <w:rPr>
                <w:rFonts w:hint="eastAsia" w:ascii="宋体" w:hAnsi="宋体" w:cs="宋体"/>
                <w:color w:val="000000"/>
                <w:sz w:val="20"/>
                <w:szCs w:val="20"/>
              </w:rPr>
            </w:pPr>
          </w:p>
        </w:tc>
      </w:tr>
      <w:tr w14:paraId="3FE0858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2F965A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3C60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B8608">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1F8F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BB2DE">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专款专用，资产造册管理，内容清楚</w:t>
            </w:r>
            <w:r>
              <w:rPr>
                <w:rFonts w:hint="eastAsia" w:ascii="仿宋" w:hAnsi="仿宋" w:eastAsia="仿宋" w:cs="仿宋"/>
                <w:color w:val="auto"/>
                <w:kern w:val="0"/>
                <w:sz w:val="20"/>
                <w:szCs w:val="20"/>
                <w:lang w:val="en-US" w:eastAsia="zh-CN" w:bidi="ar"/>
              </w:rPr>
              <w:t>得10分，发现问题不得分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9909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5F44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805E522">
            <w:pPr>
              <w:jc w:val="center"/>
              <w:rPr>
                <w:rFonts w:hint="eastAsia" w:ascii="宋体" w:hAnsi="宋体" w:cs="宋体"/>
                <w:color w:val="000000"/>
                <w:sz w:val="20"/>
                <w:szCs w:val="20"/>
              </w:rPr>
            </w:pPr>
          </w:p>
        </w:tc>
      </w:tr>
      <w:tr w14:paraId="5D53A11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401EB2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6BEA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2F3DD">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税务票据管理（10分）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7169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3663E">
            <w:pPr>
              <w:widowControl/>
              <w:jc w:val="left"/>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bidi="ar"/>
              </w:rPr>
              <w:t>未进行税务登记或未按期纳税申报</w:t>
            </w:r>
            <w:r>
              <w:rPr>
                <w:rFonts w:hint="eastAsia" w:ascii="仿宋" w:hAnsi="仿宋" w:eastAsia="仿宋" w:cs="仿宋"/>
                <w:color w:val="000000"/>
                <w:kern w:val="0"/>
                <w:sz w:val="20"/>
                <w:szCs w:val="20"/>
                <w:lang w:val="en-US" w:eastAsia="zh-CN" w:bidi="ar"/>
              </w:rPr>
              <w:t>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FB19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7457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E3170D4">
            <w:pPr>
              <w:jc w:val="center"/>
              <w:rPr>
                <w:rFonts w:hint="eastAsia" w:ascii="宋体" w:hAnsi="宋体" w:cs="宋体"/>
                <w:color w:val="000000"/>
                <w:sz w:val="20"/>
                <w:szCs w:val="20"/>
              </w:rPr>
            </w:pPr>
          </w:p>
        </w:tc>
      </w:tr>
      <w:tr w14:paraId="4E57E76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6B488F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2F2D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C381F">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F51E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75E6F">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发现票据使用、管理</w:t>
            </w:r>
            <w:r>
              <w:rPr>
                <w:rFonts w:hint="eastAsia" w:ascii="仿宋" w:hAnsi="仿宋" w:eastAsia="仿宋" w:cs="仿宋"/>
                <w:color w:val="000000"/>
                <w:kern w:val="0"/>
                <w:sz w:val="20"/>
                <w:szCs w:val="20"/>
                <w:lang w:val="en-US" w:eastAsia="zh-CN" w:bidi="ar"/>
              </w:rPr>
              <w:t>存在</w:t>
            </w:r>
            <w:r>
              <w:rPr>
                <w:rFonts w:hint="eastAsia" w:ascii="仿宋" w:hAnsi="仿宋" w:eastAsia="仿宋" w:cs="仿宋"/>
                <w:color w:val="000000"/>
                <w:kern w:val="0"/>
                <w:sz w:val="20"/>
                <w:szCs w:val="20"/>
                <w:lang w:bidi="ar"/>
              </w:rPr>
              <w:t>问题</w:t>
            </w:r>
            <w:r>
              <w:rPr>
                <w:rFonts w:hint="eastAsia" w:ascii="仿宋" w:hAnsi="仿宋" w:eastAsia="仿宋" w:cs="仿宋"/>
                <w:color w:val="000000"/>
                <w:kern w:val="0"/>
                <w:sz w:val="20"/>
                <w:szCs w:val="20"/>
                <w:lang w:val="en-US" w:eastAsia="zh-CN" w:bidi="ar"/>
              </w:rPr>
              <w:t>的每</w:t>
            </w:r>
            <w:r>
              <w:rPr>
                <w:rFonts w:hint="eastAsia" w:ascii="仿宋" w:hAnsi="仿宋" w:eastAsia="仿宋" w:cs="仿宋"/>
                <w:color w:val="000000"/>
                <w:kern w:val="0"/>
                <w:sz w:val="20"/>
                <w:szCs w:val="20"/>
                <w:lang w:bidi="ar"/>
              </w:rPr>
              <w:t>项扣1分，扣完为止</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A822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6EC9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8545337">
            <w:pPr>
              <w:jc w:val="center"/>
              <w:rPr>
                <w:rFonts w:hint="eastAsia" w:ascii="宋体" w:hAnsi="宋体" w:cs="宋体"/>
                <w:color w:val="000000"/>
                <w:sz w:val="20"/>
                <w:szCs w:val="20"/>
              </w:rPr>
            </w:pPr>
          </w:p>
        </w:tc>
      </w:tr>
      <w:tr w14:paraId="6940C5B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DB917D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6F0C2">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9A1A0">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投资管理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A525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D71C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投资活动合法合规</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9415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D319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72AA1EC">
            <w:pPr>
              <w:jc w:val="center"/>
              <w:rPr>
                <w:rFonts w:hint="eastAsia" w:ascii="宋体" w:hAnsi="宋体" w:cs="宋体"/>
                <w:color w:val="000000"/>
                <w:sz w:val="20"/>
                <w:szCs w:val="20"/>
              </w:rPr>
            </w:pPr>
          </w:p>
        </w:tc>
      </w:tr>
      <w:tr w14:paraId="000FCF7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3EB2C1B">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E883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6B366">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990A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C9C5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投资无收益或亏损的得0分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515B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01EB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6EC0604">
            <w:pPr>
              <w:jc w:val="center"/>
              <w:rPr>
                <w:rFonts w:hint="eastAsia" w:ascii="宋体" w:hAnsi="宋体" w:cs="宋体"/>
                <w:color w:val="000000"/>
                <w:sz w:val="20"/>
                <w:szCs w:val="20"/>
              </w:rPr>
            </w:pPr>
          </w:p>
        </w:tc>
      </w:tr>
      <w:tr w14:paraId="470B516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D75F95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4C9B6">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330E6">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财务监督</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A6E2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CBB06">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按规定开展法人离任</w:t>
            </w:r>
            <w:r>
              <w:rPr>
                <w:rFonts w:hint="eastAsia" w:ascii="仿宋" w:hAnsi="仿宋" w:eastAsia="仿宋" w:cs="仿宋"/>
                <w:color w:val="000000"/>
                <w:kern w:val="0"/>
                <w:sz w:val="20"/>
                <w:szCs w:val="20"/>
                <w:lang w:val="en-US" w:eastAsia="zh-CN" w:bidi="ar"/>
              </w:rPr>
              <w:t>和</w:t>
            </w:r>
            <w:r>
              <w:rPr>
                <w:rFonts w:hint="eastAsia" w:ascii="仿宋" w:hAnsi="仿宋" w:eastAsia="仿宋" w:cs="仿宋"/>
                <w:color w:val="000000"/>
                <w:kern w:val="0"/>
                <w:sz w:val="20"/>
                <w:szCs w:val="20"/>
                <w:lang w:bidi="ar"/>
              </w:rPr>
              <w:t>换届审计</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4D45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4311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737809D">
            <w:pPr>
              <w:jc w:val="center"/>
              <w:rPr>
                <w:rFonts w:hint="eastAsia" w:ascii="宋体" w:hAnsi="宋体" w:cs="宋体"/>
                <w:color w:val="000000"/>
                <w:sz w:val="20"/>
                <w:szCs w:val="20"/>
              </w:rPr>
            </w:pPr>
          </w:p>
        </w:tc>
      </w:tr>
      <w:tr w14:paraId="49D2E61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6A22B9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95097">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0F0E0">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9CFA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3534B">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按规定接受捐赠人或拨款方的监督</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D1A9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4009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DF940EF">
            <w:pPr>
              <w:jc w:val="center"/>
              <w:rPr>
                <w:rFonts w:hint="eastAsia" w:ascii="宋体" w:hAnsi="宋体" w:cs="宋体"/>
                <w:color w:val="000000"/>
                <w:sz w:val="20"/>
                <w:szCs w:val="20"/>
              </w:rPr>
            </w:pPr>
          </w:p>
        </w:tc>
      </w:tr>
      <w:tr w14:paraId="13FEF13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8B395AE">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9EF0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档案、证</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 xml:space="preserve">章管理     </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3F71E">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档案管理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B32E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FD382">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建立档案管理制度</w:t>
            </w:r>
            <w:r>
              <w:rPr>
                <w:rFonts w:hint="eastAsia" w:ascii="仿宋" w:hAnsi="仿宋" w:eastAsia="仿宋" w:cs="仿宋"/>
                <w:color w:val="000000"/>
                <w:kern w:val="0"/>
                <w:sz w:val="20"/>
                <w:szCs w:val="20"/>
                <w:lang w:val="en-US" w:eastAsia="zh-CN" w:bidi="ar"/>
              </w:rPr>
              <w:t>得2分</w:t>
            </w:r>
            <w:r>
              <w:rPr>
                <w:rFonts w:hint="eastAsia" w:ascii="仿宋" w:hAnsi="仿宋" w:eastAsia="仿宋" w:cs="仿宋"/>
                <w:color w:val="000000"/>
                <w:kern w:val="0"/>
                <w:sz w:val="20"/>
                <w:szCs w:val="20"/>
                <w:lang w:bidi="ar"/>
              </w:rPr>
              <w:t>，有专门场所保管档案</w:t>
            </w:r>
            <w:r>
              <w:rPr>
                <w:rFonts w:hint="eastAsia" w:ascii="仿宋" w:hAnsi="仿宋" w:eastAsia="仿宋" w:cs="仿宋"/>
                <w:color w:val="000000"/>
                <w:kern w:val="0"/>
                <w:sz w:val="20"/>
                <w:szCs w:val="20"/>
                <w:lang w:val="en-US" w:eastAsia="zh-CN" w:bidi="ar"/>
              </w:rPr>
              <w:t>得2分</w:t>
            </w:r>
            <w:r>
              <w:rPr>
                <w:rFonts w:hint="eastAsia" w:ascii="仿宋" w:hAnsi="仿宋" w:eastAsia="仿宋" w:cs="仿宋"/>
                <w:color w:val="000000"/>
                <w:kern w:val="0"/>
                <w:sz w:val="20"/>
                <w:szCs w:val="20"/>
                <w:lang w:bidi="ar"/>
              </w:rPr>
              <w:t>，有专人管理档案</w:t>
            </w:r>
            <w:r>
              <w:rPr>
                <w:rFonts w:hint="eastAsia" w:ascii="仿宋" w:hAnsi="仿宋" w:eastAsia="仿宋" w:cs="仿宋"/>
                <w:color w:val="000000"/>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201F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D1BE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8583267">
            <w:pPr>
              <w:jc w:val="center"/>
              <w:rPr>
                <w:rFonts w:hint="eastAsia" w:ascii="宋体" w:hAnsi="宋体" w:cs="宋体"/>
                <w:color w:val="000000"/>
                <w:sz w:val="20"/>
                <w:szCs w:val="20"/>
              </w:rPr>
            </w:pPr>
          </w:p>
        </w:tc>
      </w:tr>
      <w:tr w14:paraId="75508A1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0FE0C2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71A80">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57B0A">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4168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1705D">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档案资料齐全</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整理有序</w:t>
            </w:r>
            <w:r>
              <w:rPr>
                <w:rFonts w:hint="eastAsia" w:ascii="仿宋" w:hAnsi="仿宋" w:eastAsia="仿宋" w:cs="仿宋"/>
                <w:color w:val="000000"/>
                <w:kern w:val="0"/>
                <w:sz w:val="20"/>
                <w:szCs w:val="20"/>
                <w:lang w:val="en-US" w:eastAsia="zh-CN" w:bidi="ar"/>
              </w:rPr>
              <w:t>得3分，</w:t>
            </w:r>
            <w:r>
              <w:rPr>
                <w:rFonts w:hint="eastAsia" w:ascii="仿宋" w:hAnsi="仿宋" w:eastAsia="仿宋" w:cs="仿宋"/>
                <w:color w:val="000000"/>
                <w:kern w:val="0"/>
                <w:sz w:val="20"/>
                <w:szCs w:val="20"/>
                <w:lang w:bidi="ar"/>
              </w:rPr>
              <w:t>交接手续完备</w:t>
            </w:r>
            <w:r>
              <w:rPr>
                <w:rFonts w:hint="eastAsia" w:ascii="仿宋" w:hAnsi="仿宋" w:eastAsia="仿宋" w:cs="仿宋"/>
                <w:color w:val="000000"/>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2B93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CC5F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F898CF0">
            <w:pPr>
              <w:jc w:val="center"/>
              <w:rPr>
                <w:rFonts w:hint="eastAsia" w:ascii="宋体" w:hAnsi="宋体" w:cs="宋体"/>
                <w:color w:val="000000"/>
                <w:sz w:val="20"/>
                <w:szCs w:val="20"/>
              </w:rPr>
            </w:pPr>
          </w:p>
        </w:tc>
      </w:tr>
      <w:tr w14:paraId="06C3A81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770ECF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D7B40">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6C3AA">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证书管理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7EAA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2AC9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有证书使用管理规定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1BD0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C70E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16E134B">
            <w:pPr>
              <w:jc w:val="center"/>
              <w:rPr>
                <w:rFonts w:hint="eastAsia" w:ascii="宋体" w:hAnsi="宋体" w:cs="宋体"/>
                <w:color w:val="000000"/>
                <w:sz w:val="20"/>
                <w:szCs w:val="20"/>
              </w:rPr>
            </w:pPr>
          </w:p>
        </w:tc>
      </w:tr>
      <w:tr w14:paraId="759E13C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0B60DAA">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AC7DD">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2036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41CE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C32B3">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各种证书均在有效期内（法人登记、税务登记、医疗执业、办学等证书）</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val="en-US" w:eastAsia="zh-CN" w:bidi="ar"/>
              </w:rPr>
              <w:t>有一项失效得0分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5B50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8946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6CFE921">
            <w:pPr>
              <w:jc w:val="center"/>
              <w:rPr>
                <w:rFonts w:hint="eastAsia" w:ascii="宋体" w:hAnsi="宋体" w:cs="宋体"/>
                <w:color w:val="000000"/>
                <w:sz w:val="20"/>
                <w:szCs w:val="20"/>
              </w:rPr>
            </w:pPr>
          </w:p>
        </w:tc>
      </w:tr>
      <w:tr w14:paraId="010FC580">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F3D8D1D">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943D6">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12853">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印章管理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62A8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A6B04">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建立印章保管和使用制度</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E2C6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C16D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1195113">
            <w:pPr>
              <w:jc w:val="center"/>
              <w:rPr>
                <w:rFonts w:hint="eastAsia" w:ascii="宋体" w:hAnsi="宋体" w:cs="宋体"/>
                <w:color w:val="000000"/>
                <w:sz w:val="20"/>
                <w:szCs w:val="20"/>
              </w:rPr>
            </w:pPr>
          </w:p>
        </w:tc>
      </w:tr>
      <w:tr w14:paraId="286F068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8FD45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BDFFD">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81F3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CA7A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CBA45">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印章保管有专人负责、使用规范</w:t>
            </w:r>
            <w:r>
              <w:rPr>
                <w:rFonts w:hint="eastAsia" w:ascii="仿宋" w:hAnsi="仿宋" w:eastAsia="仿宋" w:cs="仿宋"/>
                <w:color w:val="000000"/>
                <w:kern w:val="0"/>
                <w:sz w:val="20"/>
                <w:szCs w:val="20"/>
                <w:lang w:val="en-US" w:eastAsia="zh-CN" w:bidi="ar"/>
              </w:rPr>
              <w:t>得3分；使用</w:t>
            </w:r>
            <w:r>
              <w:rPr>
                <w:rFonts w:hint="eastAsia" w:ascii="仿宋" w:hAnsi="仿宋" w:eastAsia="仿宋" w:cs="仿宋"/>
                <w:color w:val="000000"/>
                <w:kern w:val="0"/>
                <w:sz w:val="20"/>
                <w:szCs w:val="20"/>
                <w:lang w:bidi="ar"/>
              </w:rPr>
              <w:t>记录</w:t>
            </w:r>
            <w:r>
              <w:rPr>
                <w:rFonts w:hint="eastAsia" w:ascii="仿宋" w:hAnsi="仿宋" w:eastAsia="仿宋" w:cs="仿宋"/>
                <w:color w:val="000000"/>
                <w:kern w:val="0"/>
                <w:sz w:val="20"/>
                <w:szCs w:val="20"/>
                <w:lang w:val="en-US" w:eastAsia="zh-CN" w:bidi="ar"/>
              </w:rPr>
              <w:t>登记</w:t>
            </w:r>
            <w:r>
              <w:rPr>
                <w:rFonts w:hint="eastAsia" w:ascii="仿宋" w:hAnsi="仿宋" w:eastAsia="仿宋" w:cs="仿宋"/>
                <w:color w:val="000000"/>
                <w:kern w:val="0"/>
                <w:sz w:val="20"/>
                <w:szCs w:val="20"/>
                <w:lang w:bidi="ar"/>
              </w:rPr>
              <w:t>详细</w:t>
            </w:r>
            <w:r>
              <w:rPr>
                <w:rFonts w:hint="eastAsia" w:ascii="仿宋" w:hAnsi="仿宋" w:eastAsia="仿宋" w:cs="仿宋"/>
                <w:color w:val="000000"/>
                <w:kern w:val="0"/>
                <w:sz w:val="20"/>
                <w:szCs w:val="20"/>
                <w:lang w:val="en-US" w:eastAsia="zh-CN" w:bidi="ar"/>
              </w:rPr>
              <w:t>得1分；</w:t>
            </w:r>
            <w:r>
              <w:rPr>
                <w:rFonts w:hint="eastAsia" w:ascii="仿宋" w:hAnsi="仿宋" w:eastAsia="仿宋" w:cs="仿宋"/>
                <w:color w:val="000000"/>
                <w:kern w:val="0"/>
                <w:sz w:val="20"/>
                <w:szCs w:val="20"/>
                <w:lang w:bidi="ar"/>
              </w:rPr>
              <w:t>无出租、出借行为</w:t>
            </w:r>
            <w:r>
              <w:rPr>
                <w:rFonts w:hint="eastAsia" w:ascii="仿宋" w:hAnsi="仿宋" w:eastAsia="仿宋" w:cs="仿宋"/>
                <w:color w:val="000000"/>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63C8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E2D1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20C1580">
            <w:pPr>
              <w:jc w:val="center"/>
              <w:rPr>
                <w:rFonts w:hint="eastAsia" w:ascii="宋体" w:hAnsi="宋体" w:cs="宋体"/>
                <w:color w:val="000000"/>
                <w:sz w:val="20"/>
                <w:szCs w:val="20"/>
              </w:rPr>
            </w:pPr>
          </w:p>
        </w:tc>
      </w:tr>
      <w:tr w14:paraId="14336358">
        <w:tblPrEx>
          <w:tblCellMar>
            <w:top w:w="0" w:type="dxa"/>
            <w:left w:w="0" w:type="dxa"/>
            <w:bottom w:w="0" w:type="dxa"/>
            <w:right w:w="0" w:type="dxa"/>
          </w:tblCellMar>
        </w:tblPrEx>
        <w:trPr>
          <w:trHeight w:val="285" w:hRule="atLeast"/>
        </w:trPr>
        <w:tc>
          <w:tcPr>
            <w:tcW w:w="552"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94E92C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业务活动与诚信建设      </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 xml:space="preserve"> (315分)</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DDBD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业务活动</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(105分)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5593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业务计划</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 xml:space="preserve"> (20分)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4C5E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4C45C">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制定</w:t>
            </w:r>
            <w:r>
              <w:rPr>
                <w:rFonts w:hint="eastAsia" w:ascii="仿宋" w:hAnsi="仿宋" w:eastAsia="仿宋" w:cs="仿宋"/>
                <w:color w:val="000000"/>
                <w:kern w:val="0"/>
                <w:sz w:val="20"/>
                <w:szCs w:val="20"/>
                <w:lang w:val="en-US" w:eastAsia="zh-CN" w:bidi="ar"/>
              </w:rPr>
              <w:t>一年以上</w:t>
            </w:r>
            <w:r>
              <w:rPr>
                <w:rFonts w:hint="eastAsia" w:ascii="仿宋" w:hAnsi="仿宋" w:eastAsia="仿宋" w:cs="仿宋"/>
                <w:color w:val="000000"/>
                <w:kern w:val="0"/>
                <w:sz w:val="20"/>
                <w:szCs w:val="20"/>
                <w:lang w:bidi="ar"/>
              </w:rPr>
              <w:t>中长期业务活动规划</w:t>
            </w:r>
            <w:r>
              <w:rPr>
                <w:rFonts w:hint="eastAsia" w:ascii="仿宋" w:hAnsi="仿宋" w:eastAsia="仿宋" w:cs="仿宋"/>
                <w:color w:val="000000"/>
                <w:kern w:val="0"/>
                <w:sz w:val="20"/>
                <w:szCs w:val="20"/>
                <w:lang w:val="en-US" w:eastAsia="zh-CN" w:bidi="ar"/>
              </w:rPr>
              <w:t>得3分，规划启动落实得2分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EE35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90E2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BB214B5">
            <w:pPr>
              <w:jc w:val="center"/>
              <w:rPr>
                <w:rFonts w:hint="eastAsia" w:ascii="宋体" w:hAnsi="宋体" w:cs="宋体"/>
                <w:color w:val="000000"/>
                <w:sz w:val="20"/>
                <w:szCs w:val="20"/>
              </w:rPr>
            </w:pPr>
          </w:p>
        </w:tc>
      </w:tr>
      <w:tr w14:paraId="4D9DCC6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D8C030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F5BF7">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5919C">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12A8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16A4A">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按照需要制订项目计划并有效执行</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D720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78FA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FD6A548">
            <w:pPr>
              <w:jc w:val="center"/>
              <w:rPr>
                <w:rFonts w:hint="eastAsia" w:ascii="宋体" w:hAnsi="宋体" w:cs="宋体"/>
                <w:color w:val="000000"/>
                <w:sz w:val="20"/>
                <w:szCs w:val="20"/>
              </w:rPr>
            </w:pPr>
          </w:p>
        </w:tc>
      </w:tr>
      <w:tr w14:paraId="7D4972B2">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3AA1F2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27BC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90FA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EB9E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07811">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制订年度工作计划</w:t>
            </w:r>
            <w:r>
              <w:rPr>
                <w:rFonts w:hint="eastAsia" w:ascii="仿宋" w:hAnsi="仿宋" w:eastAsia="仿宋" w:cs="仿宋"/>
                <w:color w:val="000000"/>
                <w:kern w:val="0"/>
                <w:sz w:val="20"/>
                <w:szCs w:val="20"/>
                <w:lang w:val="en-US" w:eastAsia="zh-CN" w:bidi="ar"/>
              </w:rPr>
              <w:t>得3分</w:t>
            </w:r>
            <w:r>
              <w:rPr>
                <w:rFonts w:hint="eastAsia" w:ascii="仿宋" w:hAnsi="仿宋" w:eastAsia="仿宋" w:cs="仿宋"/>
                <w:color w:val="000000"/>
                <w:kern w:val="0"/>
                <w:sz w:val="20"/>
                <w:szCs w:val="20"/>
                <w:lang w:bidi="ar"/>
              </w:rPr>
              <w:t>，经理(董)事会或相应会议讨论</w:t>
            </w:r>
            <w:r>
              <w:rPr>
                <w:rFonts w:hint="eastAsia" w:ascii="仿宋" w:hAnsi="仿宋" w:eastAsia="仿宋" w:cs="仿宋"/>
                <w:color w:val="000000"/>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0349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C198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531515C">
            <w:pPr>
              <w:jc w:val="center"/>
              <w:rPr>
                <w:rFonts w:hint="eastAsia" w:ascii="宋体" w:hAnsi="宋体" w:cs="宋体"/>
                <w:color w:val="000000"/>
                <w:sz w:val="20"/>
                <w:szCs w:val="20"/>
              </w:rPr>
            </w:pPr>
          </w:p>
        </w:tc>
      </w:tr>
      <w:tr w14:paraId="51C9535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3393FE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CE0E0">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A4F23">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业务监督</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4E80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014B5">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建立服务创新机制</w:t>
            </w:r>
            <w:r>
              <w:rPr>
                <w:rFonts w:hint="eastAsia" w:ascii="仿宋" w:hAnsi="仿宋" w:eastAsia="仿宋" w:cs="仿宋"/>
                <w:color w:val="000000"/>
                <w:kern w:val="0"/>
                <w:sz w:val="20"/>
                <w:szCs w:val="20"/>
                <w:lang w:val="en-US" w:eastAsia="zh-CN" w:bidi="ar"/>
              </w:rPr>
              <w:t>得3分，机制运行落实得2分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EE81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1B5F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383350E">
            <w:pPr>
              <w:jc w:val="center"/>
              <w:rPr>
                <w:rFonts w:hint="eastAsia" w:ascii="宋体" w:hAnsi="宋体" w:cs="宋体"/>
                <w:color w:val="000000"/>
                <w:sz w:val="20"/>
                <w:szCs w:val="20"/>
              </w:rPr>
            </w:pPr>
          </w:p>
        </w:tc>
      </w:tr>
      <w:tr w14:paraId="0375A1D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07D78C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6E967">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5466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4B25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C496E">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建立业务质量监督检查机制</w:t>
            </w:r>
            <w:r>
              <w:rPr>
                <w:rFonts w:hint="eastAsia" w:ascii="仿宋" w:hAnsi="仿宋" w:eastAsia="仿宋" w:cs="仿宋"/>
                <w:color w:val="000000"/>
                <w:kern w:val="0"/>
                <w:sz w:val="20"/>
                <w:szCs w:val="20"/>
                <w:lang w:val="en-US" w:eastAsia="zh-CN" w:bidi="ar"/>
              </w:rPr>
              <w:t>得3分，机制运行落实得2分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2833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A670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0604C23">
            <w:pPr>
              <w:jc w:val="center"/>
              <w:rPr>
                <w:rFonts w:hint="eastAsia" w:ascii="宋体" w:hAnsi="宋体" w:cs="宋体"/>
                <w:color w:val="000000"/>
                <w:sz w:val="20"/>
                <w:szCs w:val="20"/>
              </w:rPr>
            </w:pPr>
          </w:p>
        </w:tc>
      </w:tr>
      <w:tr w14:paraId="504A87B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CA266F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667B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DE17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9CFC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B34CB">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建立项目总结评估机制</w:t>
            </w:r>
            <w:r>
              <w:rPr>
                <w:rFonts w:hint="eastAsia" w:ascii="仿宋" w:hAnsi="仿宋" w:eastAsia="仿宋" w:cs="仿宋"/>
                <w:color w:val="000000"/>
                <w:kern w:val="0"/>
                <w:sz w:val="20"/>
                <w:szCs w:val="20"/>
                <w:lang w:val="en-US" w:eastAsia="zh-CN" w:bidi="ar"/>
              </w:rPr>
              <w:t>得3分，机制运行落实得2分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5696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98A9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2A218B8">
            <w:pPr>
              <w:jc w:val="center"/>
              <w:rPr>
                <w:rFonts w:hint="eastAsia" w:ascii="宋体" w:hAnsi="宋体" w:cs="宋体"/>
                <w:color w:val="000000"/>
                <w:sz w:val="20"/>
                <w:szCs w:val="20"/>
              </w:rPr>
            </w:pPr>
          </w:p>
        </w:tc>
      </w:tr>
      <w:tr w14:paraId="45606F7C">
        <w:tblPrEx>
          <w:tblCellMar>
            <w:top w:w="0" w:type="dxa"/>
            <w:left w:w="0" w:type="dxa"/>
            <w:bottom w:w="0" w:type="dxa"/>
            <w:right w:w="0" w:type="dxa"/>
          </w:tblCellMar>
        </w:tblPrEx>
        <w:trPr>
          <w:trHeight w:val="9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434F69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3EC04">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C0B15">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业务效果</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(30分)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6539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0A1AC">
            <w:pPr>
              <w:widowControl/>
              <w:jc w:val="left"/>
              <w:textAlignment w:val="center"/>
              <w:rPr>
                <w:rFonts w:hint="eastAsia" w:ascii="仿宋" w:hAnsi="仿宋" w:eastAsia="仿宋" w:cs="仿宋"/>
                <w:color w:val="000000"/>
                <w:sz w:val="20"/>
                <w:szCs w:val="20"/>
              </w:rPr>
            </w:pPr>
            <w:r>
              <w:rPr>
                <w:rStyle w:val="14"/>
                <w:rFonts w:hint="eastAsia" w:eastAsia="仿宋"/>
                <w:lang w:val="en-US" w:eastAsia="zh-CN" w:bidi="ar"/>
              </w:rPr>
              <w:t>年度</w:t>
            </w:r>
            <w:r>
              <w:rPr>
                <w:rStyle w:val="14"/>
                <w:rFonts w:hint="default"/>
                <w:lang w:bidi="ar"/>
              </w:rPr>
              <w:t>业务工作完成预期计划100%得10分，</w:t>
            </w:r>
            <w:r>
              <w:rPr>
                <w:rStyle w:val="15"/>
                <w:lang w:bidi="ar"/>
              </w:rPr>
              <w:t>≧</w:t>
            </w:r>
            <w:r>
              <w:rPr>
                <w:rStyle w:val="14"/>
                <w:rFonts w:hint="default"/>
                <w:lang w:bidi="ar"/>
              </w:rPr>
              <w:t>80%得8分，≧60%得6分，60%以下得0分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4559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0C40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BC09E42">
            <w:pPr>
              <w:jc w:val="center"/>
              <w:rPr>
                <w:rFonts w:hint="eastAsia" w:ascii="宋体" w:hAnsi="宋体" w:cs="宋体"/>
                <w:color w:val="000000"/>
                <w:sz w:val="20"/>
                <w:szCs w:val="20"/>
              </w:rPr>
            </w:pPr>
          </w:p>
        </w:tc>
      </w:tr>
      <w:tr w14:paraId="5BCF62B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65BD54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F73AF">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EB99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1C5F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D434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年度业务项目创新性与可持续性好的得10分，一般得5分，较差得0分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1B91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B052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17066B3">
            <w:pPr>
              <w:jc w:val="center"/>
              <w:rPr>
                <w:rFonts w:hint="eastAsia" w:ascii="宋体" w:hAnsi="宋体" w:cs="宋体"/>
                <w:color w:val="000000"/>
                <w:sz w:val="20"/>
                <w:szCs w:val="20"/>
              </w:rPr>
            </w:pPr>
          </w:p>
        </w:tc>
      </w:tr>
      <w:tr w14:paraId="66946FF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4E1559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CD33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3546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5C66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E760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业务成效获</w:t>
            </w:r>
            <w:r>
              <w:rPr>
                <w:rFonts w:hint="eastAsia" w:ascii="仿宋" w:hAnsi="仿宋" w:eastAsia="仿宋" w:cs="仿宋"/>
                <w:color w:val="000000"/>
                <w:kern w:val="0"/>
                <w:sz w:val="20"/>
                <w:szCs w:val="20"/>
                <w:lang w:val="en-US" w:eastAsia="zh-CN" w:bidi="ar"/>
              </w:rPr>
              <w:t>大众</w:t>
            </w:r>
            <w:r>
              <w:rPr>
                <w:rFonts w:hint="eastAsia" w:ascii="仿宋" w:hAnsi="仿宋" w:eastAsia="仿宋" w:cs="仿宋"/>
                <w:color w:val="000000"/>
                <w:kern w:val="0"/>
                <w:sz w:val="20"/>
                <w:szCs w:val="20"/>
                <w:lang w:bidi="ar"/>
              </w:rPr>
              <w:t>认可</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社会效益好得10分，一般得5分，差得0分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EB0B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5E04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EDA4C2B">
            <w:pPr>
              <w:jc w:val="center"/>
              <w:rPr>
                <w:rFonts w:hint="eastAsia" w:ascii="宋体" w:hAnsi="宋体" w:cs="宋体"/>
                <w:color w:val="000000"/>
                <w:sz w:val="20"/>
                <w:szCs w:val="20"/>
              </w:rPr>
            </w:pPr>
          </w:p>
        </w:tc>
      </w:tr>
      <w:tr w14:paraId="7040537E">
        <w:tblPrEx>
          <w:tblCellMar>
            <w:top w:w="0" w:type="dxa"/>
            <w:left w:w="0" w:type="dxa"/>
            <w:bottom w:w="0" w:type="dxa"/>
            <w:right w:w="0" w:type="dxa"/>
          </w:tblCellMar>
        </w:tblPrEx>
        <w:trPr>
          <w:trHeight w:val="33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C11F6F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CE0C7">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63CE1">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业务效益</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（40分）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1B39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D3B5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年度收支平衡</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2C49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AA4D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2366A70">
            <w:pPr>
              <w:jc w:val="center"/>
              <w:rPr>
                <w:rFonts w:hint="eastAsia" w:ascii="宋体" w:hAnsi="宋体" w:cs="宋体"/>
                <w:color w:val="000000"/>
                <w:sz w:val="20"/>
                <w:szCs w:val="20"/>
              </w:rPr>
            </w:pPr>
          </w:p>
        </w:tc>
      </w:tr>
      <w:tr w14:paraId="3D9E7E2C">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0991BB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2A948">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1F682">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91F2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2CB5C">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年度收支比例</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36A6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C405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AC781DA">
            <w:pPr>
              <w:jc w:val="center"/>
              <w:rPr>
                <w:rFonts w:hint="eastAsia" w:ascii="宋体" w:hAnsi="宋体" w:cs="宋体"/>
                <w:color w:val="000000"/>
                <w:sz w:val="20"/>
                <w:szCs w:val="20"/>
              </w:rPr>
            </w:pPr>
          </w:p>
        </w:tc>
      </w:tr>
      <w:tr w14:paraId="42E2C27C">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EF4C0F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2C00B">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04495">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2F9A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A4C52">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年度业务收入增长率近三年平均值大于5%得10分，否则不得分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DC5B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8AB3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775ED19">
            <w:pPr>
              <w:jc w:val="center"/>
              <w:rPr>
                <w:rFonts w:hint="eastAsia" w:ascii="宋体" w:hAnsi="宋体" w:cs="宋体"/>
                <w:color w:val="000000"/>
                <w:sz w:val="20"/>
                <w:szCs w:val="20"/>
              </w:rPr>
            </w:pPr>
          </w:p>
        </w:tc>
      </w:tr>
      <w:tr w14:paraId="6817600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419F51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D8AAB">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87846">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57BE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5F691">
            <w:pPr>
              <w:widowControl/>
              <w:jc w:val="left"/>
              <w:textAlignment w:val="center"/>
              <w:rPr>
                <w:rFonts w:hint="eastAsia" w:ascii="仿宋" w:hAnsi="仿宋" w:eastAsia="仿宋" w:cs="仿宋"/>
                <w:color w:val="000000"/>
                <w:sz w:val="20"/>
                <w:szCs w:val="20"/>
              </w:rPr>
            </w:pPr>
            <w:r>
              <w:rPr>
                <w:rStyle w:val="14"/>
                <w:rFonts w:hint="default"/>
                <w:lang w:bidi="ar"/>
              </w:rPr>
              <w:t>资产负债率</w:t>
            </w:r>
            <w:r>
              <w:rPr>
                <w:rStyle w:val="15"/>
                <w:lang w:bidi="ar"/>
              </w:rPr>
              <w:t>≦</w:t>
            </w:r>
            <w:r>
              <w:rPr>
                <w:rStyle w:val="14"/>
                <w:rFonts w:hint="default"/>
                <w:lang w:bidi="ar"/>
              </w:rPr>
              <w:t>20%得10分，</w:t>
            </w:r>
            <w:r>
              <w:rPr>
                <w:rStyle w:val="15"/>
                <w:lang w:bidi="ar"/>
              </w:rPr>
              <w:t>≦</w:t>
            </w:r>
            <w:r>
              <w:rPr>
                <w:rStyle w:val="14"/>
                <w:rFonts w:hint="default"/>
                <w:lang w:bidi="ar"/>
              </w:rPr>
              <w:t>50%得5分，&gt;50%不得分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7C45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1AE6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C0B0915">
            <w:pPr>
              <w:jc w:val="center"/>
              <w:rPr>
                <w:rFonts w:hint="eastAsia" w:ascii="宋体" w:hAnsi="宋体" w:cs="宋体"/>
                <w:color w:val="000000"/>
                <w:sz w:val="20"/>
                <w:szCs w:val="20"/>
              </w:rPr>
            </w:pPr>
          </w:p>
        </w:tc>
      </w:tr>
      <w:tr w14:paraId="48AE31E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DD0A30">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36DB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提供业务</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服务</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(115分）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7765B">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承诺服务</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EA6F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2751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承诺服务制度内容详细、可行</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7BD6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6841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22D877B">
            <w:pPr>
              <w:jc w:val="center"/>
              <w:rPr>
                <w:rFonts w:hint="eastAsia" w:ascii="宋体" w:hAnsi="宋体" w:cs="宋体"/>
                <w:color w:val="000000"/>
                <w:sz w:val="20"/>
                <w:szCs w:val="20"/>
              </w:rPr>
            </w:pPr>
          </w:p>
        </w:tc>
      </w:tr>
      <w:tr w14:paraId="1282467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E8A98D3">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895B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9FAC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5D4C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57AE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承诺服务的内容、服务形式、服务责任和收费标准明确、齐全、规范</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37AB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3680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A67D089">
            <w:pPr>
              <w:jc w:val="center"/>
              <w:rPr>
                <w:rFonts w:hint="eastAsia" w:ascii="宋体" w:hAnsi="宋体" w:cs="宋体"/>
                <w:color w:val="000000"/>
                <w:sz w:val="20"/>
                <w:szCs w:val="20"/>
              </w:rPr>
            </w:pPr>
          </w:p>
        </w:tc>
      </w:tr>
      <w:tr w14:paraId="585DF0A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06687C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8DDE0">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E5C0D">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服务政府</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(50分)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8802D">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95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9D5A1">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组织员工学习与行业相关的法律法规和国家政策，有计划、资料、图片等证明材料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46C8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0174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4E29232">
            <w:pPr>
              <w:jc w:val="center"/>
              <w:rPr>
                <w:rFonts w:hint="eastAsia" w:ascii="宋体" w:hAnsi="宋体" w:cs="宋体"/>
                <w:color w:val="000000"/>
                <w:sz w:val="20"/>
                <w:szCs w:val="20"/>
              </w:rPr>
            </w:pPr>
          </w:p>
        </w:tc>
      </w:tr>
      <w:tr w14:paraId="0BA67A8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35653D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D9A0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F659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43E6C">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96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44642">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积极参加政府组织的公益活动，有计划、资料、图片等证明材料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F906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F1E0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1F0A1B0">
            <w:pPr>
              <w:jc w:val="center"/>
              <w:rPr>
                <w:rFonts w:hint="eastAsia" w:ascii="宋体" w:hAnsi="宋体" w:cs="宋体"/>
                <w:color w:val="000000"/>
                <w:sz w:val="20"/>
                <w:szCs w:val="20"/>
              </w:rPr>
            </w:pPr>
          </w:p>
        </w:tc>
      </w:tr>
      <w:tr w14:paraId="6AFFF3B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E525C8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9657B">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3C564">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592D9">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97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E7B4C">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积极为政府政策法规制定提出意见建议，有证明材料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每上报1次得2分，被采用1次得5分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CB08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3863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36F76FF">
            <w:pPr>
              <w:jc w:val="center"/>
              <w:rPr>
                <w:rFonts w:hint="eastAsia" w:ascii="宋体" w:hAnsi="宋体" w:cs="宋体"/>
                <w:color w:val="000000"/>
                <w:sz w:val="20"/>
                <w:szCs w:val="20"/>
              </w:rPr>
            </w:pPr>
          </w:p>
        </w:tc>
      </w:tr>
      <w:tr w14:paraId="196EC36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7EC22B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666F8">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5632C">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01E7D">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98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C938A">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组织员工积极参加公益性社会服务活动，有计划、资料、图片等证明材料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98FF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4CC9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1C81A5F">
            <w:pPr>
              <w:jc w:val="center"/>
              <w:rPr>
                <w:rFonts w:hint="eastAsia" w:ascii="宋体" w:hAnsi="宋体" w:cs="宋体"/>
                <w:color w:val="000000"/>
                <w:sz w:val="20"/>
                <w:szCs w:val="20"/>
              </w:rPr>
            </w:pPr>
          </w:p>
        </w:tc>
      </w:tr>
      <w:tr w14:paraId="49816753">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3CFAC7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154F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D66E0">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64940">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99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96258">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承接政府购买服务或者资金支持开展服务活动，有项目开展证明材料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2C60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3E38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6CBFFDA">
            <w:pPr>
              <w:jc w:val="center"/>
              <w:rPr>
                <w:rFonts w:hint="eastAsia" w:ascii="宋体" w:hAnsi="宋体" w:cs="宋体"/>
                <w:color w:val="000000"/>
                <w:sz w:val="20"/>
                <w:szCs w:val="20"/>
              </w:rPr>
            </w:pPr>
          </w:p>
        </w:tc>
      </w:tr>
      <w:tr w14:paraId="35D524D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886ADF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48DF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4F661">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服务社会</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(50分)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1BDD8">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8FEFF">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主动承担社会责任，服务救助弱势群体，有计划、资料、图片等证明材料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AB24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6D51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15861A5">
            <w:pPr>
              <w:jc w:val="center"/>
              <w:rPr>
                <w:rFonts w:hint="eastAsia" w:ascii="宋体" w:hAnsi="宋体" w:cs="宋体"/>
                <w:color w:val="000000"/>
                <w:sz w:val="20"/>
                <w:szCs w:val="20"/>
              </w:rPr>
            </w:pPr>
          </w:p>
        </w:tc>
      </w:tr>
      <w:tr w14:paraId="16310CF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AC78C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36973">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2A5E8">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4E0B1">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F673F">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在重大突发事件中发挥作用及效果，有预案、资料、图片等证明材料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2C7D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24F4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C068E82">
            <w:pPr>
              <w:jc w:val="center"/>
              <w:rPr>
                <w:rFonts w:hint="eastAsia" w:ascii="宋体" w:hAnsi="宋体" w:cs="宋体"/>
                <w:color w:val="000000"/>
                <w:sz w:val="20"/>
                <w:szCs w:val="20"/>
              </w:rPr>
            </w:pPr>
          </w:p>
        </w:tc>
      </w:tr>
      <w:tr w14:paraId="6C0F756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BB5BE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1542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AD592">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8E957">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EA70E">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发挥自身业务优势服务社区或者社会公众，有计划、资料、图片等证明材料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E91A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259F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79A301E">
            <w:pPr>
              <w:jc w:val="center"/>
              <w:rPr>
                <w:rFonts w:hint="eastAsia" w:ascii="宋体" w:hAnsi="宋体" w:cs="宋体"/>
                <w:color w:val="000000"/>
                <w:sz w:val="20"/>
                <w:szCs w:val="20"/>
              </w:rPr>
            </w:pPr>
          </w:p>
        </w:tc>
      </w:tr>
      <w:tr w14:paraId="4D40B4E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053201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E425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23E4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BCD00">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EEB23">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开展公益活动情况，有计划、资料、图片等证明材料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03FC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1DD1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C1E2391">
            <w:pPr>
              <w:jc w:val="center"/>
              <w:rPr>
                <w:rFonts w:hint="eastAsia" w:ascii="宋体" w:hAnsi="宋体" w:cs="宋体"/>
                <w:color w:val="000000"/>
                <w:sz w:val="20"/>
                <w:szCs w:val="20"/>
              </w:rPr>
            </w:pPr>
          </w:p>
        </w:tc>
      </w:tr>
      <w:tr w14:paraId="674570A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049AA0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B799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A6B8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F88BB">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63B25">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公益活动支出符合规定，公开透明</w:t>
            </w:r>
            <w:r>
              <w:rPr>
                <w:rFonts w:hint="eastAsia" w:ascii="仿宋" w:hAnsi="仿宋" w:eastAsia="仿宋" w:cs="仿宋"/>
                <w:b/>
                <w:bCs/>
                <w:color w:val="000000"/>
                <w:kern w:val="0"/>
                <w:sz w:val="20"/>
                <w:szCs w:val="20"/>
                <w:lang w:val="en-US" w:eastAsia="zh-CN" w:bidi="ar"/>
              </w:rPr>
              <w:t>并及时公布相关情况，每发现1处问题扣2分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87BE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B741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489EBD1">
            <w:pPr>
              <w:jc w:val="center"/>
              <w:rPr>
                <w:rFonts w:hint="eastAsia" w:ascii="宋体" w:hAnsi="宋体" w:cs="宋体"/>
                <w:color w:val="000000"/>
                <w:sz w:val="20"/>
                <w:szCs w:val="20"/>
              </w:rPr>
            </w:pPr>
          </w:p>
        </w:tc>
      </w:tr>
      <w:tr w14:paraId="24B27ED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6FB821A">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68E1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信息公开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(75分)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8C513">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信息公开</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69A4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3A05C">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建立了信息公开制度</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423B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6159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937CB0C">
            <w:pPr>
              <w:jc w:val="center"/>
              <w:rPr>
                <w:rFonts w:hint="eastAsia" w:ascii="宋体" w:hAnsi="宋体" w:cs="宋体"/>
                <w:color w:val="000000"/>
                <w:sz w:val="20"/>
                <w:szCs w:val="20"/>
              </w:rPr>
            </w:pPr>
          </w:p>
        </w:tc>
      </w:tr>
      <w:tr w14:paraId="637F800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4DC81A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8A07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035B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C3540">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56094">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建立了信息公开平台并真实有效公开信息</w:t>
            </w:r>
            <w:r>
              <w:rPr>
                <w:rFonts w:hint="eastAsia" w:ascii="仿宋" w:hAnsi="仿宋" w:eastAsia="仿宋" w:cs="仿宋"/>
                <w:b/>
                <w:bCs/>
                <w:color w:val="000000"/>
                <w:kern w:val="0"/>
                <w:sz w:val="20"/>
                <w:szCs w:val="20"/>
                <w:lang w:val="en-US" w:eastAsia="zh-CN" w:bidi="ar"/>
              </w:rPr>
              <w:t>得4分，</w:t>
            </w:r>
            <w:r>
              <w:rPr>
                <w:rFonts w:hint="eastAsia" w:ascii="仿宋" w:hAnsi="仿宋" w:eastAsia="仿宋" w:cs="仿宋"/>
                <w:b/>
                <w:bCs/>
                <w:color w:val="000000"/>
                <w:kern w:val="0"/>
                <w:sz w:val="20"/>
                <w:szCs w:val="20"/>
                <w:lang w:bidi="ar"/>
              </w:rPr>
              <w:t>有信息公开频次及效果的证明材料</w:t>
            </w:r>
            <w:r>
              <w:rPr>
                <w:rFonts w:hint="eastAsia" w:ascii="仿宋" w:hAnsi="仿宋" w:eastAsia="仿宋" w:cs="仿宋"/>
                <w:b/>
                <w:bCs/>
                <w:color w:val="000000"/>
                <w:kern w:val="0"/>
                <w:sz w:val="20"/>
                <w:szCs w:val="20"/>
                <w:lang w:val="en-US" w:eastAsia="zh-CN" w:bidi="ar"/>
              </w:rPr>
              <w:t>得6分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F737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EBA0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5EBAEEC">
            <w:pPr>
              <w:jc w:val="center"/>
              <w:rPr>
                <w:rFonts w:hint="eastAsia" w:ascii="宋体" w:hAnsi="宋体" w:cs="宋体"/>
                <w:color w:val="000000"/>
                <w:sz w:val="20"/>
                <w:szCs w:val="20"/>
              </w:rPr>
            </w:pPr>
          </w:p>
        </w:tc>
      </w:tr>
      <w:tr w14:paraId="131CEF3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60F4BF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7E024">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8799C">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D0ED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BB69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落实重大事项（活动）报备制度情况，有相关证明材料</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C04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44D7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B620E6A">
            <w:pPr>
              <w:jc w:val="center"/>
              <w:rPr>
                <w:rFonts w:hint="eastAsia" w:ascii="宋体" w:hAnsi="宋体" w:cs="宋体"/>
                <w:color w:val="000000"/>
                <w:sz w:val="20"/>
                <w:szCs w:val="20"/>
              </w:rPr>
            </w:pPr>
          </w:p>
        </w:tc>
      </w:tr>
      <w:tr w14:paraId="22EA1CE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73DEFF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FB842">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3250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公开内容</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(40分)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30AAC">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0C729">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公开单位基本信息</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应公开未公开的每项扣1分，更新不及时每次扣1分，未公开不得分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D14B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A01C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7B79AA9">
            <w:pPr>
              <w:jc w:val="center"/>
              <w:rPr>
                <w:rFonts w:hint="eastAsia" w:ascii="宋体" w:hAnsi="宋体" w:cs="宋体"/>
                <w:color w:val="000000"/>
                <w:sz w:val="20"/>
                <w:szCs w:val="20"/>
              </w:rPr>
            </w:pPr>
          </w:p>
        </w:tc>
      </w:tr>
      <w:tr w14:paraId="2460923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2F6CF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6869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DC6EC">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CE73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520D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公开收费项目及标准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B42C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8B63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70AA3C9">
            <w:pPr>
              <w:jc w:val="center"/>
              <w:rPr>
                <w:rFonts w:hint="eastAsia" w:ascii="宋体" w:hAnsi="宋体" w:cs="宋体"/>
                <w:color w:val="000000"/>
                <w:sz w:val="20"/>
                <w:szCs w:val="20"/>
              </w:rPr>
            </w:pPr>
          </w:p>
        </w:tc>
      </w:tr>
      <w:tr w14:paraId="52D4A66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A37116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68FF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CCD4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C4CD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0DF9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公开重大活动、事项情况</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43B1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83E8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2B0378C">
            <w:pPr>
              <w:jc w:val="center"/>
              <w:rPr>
                <w:rFonts w:hint="eastAsia" w:ascii="宋体" w:hAnsi="宋体" w:cs="宋体"/>
                <w:color w:val="000000"/>
                <w:sz w:val="20"/>
                <w:szCs w:val="20"/>
              </w:rPr>
            </w:pPr>
          </w:p>
        </w:tc>
      </w:tr>
      <w:tr w14:paraId="61AF6CA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C25719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4CB9F">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997D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C0825">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68EDB">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公开资产、财务状况</w:t>
            </w:r>
            <w:r>
              <w:rPr>
                <w:rFonts w:hint="eastAsia" w:ascii="仿宋" w:hAnsi="仿宋" w:eastAsia="仿宋" w:cs="仿宋"/>
                <w:b/>
                <w:bCs/>
                <w:color w:val="000000"/>
                <w:kern w:val="0"/>
                <w:sz w:val="20"/>
                <w:szCs w:val="20"/>
                <w:lang w:val="en-US" w:eastAsia="zh-CN" w:bidi="ar"/>
              </w:rPr>
              <w:t>得5分，</w:t>
            </w:r>
            <w:r>
              <w:rPr>
                <w:rFonts w:hint="eastAsia" w:ascii="仿宋" w:hAnsi="仿宋" w:eastAsia="仿宋" w:cs="仿宋"/>
                <w:b/>
                <w:bCs/>
                <w:color w:val="000000"/>
                <w:kern w:val="0"/>
                <w:sz w:val="20"/>
                <w:szCs w:val="20"/>
                <w:lang w:bidi="ar"/>
              </w:rPr>
              <w:t>内容真实、完整</w:t>
            </w:r>
            <w:r>
              <w:rPr>
                <w:rFonts w:hint="eastAsia" w:ascii="仿宋" w:hAnsi="仿宋" w:eastAsia="仿宋" w:cs="仿宋"/>
                <w:b/>
                <w:bCs/>
                <w:color w:val="000000"/>
                <w:kern w:val="0"/>
                <w:sz w:val="20"/>
                <w:szCs w:val="20"/>
                <w:lang w:val="en-US" w:eastAsia="zh-CN" w:bidi="ar"/>
              </w:rPr>
              <w:t>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CD76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4714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C82F8A5">
            <w:pPr>
              <w:jc w:val="center"/>
              <w:rPr>
                <w:rFonts w:hint="eastAsia" w:ascii="宋体" w:hAnsi="宋体" w:cs="宋体"/>
                <w:color w:val="000000"/>
                <w:sz w:val="20"/>
                <w:szCs w:val="20"/>
              </w:rPr>
            </w:pPr>
          </w:p>
        </w:tc>
      </w:tr>
      <w:tr w14:paraId="367C566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C31C0B3">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26B7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712F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C59E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3AEB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公开年度工作报告</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8ADD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8822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3252CFA">
            <w:pPr>
              <w:jc w:val="center"/>
              <w:rPr>
                <w:rFonts w:hint="eastAsia" w:ascii="宋体" w:hAnsi="宋体" w:cs="宋体"/>
                <w:color w:val="000000"/>
                <w:sz w:val="20"/>
                <w:szCs w:val="20"/>
              </w:rPr>
            </w:pPr>
          </w:p>
        </w:tc>
      </w:tr>
      <w:tr w14:paraId="554677B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3AA17E6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E459B1">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7306FD">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公开媒介</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47658B">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113</w:t>
            </w:r>
          </w:p>
        </w:tc>
        <w:tc>
          <w:tcPr>
            <w:tcW w:w="9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45DBCA">
            <w:pPr>
              <w:widowControl/>
              <w:jc w:val="left"/>
              <w:textAlignment w:val="center"/>
              <w:rPr>
                <w:rFonts w:hint="eastAsia"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有内部刊物</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4分</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bidi="ar"/>
              </w:rPr>
              <w:t>或其他多种形式宣传平台</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1分</w:t>
            </w:r>
            <w:r>
              <w:rPr>
                <w:rFonts w:hint="eastAsia" w:ascii="仿宋" w:hAnsi="仿宋" w:eastAsia="仿宋" w:cs="仿宋"/>
                <w:b/>
                <w:bCs/>
                <w:color w:val="000000"/>
                <w:kern w:val="0"/>
                <w:sz w:val="20"/>
                <w:szCs w:val="20"/>
                <w:lang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7F3FD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2250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EE4185E">
            <w:pPr>
              <w:jc w:val="center"/>
              <w:rPr>
                <w:rFonts w:hint="eastAsia" w:ascii="宋体" w:hAnsi="宋体" w:cs="宋体"/>
                <w:color w:val="000000"/>
                <w:sz w:val="20"/>
                <w:szCs w:val="20"/>
              </w:rPr>
            </w:pPr>
          </w:p>
        </w:tc>
      </w:tr>
      <w:tr w14:paraId="5D37DC7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2AEE2CE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4779E8">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E10F6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F541A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114</w:t>
            </w:r>
          </w:p>
        </w:tc>
        <w:tc>
          <w:tcPr>
            <w:tcW w:w="9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194BD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被市级以上新闻媒体宣传报道（市级每篇3分、省级及以上每篇5分，加满为止）</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0A7DF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81C8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BF4EAEA">
            <w:pPr>
              <w:jc w:val="center"/>
              <w:rPr>
                <w:rFonts w:hint="eastAsia" w:ascii="宋体" w:hAnsi="宋体" w:cs="宋体"/>
                <w:color w:val="000000"/>
                <w:sz w:val="20"/>
                <w:szCs w:val="20"/>
              </w:rPr>
            </w:pPr>
          </w:p>
        </w:tc>
      </w:tr>
      <w:tr w14:paraId="6097A35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1331E55">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87C7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对外交流</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68E7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对外交流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C092C">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2C40C">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参与省内外交流活动情况，有相关证明材料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D93F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DFAC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45E9420">
            <w:pPr>
              <w:jc w:val="center"/>
              <w:rPr>
                <w:rFonts w:hint="eastAsia" w:ascii="宋体" w:hAnsi="宋体" w:cs="宋体"/>
                <w:color w:val="000000"/>
                <w:sz w:val="20"/>
                <w:szCs w:val="20"/>
              </w:rPr>
            </w:pPr>
          </w:p>
        </w:tc>
      </w:tr>
      <w:tr w14:paraId="0A510AB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34EA45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521DD">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3D88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EE845">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9398A">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主办业界交流会议、活动情况，有相关证明材料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7B47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1676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AF2F82C">
            <w:pPr>
              <w:jc w:val="center"/>
              <w:rPr>
                <w:rFonts w:hint="eastAsia" w:ascii="宋体" w:hAnsi="宋体" w:cs="宋体"/>
                <w:color w:val="000000"/>
                <w:sz w:val="20"/>
                <w:szCs w:val="20"/>
              </w:rPr>
            </w:pPr>
          </w:p>
        </w:tc>
      </w:tr>
      <w:tr w14:paraId="1B8848A0">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7433D9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E046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84816">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9DB8C">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52B3E">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开展省内外业务合作情况，有相关证明材料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5071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FFDA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2C79317">
            <w:pPr>
              <w:jc w:val="center"/>
              <w:rPr>
                <w:rFonts w:hint="eastAsia" w:ascii="宋体" w:hAnsi="宋体" w:cs="宋体"/>
                <w:color w:val="000000"/>
                <w:sz w:val="20"/>
                <w:szCs w:val="20"/>
              </w:rPr>
            </w:pPr>
          </w:p>
        </w:tc>
      </w:tr>
      <w:tr w14:paraId="0E9181A3">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7F672A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71B2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A179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C407E">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CF5E2">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具有学术成果或者研究成果，有相关证明材料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4CFC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75051">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0FEBAA2">
            <w:pPr>
              <w:jc w:val="center"/>
              <w:rPr>
                <w:rFonts w:hint="eastAsia" w:ascii="宋体" w:hAnsi="宋体" w:cs="宋体"/>
                <w:color w:val="000000"/>
                <w:sz w:val="20"/>
                <w:szCs w:val="20"/>
              </w:rPr>
            </w:pPr>
          </w:p>
        </w:tc>
      </w:tr>
      <w:tr w14:paraId="628E8D7D">
        <w:tblPrEx>
          <w:tblCellMar>
            <w:top w:w="0" w:type="dxa"/>
            <w:left w:w="0" w:type="dxa"/>
            <w:bottom w:w="0" w:type="dxa"/>
            <w:right w:w="0" w:type="dxa"/>
          </w:tblCellMar>
        </w:tblPrEx>
        <w:trPr>
          <w:trHeight w:val="343" w:hRule="atLeast"/>
        </w:trPr>
        <w:tc>
          <w:tcPr>
            <w:tcW w:w="552"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DB90D9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(120分)</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6DF3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内部评价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E00EE">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理事评价</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3223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328F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spacing w:val="-6"/>
                <w:kern w:val="0"/>
                <w:sz w:val="20"/>
                <w:szCs w:val="20"/>
                <w:lang w:bidi="ar"/>
              </w:rPr>
              <w:t>对资金运作、内部管理、制度建设、诚信服务、民主管理等方面的评价，好10分，较好8分，一般6分，差0分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C830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BED0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8A90ABA">
            <w:pPr>
              <w:jc w:val="center"/>
              <w:rPr>
                <w:rFonts w:hint="eastAsia" w:ascii="宋体" w:hAnsi="宋体" w:cs="宋体"/>
                <w:color w:val="000000"/>
                <w:sz w:val="20"/>
                <w:szCs w:val="20"/>
              </w:rPr>
            </w:pPr>
          </w:p>
        </w:tc>
      </w:tr>
      <w:tr w14:paraId="40078AB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619EDB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DF1A2">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4FCAE">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606C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8723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对服务性、非营利性评价，好5分，较好4分，一般3分，差0分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8DFD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B432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E545456">
            <w:pPr>
              <w:jc w:val="center"/>
              <w:rPr>
                <w:rFonts w:hint="eastAsia" w:ascii="宋体" w:hAnsi="宋体" w:cs="宋体"/>
                <w:color w:val="000000"/>
                <w:sz w:val="20"/>
                <w:szCs w:val="20"/>
              </w:rPr>
            </w:pPr>
          </w:p>
        </w:tc>
      </w:tr>
      <w:tr w14:paraId="5F074D3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4EBE43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788A6">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D61E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2D64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3934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对创新性、凝聚力和发挥作用评价，好5分，较好4分，一般3分，差0分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5E70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8A1A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509A672">
            <w:pPr>
              <w:jc w:val="center"/>
              <w:rPr>
                <w:rFonts w:hint="eastAsia" w:ascii="宋体" w:hAnsi="宋体" w:cs="宋体"/>
                <w:color w:val="000000"/>
                <w:sz w:val="20"/>
                <w:szCs w:val="20"/>
              </w:rPr>
            </w:pPr>
          </w:p>
        </w:tc>
      </w:tr>
      <w:tr w14:paraId="5FBB25C6">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1AB7AB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0FBDB">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F953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监事评价</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16AC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2501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对资金运作、内部管理、制度建设、诚信服务、民主管理等方面的评价，好15分，较好10分，一般5分，差0分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8073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863A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12CAA93">
            <w:pPr>
              <w:jc w:val="center"/>
              <w:rPr>
                <w:rFonts w:hint="eastAsia" w:ascii="宋体" w:hAnsi="宋体" w:cs="宋体"/>
                <w:color w:val="000000"/>
                <w:sz w:val="20"/>
                <w:szCs w:val="20"/>
              </w:rPr>
            </w:pPr>
          </w:p>
        </w:tc>
      </w:tr>
      <w:tr w14:paraId="4E6A80D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AB53F4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7D3D5">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F455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工作人员评价（15分）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924B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889BC">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对领导班子的评价，好5分，较好4分，一般3分，差0分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5436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EA77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F69D576">
            <w:pPr>
              <w:jc w:val="center"/>
              <w:rPr>
                <w:rFonts w:hint="eastAsia" w:ascii="宋体" w:hAnsi="宋体" w:cs="宋体"/>
                <w:color w:val="000000"/>
                <w:sz w:val="20"/>
                <w:szCs w:val="20"/>
              </w:rPr>
            </w:pPr>
          </w:p>
        </w:tc>
      </w:tr>
      <w:tr w14:paraId="1DB3935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1C7003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7C76B">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C7F9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DA2A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B578A">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对工作环境和福利待遇的评价，好5分，较好4分，一般3分，差0分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1057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C0921">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B720BF0">
            <w:pPr>
              <w:jc w:val="center"/>
              <w:rPr>
                <w:rFonts w:hint="eastAsia" w:ascii="宋体" w:hAnsi="宋体" w:cs="宋体"/>
                <w:color w:val="000000"/>
                <w:sz w:val="20"/>
                <w:szCs w:val="20"/>
              </w:rPr>
            </w:pPr>
          </w:p>
        </w:tc>
      </w:tr>
      <w:tr w14:paraId="35E23201">
        <w:tblPrEx>
          <w:tblCellMar>
            <w:top w:w="0" w:type="dxa"/>
            <w:left w:w="0" w:type="dxa"/>
            <w:bottom w:w="0" w:type="dxa"/>
            <w:right w:w="0" w:type="dxa"/>
          </w:tblCellMar>
        </w:tblPrEx>
        <w:trPr>
          <w:trHeight w:val="331"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DF4B4C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77187">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E657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15FD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9609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对内部管理、制度落实、诚信服务、民主管理等方面的评价好5分，较好4分，一般3分，差0分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815B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4F8E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BC166CD">
            <w:pPr>
              <w:jc w:val="center"/>
              <w:rPr>
                <w:rFonts w:hint="eastAsia" w:ascii="宋体" w:hAnsi="宋体" w:cs="宋体"/>
                <w:color w:val="000000"/>
                <w:sz w:val="20"/>
                <w:szCs w:val="20"/>
              </w:rPr>
            </w:pPr>
          </w:p>
        </w:tc>
      </w:tr>
      <w:tr w14:paraId="77D9245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2C6AA39">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20E3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外部评价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F6917">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登记管理机关(20分)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3A48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8381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对其规范性、公益性、公信力评价，好10分，较好8分，一般5分，差0分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A049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F8EC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E37982E">
            <w:pPr>
              <w:jc w:val="center"/>
              <w:rPr>
                <w:rFonts w:hint="eastAsia" w:ascii="宋体" w:hAnsi="宋体" w:cs="宋体"/>
                <w:color w:val="000000"/>
                <w:sz w:val="20"/>
                <w:szCs w:val="20"/>
              </w:rPr>
            </w:pPr>
          </w:p>
        </w:tc>
      </w:tr>
      <w:tr w14:paraId="0C453D7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B4E269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F0B92">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079AE">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3390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2003F">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对其发挥作用评价，好10分，较好8分，一般5分，差0分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1B3C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5AF3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F9E618A">
            <w:pPr>
              <w:jc w:val="center"/>
              <w:rPr>
                <w:rFonts w:hint="eastAsia" w:ascii="宋体" w:hAnsi="宋体" w:cs="宋体"/>
                <w:color w:val="000000"/>
                <w:sz w:val="20"/>
                <w:szCs w:val="20"/>
              </w:rPr>
            </w:pPr>
          </w:p>
        </w:tc>
      </w:tr>
      <w:tr w14:paraId="75AFC84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857887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5F81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42547">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业务主管单位(20分)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641C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7A630">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对其规范性、公益性、公信力评价，好10分，较好8分，一般5分，差0分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D7E5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1404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C8EC699">
            <w:pPr>
              <w:jc w:val="center"/>
              <w:rPr>
                <w:rFonts w:hint="eastAsia" w:ascii="宋体" w:hAnsi="宋体" w:cs="宋体"/>
                <w:color w:val="000000"/>
                <w:sz w:val="20"/>
                <w:szCs w:val="20"/>
              </w:rPr>
            </w:pPr>
          </w:p>
        </w:tc>
      </w:tr>
      <w:tr w14:paraId="32B640E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8DB0AD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9628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73DD8">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BBC4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1498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对其发挥作用评价，好10分，较好8分，一般5分，差0分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7018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3FF8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1EEC775">
            <w:pPr>
              <w:jc w:val="center"/>
              <w:rPr>
                <w:rFonts w:hint="eastAsia" w:ascii="宋体" w:hAnsi="宋体" w:cs="宋体"/>
                <w:color w:val="000000"/>
                <w:sz w:val="20"/>
                <w:szCs w:val="20"/>
              </w:rPr>
            </w:pPr>
          </w:p>
        </w:tc>
      </w:tr>
      <w:tr w14:paraId="30993BF2">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E78BE7B">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B71B5">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FB9C1">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服务对象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BE6C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FD84C">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对其服务质量、服务态度和收费标准评价，好20分，较好15分，一般12分，差0分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7C75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D419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A86E905">
            <w:pPr>
              <w:jc w:val="center"/>
              <w:rPr>
                <w:rFonts w:hint="eastAsia" w:ascii="宋体" w:hAnsi="宋体" w:cs="宋体"/>
                <w:color w:val="000000"/>
                <w:sz w:val="20"/>
                <w:szCs w:val="20"/>
              </w:rPr>
            </w:pPr>
          </w:p>
        </w:tc>
      </w:tr>
      <w:tr w14:paraId="6052FA74">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3373BCF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CCDA9D">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ABD46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表彰奖励</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FF201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131</w:t>
            </w:r>
          </w:p>
        </w:tc>
        <w:tc>
          <w:tcPr>
            <w:tcW w:w="9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9DBBA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受到市级及以上政府部门的表彰和奖励（市级每次5分、省级及以上每次10分，加满为止）</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232E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5DC6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2D9D31E">
            <w:pPr>
              <w:jc w:val="center"/>
              <w:rPr>
                <w:rFonts w:hint="eastAsia" w:ascii="宋体" w:hAnsi="宋体" w:cs="宋体"/>
                <w:color w:val="000000"/>
                <w:sz w:val="20"/>
                <w:szCs w:val="20"/>
              </w:rPr>
            </w:pPr>
          </w:p>
        </w:tc>
      </w:tr>
      <w:tr w14:paraId="7244224D">
        <w:tblPrEx>
          <w:tblCellMar>
            <w:top w:w="0" w:type="dxa"/>
            <w:left w:w="0" w:type="dxa"/>
            <w:bottom w:w="0" w:type="dxa"/>
            <w:right w:w="0" w:type="dxa"/>
          </w:tblCellMar>
        </w:tblPrEx>
        <w:trPr>
          <w:trHeight w:val="285" w:hRule="atLeast"/>
        </w:trPr>
        <w:tc>
          <w:tcPr>
            <w:tcW w:w="135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3B7551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自评计分</w:t>
            </w:r>
          </w:p>
        </w:tc>
        <w:tc>
          <w:tcPr>
            <w:tcW w:w="127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48C0D">
            <w:pPr>
              <w:widowControl/>
              <w:jc w:val="center"/>
              <w:textAlignment w:val="center"/>
              <w:rPr>
                <w:rFonts w:hint="eastAsia" w:ascii="仿宋_GB2312" w:hAnsi="宋体" w:eastAsia="仿宋_GB2312" w:cs="仿宋_GB2312"/>
                <w:color w:val="000000"/>
                <w:sz w:val="20"/>
                <w:szCs w:val="20"/>
              </w:rPr>
            </w:pPr>
          </w:p>
        </w:tc>
      </w:tr>
      <w:tr w14:paraId="0AE5640C">
        <w:tblPrEx>
          <w:tblCellMar>
            <w:top w:w="0" w:type="dxa"/>
            <w:left w:w="0" w:type="dxa"/>
            <w:bottom w:w="0" w:type="dxa"/>
            <w:right w:w="0" w:type="dxa"/>
          </w:tblCellMar>
        </w:tblPrEx>
        <w:trPr>
          <w:trHeight w:val="285" w:hRule="atLeast"/>
        </w:trPr>
        <w:tc>
          <w:tcPr>
            <w:tcW w:w="135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14F845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评估机构</w:t>
            </w:r>
          </w:p>
        </w:tc>
        <w:tc>
          <w:tcPr>
            <w:tcW w:w="127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8A4D0">
            <w:pPr>
              <w:jc w:val="center"/>
              <w:rPr>
                <w:rFonts w:hint="eastAsia" w:ascii="仿宋_GB2312" w:hAnsi="宋体" w:eastAsia="仿宋_GB2312" w:cs="仿宋_GB2312"/>
                <w:color w:val="000000"/>
                <w:sz w:val="20"/>
                <w:szCs w:val="20"/>
              </w:rPr>
            </w:pPr>
          </w:p>
        </w:tc>
      </w:tr>
      <w:tr w14:paraId="7D66C19E">
        <w:tblPrEx>
          <w:tblCellMar>
            <w:top w:w="0" w:type="dxa"/>
            <w:left w:w="0" w:type="dxa"/>
            <w:bottom w:w="0" w:type="dxa"/>
            <w:right w:w="0" w:type="dxa"/>
          </w:tblCellMar>
        </w:tblPrEx>
        <w:trPr>
          <w:trHeight w:val="285" w:hRule="atLeast"/>
        </w:trPr>
        <w:tc>
          <w:tcPr>
            <w:tcW w:w="135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7FC52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计分合计</w:t>
            </w:r>
          </w:p>
        </w:tc>
        <w:tc>
          <w:tcPr>
            <w:tcW w:w="127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17225">
            <w:pPr>
              <w:jc w:val="center"/>
              <w:rPr>
                <w:rFonts w:hint="eastAsia" w:ascii="仿宋_GB2312" w:hAnsi="宋体" w:eastAsia="仿宋_GB2312" w:cs="仿宋_GB2312"/>
                <w:color w:val="000000"/>
                <w:sz w:val="20"/>
                <w:szCs w:val="20"/>
              </w:rPr>
            </w:pPr>
          </w:p>
        </w:tc>
      </w:tr>
      <w:tr w14:paraId="25511AA2">
        <w:tblPrEx>
          <w:tblCellMar>
            <w:top w:w="0" w:type="dxa"/>
            <w:left w:w="0" w:type="dxa"/>
            <w:bottom w:w="0" w:type="dxa"/>
            <w:right w:w="0" w:type="dxa"/>
          </w:tblCellMar>
        </w:tblPrEx>
        <w:trPr>
          <w:trHeight w:val="495" w:hRule="atLeast"/>
        </w:trPr>
        <w:tc>
          <w:tcPr>
            <w:tcW w:w="1355"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2864BF7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评分专家签字</w:t>
            </w:r>
          </w:p>
        </w:tc>
        <w:tc>
          <w:tcPr>
            <w:tcW w:w="12777" w:type="dxa"/>
            <w:gridSpan w:val="6"/>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325EA74">
            <w:pPr>
              <w:jc w:val="center"/>
              <w:rPr>
                <w:rFonts w:hint="eastAsia" w:ascii="宋体" w:hAnsi="宋体" w:cs="宋体"/>
                <w:b/>
                <w:color w:val="000000"/>
                <w:sz w:val="20"/>
                <w:szCs w:val="20"/>
              </w:rPr>
            </w:pPr>
          </w:p>
        </w:tc>
      </w:tr>
    </w:tbl>
    <w:p w14:paraId="14946926">
      <w:pPr>
        <w:spacing w:line="500" w:lineRule="exact"/>
        <w:jc w:val="left"/>
        <w:rPr>
          <w:rFonts w:hint="eastAsia" w:ascii="仿宋_GB2312" w:hAnsi="仿宋_GB2312" w:eastAsia="仿宋_GB2312"/>
          <w:sz w:val="32"/>
        </w:rPr>
      </w:pPr>
    </w:p>
    <w:p w14:paraId="24AFFBB1">
      <w:pPr>
        <w:pStyle w:val="2"/>
        <w:rPr>
          <w:rFonts w:hint="eastAsia" w:ascii="仿宋_GB2312" w:hAnsi="仿宋_GB2312" w:eastAsia="仿宋_GB2312" w:cs="仿宋_GB2312"/>
          <w:sz w:val="32"/>
          <w:szCs w:val="32"/>
          <w:lang w:val="en-US" w:eastAsia="zh-CN"/>
        </w:rPr>
      </w:pPr>
    </w:p>
    <w:p w14:paraId="5C6D96BC">
      <w:pPr>
        <w:pStyle w:val="2"/>
        <w:rPr>
          <w:rFonts w:hint="eastAsia" w:ascii="仿宋_GB2312" w:hAnsi="仿宋_GB2312" w:eastAsia="仿宋_GB2312" w:cs="仿宋_GB2312"/>
          <w:sz w:val="32"/>
          <w:szCs w:val="32"/>
          <w:lang w:val="en-US" w:eastAsia="zh-CN"/>
        </w:rPr>
      </w:pPr>
    </w:p>
    <w:p w14:paraId="28FD21CC">
      <w:pPr>
        <w:pStyle w:val="2"/>
        <w:rPr>
          <w:rFonts w:hint="eastAsia" w:ascii="仿宋_GB2312" w:hAnsi="仿宋_GB2312" w:eastAsia="仿宋_GB2312" w:cs="仿宋_GB2312"/>
          <w:sz w:val="32"/>
          <w:szCs w:val="32"/>
          <w:lang w:val="en-US" w:eastAsia="zh-CN"/>
        </w:rPr>
        <w:sectPr>
          <w:footerReference r:id="rId3" w:type="default"/>
          <w:pgSz w:w="16838" w:h="11906" w:orient="landscape"/>
          <w:pgMar w:top="1800" w:right="1440" w:bottom="1800" w:left="1440" w:header="851" w:footer="992" w:gutter="0"/>
          <w:pgNumType w:fmt="numberInDash"/>
          <w:cols w:space="425" w:num="1"/>
          <w:docGrid w:type="lines" w:linePitch="312" w:charSpace="0"/>
        </w:sectPr>
      </w:pPr>
    </w:p>
    <w:p w14:paraId="584CB2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附件4：</w:t>
      </w:r>
    </w:p>
    <w:p w14:paraId="1E6197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theme="minorBidi"/>
          <w:kern w:val="2"/>
          <w:sz w:val="32"/>
          <w:szCs w:val="32"/>
          <w:lang w:val="en-US" w:eastAsia="zh-CN" w:bidi="ar-SA"/>
        </w:rPr>
      </w:pPr>
    </w:p>
    <w:p w14:paraId="318887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theme="minorBidi"/>
          <w:kern w:val="2"/>
          <w:sz w:val="32"/>
          <w:szCs w:val="32"/>
          <w:lang w:val="en-US" w:eastAsia="zh-CN" w:bidi="ar-SA"/>
        </w:rPr>
      </w:pPr>
    </w:p>
    <w:p w14:paraId="406B86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眉县社会组织管理微信群二维码</w:t>
      </w:r>
    </w:p>
    <w:p w14:paraId="498EB698">
      <w:pPr>
        <w:pStyle w:val="2"/>
      </w:pPr>
    </w:p>
    <w:p w14:paraId="12E050F4">
      <w:pPr>
        <w:pStyle w:val="2"/>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2768600" cy="3716020"/>
            <wp:effectExtent l="0" t="0" r="12700" b="17780"/>
            <wp:docPr id="6" name="图片 6" descr="446393dd879bfd2242e124e63b89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46393dd879bfd2242e124e63b89595"/>
                    <pic:cNvPicPr>
                      <a:picLocks noChangeAspect="1"/>
                    </pic:cNvPicPr>
                  </pic:nvPicPr>
                  <pic:blipFill>
                    <a:blip r:embed="rId5"/>
                    <a:stretch>
                      <a:fillRect/>
                    </a:stretch>
                  </pic:blipFill>
                  <pic:spPr>
                    <a:xfrm>
                      <a:off x="0" y="0"/>
                      <a:ext cx="2768600" cy="3716020"/>
                    </a:xfrm>
                    <a:prstGeom prst="rect">
                      <a:avLst/>
                    </a:prstGeom>
                  </pic:spPr>
                </pic:pic>
              </a:graphicData>
            </a:graphic>
          </wp:inline>
        </w:drawing>
      </w:r>
    </w:p>
    <w:p w14:paraId="61693BF7">
      <w:pPr>
        <w:pStyle w:val="2"/>
        <w:rPr>
          <w:rFonts w:hint="eastAsia" w:ascii="仿宋_GB2312" w:hAnsi="仿宋_GB2312" w:eastAsia="仿宋_GB2312" w:cs="仿宋_GB2312"/>
          <w:sz w:val="32"/>
          <w:szCs w:val="32"/>
          <w:lang w:val="en-US" w:eastAsia="zh-CN"/>
        </w:rPr>
      </w:pPr>
    </w:p>
    <w:p w14:paraId="5FD8249F">
      <w:pPr>
        <w:pStyle w:val="2"/>
        <w:rPr>
          <w:rFonts w:hint="eastAsia" w:ascii="仿宋_GB2312" w:hAnsi="仿宋_GB2312" w:eastAsia="仿宋_GB2312" w:cs="仿宋_GB2312"/>
          <w:sz w:val="32"/>
          <w:szCs w:val="32"/>
          <w:lang w:val="en-US" w:eastAsia="zh-CN"/>
        </w:rPr>
      </w:pPr>
    </w:p>
    <w:p w14:paraId="55E379FC">
      <w:pPr>
        <w:pStyle w:val="2"/>
        <w:rPr>
          <w:rFonts w:hint="eastAsia" w:ascii="仿宋_GB2312" w:hAnsi="仿宋_GB2312" w:eastAsia="仿宋_GB2312" w:cs="仿宋_GB2312"/>
          <w:sz w:val="32"/>
          <w:szCs w:val="32"/>
          <w:lang w:val="en-US" w:eastAsia="zh-CN"/>
        </w:rPr>
      </w:pPr>
    </w:p>
    <w:p w14:paraId="3E9E6F39">
      <w:pPr>
        <w:pStyle w:val="2"/>
        <w:rPr>
          <w:rFonts w:hint="eastAsia" w:ascii="仿宋_GB2312" w:hAnsi="仿宋_GB2312" w:eastAsia="仿宋_GB2312" w:cs="仿宋_GB2312"/>
          <w:sz w:val="32"/>
          <w:szCs w:val="32"/>
          <w:lang w:val="en-US" w:eastAsia="zh-CN"/>
        </w:rPr>
      </w:pPr>
    </w:p>
    <w:p w14:paraId="0C7FACC6">
      <w:pPr>
        <w:pStyle w:val="2"/>
        <w:rPr>
          <w:rFonts w:hint="eastAsia" w:ascii="仿宋_GB2312" w:hAnsi="仿宋_GB2312" w:eastAsia="仿宋_GB2312" w:cs="仿宋_GB2312"/>
          <w:sz w:val="32"/>
          <w:szCs w:val="32"/>
          <w:lang w:val="en-US" w:eastAsia="zh-CN"/>
        </w:rPr>
      </w:pPr>
    </w:p>
    <w:p w14:paraId="2EC89B26">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eastAsia="仿宋_GB2312"/>
          <w:spacing w:val="-6"/>
          <w:sz w:val="28"/>
          <w:szCs w:val="28"/>
          <w:lang w:val="en-US" w:eastAsia="zh-CN"/>
        </w:rPr>
      </w:pPr>
      <w:r>
        <w:rPr>
          <w:rFonts w:hint="eastAsia" w:ascii="仿宋_GB2312" w:eastAsia="仿宋_GB2312"/>
          <w:spacing w:val="-6"/>
          <w:sz w:val="28"/>
          <w:szCs w:val="28"/>
          <w:lang w:val="en-US" w:eastAsia="zh-CN"/>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70485</wp:posOffset>
                </wp:positionV>
                <wp:extent cx="5611495" cy="825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1495"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5.55pt;height:0.65pt;width:441.85pt;z-index:251662336;mso-width-relative:page;mso-height-relative:page;" filled="f" stroked="t" coordsize="21600,21600" o:gfxdata="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yTsCtUAAAAIAQAADwAAAAAAAAABACAAAAAiAAAAZHJzL2Rvd25yZXYueG1sUEsBAhQA&#10;FAAAAAgAh07iQBknLav1AQAA5w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eastAsia="仿宋_GB2312"/>
          <w:spacing w:val="-6"/>
          <w:sz w:val="28"/>
          <w:szCs w:val="28"/>
          <w:lang w:val="en-US" w:eastAsia="zh-CN"/>
        </w:rPr>
        <w:t>抄送：市民政局</w:t>
      </w:r>
    </w:p>
    <w:p w14:paraId="2F2CECD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eastAsia="仿宋_GB2312"/>
          <w:spacing w:val="-6"/>
          <w:sz w:val="28"/>
          <w:szCs w:val="28"/>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47625</wp:posOffset>
                </wp:positionV>
                <wp:extent cx="56007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5pt;margin-top:3.75pt;height:0pt;width:441pt;z-index:251660288;mso-width-relative:page;mso-height-relative:page;" filled="f" stroked="t" coordsize="21600,21600" o:gfxdata="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HMNYtUAAAAGAQAADwAAAAAAAAABACAAAAAiAAAAZHJzL2Rvd25yZXYueG1sUEsBAhQA&#10;FAAAAAgAh07iQNTY1P71AQAA5A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eastAsia="仿宋_GB2312"/>
          <w:spacing w:val="-6"/>
          <w:sz w:val="28"/>
          <w:szCs w:val="28"/>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404495</wp:posOffset>
                </wp:positionV>
                <wp:extent cx="56007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31.85pt;height:0pt;width:441pt;z-index:251661312;mso-width-relative:page;mso-height-relative:page;" filled="f" stroked="t" coordsize="21600,21600" o:gfxdata="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u7Tb1wAAAAgBAAAPAAAAAAAAAAEAIAAAACIAAABkcnMvZG93bnJldi54bWxQSwEC&#10;FAAUAAAACACHTuJA86T8SvUBAADkAwAADgAAAAAAAAABACAAAAAmAQAAZHJzL2Uyb0RvYy54bWxQ&#10;SwUGAAAAAAYABgBZAQAAjQUAAAAA&#10;">
                <v:fill on="f" focussize="0,0"/>
                <v:stroke color="#000000" joinstyle="round"/>
                <v:imagedata o:title=""/>
                <o:lock v:ext="edit" aspectratio="f"/>
              </v:line>
            </w:pict>
          </mc:Fallback>
        </mc:AlternateContent>
      </w:r>
      <w:r>
        <w:rPr>
          <w:rFonts w:hint="eastAsia" w:ascii="仿宋_GB2312" w:eastAsia="仿宋_GB2312"/>
          <w:spacing w:val="-6"/>
          <w:sz w:val="28"/>
          <w:szCs w:val="28"/>
          <w:lang w:eastAsia="zh-CN"/>
        </w:rPr>
        <w:t>眉县</w:t>
      </w:r>
      <w:r>
        <w:rPr>
          <w:rFonts w:hint="eastAsia" w:ascii="仿宋_GB2312" w:hAnsi="微软雅黑" w:eastAsia="仿宋_GB2312" w:cs="仿宋_GB2312"/>
          <w:i w:val="0"/>
          <w:iCs w:val="0"/>
          <w:caps w:val="0"/>
          <w:spacing w:val="8"/>
          <w:sz w:val="32"/>
          <w:szCs w:val="32"/>
          <w:shd w:val="clear" w:fill="FFFFFF"/>
          <w:lang w:eastAsia="zh-CN"/>
        </w:rPr>
        <w:t>社会组织工作领导小组办公室</w:t>
      </w:r>
      <w:r>
        <w:rPr>
          <w:rFonts w:hint="eastAsia" w:ascii="仿宋_GB2312" w:eastAsia="仿宋_GB2312"/>
          <w:spacing w:val="-6"/>
          <w:sz w:val="28"/>
          <w:szCs w:val="28"/>
          <w:lang w:val="en-US" w:eastAsia="zh-CN"/>
        </w:rPr>
        <w:t xml:space="preserve">       2025</w:t>
      </w:r>
      <w:r>
        <w:rPr>
          <w:rFonts w:hint="eastAsia" w:ascii="仿宋_GB2312" w:eastAsia="仿宋_GB2312"/>
          <w:spacing w:val="-6"/>
          <w:sz w:val="28"/>
          <w:szCs w:val="28"/>
        </w:rPr>
        <w:t>年</w:t>
      </w:r>
      <w:r>
        <w:rPr>
          <w:rFonts w:hint="eastAsia" w:ascii="仿宋_GB2312" w:eastAsia="仿宋_GB2312"/>
          <w:spacing w:val="-6"/>
          <w:sz w:val="28"/>
          <w:szCs w:val="28"/>
          <w:lang w:val="en-US" w:eastAsia="zh-CN"/>
        </w:rPr>
        <w:t>4</w:t>
      </w:r>
      <w:r>
        <w:rPr>
          <w:rFonts w:hint="eastAsia" w:ascii="仿宋_GB2312" w:eastAsia="仿宋_GB2312"/>
          <w:spacing w:val="-6"/>
          <w:sz w:val="28"/>
          <w:szCs w:val="28"/>
        </w:rPr>
        <w:t>月</w:t>
      </w:r>
      <w:r>
        <w:rPr>
          <w:rFonts w:hint="eastAsia" w:ascii="仿宋_GB2312" w:eastAsia="仿宋_GB2312"/>
          <w:spacing w:val="-6"/>
          <w:sz w:val="28"/>
          <w:szCs w:val="28"/>
          <w:lang w:val="en-US" w:eastAsia="zh-CN"/>
        </w:rPr>
        <w:t>1</w:t>
      </w:r>
      <w:r>
        <w:rPr>
          <w:rFonts w:hint="eastAsia" w:ascii="仿宋_GB2312" w:eastAsia="仿宋_GB2312"/>
          <w:spacing w:val="-6"/>
          <w:sz w:val="28"/>
          <w:szCs w:val="28"/>
        </w:rPr>
        <w:t>日印</w:t>
      </w:r>
      <w:r>
        <w:rPr>
          <w:rFonts w:hint="eastAsia" w:ascii="仿宋_GB2312" w:eastAsia="仿宋_GB2312"/>
          <w:spacing w:val="-6"/>
          <w:sz w:val="28"/>
          <w:szCs w:val="28"/>
          <w:lang w:eastAsia="zh-CN"/>
        </w:rPr>
        <w:t>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69CC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D11C0">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59264;mso-width-relative:page;mso-height-relative:page;" filled="f" stroked="f" coordsize="21600,21600" o:gfxdata="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vO4+0wAAAAY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14:paraId="70AD11C0">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YzNlY2ZhYTZjYTRmNzA2OGRlMzZhOTZiYTY2NzQifQ=="/>
  </w:docVars>
  <w:rsids>
    <w:rsidRoot w:val="00000000"/>
    <w:rsid w:val="04455F53"/>
    <w:rsid w:val="0B715B8F"/>
    <w:rsid w:val="0D732BFC"/>
    <w:rsid w:val="157750CB"/>
    <w:rsid w:val="18ED6A14"/>
    <w:rsid w:val="196136C3"/>
    <w:rsid w:val="1B2F592F"/>
    <w:rsid w:val="1C6F1CEE"/>
    <w:rsid w:val="1C71243F"/>
    <w:rsid w:val="20380B13"/>
    <w:rsid w:val="2390276B"/>
    <w:rsid w:val="265837DD"/>
    <w:rsid w:val="296E4FE1"/>
    <w:rsid w:val="29DE1A60"/>
    <w:rsid w:val="33F22CD8"/>
    <w:rsid w:val="358E1AA8"/>
    <w:rsid w:val="375D3E92"/>
    <w:rsid w:val="44503E82"/>
    <w:rsid w:val="44656884"/>
    <w:rsid w:val="45F208BC"/>
    <w:rsid w:val="473E718E"/>
    <w:rsid w:val="47DC1DB3"/>
    <w:rsid w:val="51895DA1"/>
    <w:rsid w:val="51CD45F6"/>
    <w:rsid w:val="555051CD"/>
    <w:rsid w:val="55E10264"/>
    <w:rsid w:val="56903FFB"/>
    <w:rsid w:val="5A3711D7"/>
    <w:rsid w:val="60ED34AA"/>
    <w:rsid w:val="61CA672A"/>
    <w:rsid w:val="67445B76"/>
    <w:rsid w:val="6C7D59BC"/>
    <w:rsid w:val="743B2459"/>
    <w:rsid w:val="76AA190D"/>
    <w:rsid w:val="7A1E3D3F"/>
    <w:rsid w:val="7A8E7731"/>
    <w:rsid w:val="7B6D0093"/>
    <w:rsid w:val="7C5E673D"/>
    <w:rsid w:val="7EDD40C5"/>
    <w:rsid w:val="7F08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autoRedefine/>
    <w:semiHidden/>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Emphasis"/>
    <w:basedOn w:val="9"/>
    <w:autoRedefine/>
    <w:qFormat/>
    <w:uiPriority w:val="0"/>
    <w:rPr>
      <w:i/>
    </w:rPr>
  </w:style>
  <w:style w:type="character" w:styleId="12">
    <w:name w:val="Hyperlink"/>
    <w:basedOn w:val="9"/>
    <w:autoRedefine/>
    <w:qFormat/>
    <w:uiPriority w:val="0"/>
    <w:rPr>
      <w:color w:val="0000FF"/>
      <w:u w:val="single"/>
    </w:rPr>
  </w:style>
  <w:style w:type="character" w:customStyle="1" w:styleId="13">
    <w:name w:val="font112"/>
    <w:basedOn w:val="9"/>
    <w:qFormat/>
    <w:uiPriority w:val="0"/>
    <w:rPr>
      <w:rFonts w:hint="eastAsia" w:ascii="仿宋_GB2312" w:eastAsia="仿宋_GB2312" w:cs="仿宋_GB2312"/>
      <w:color w:val="000000"/>
      <w:sz w:val="20"/>
      <w:szCs w:val="20"/>
      <w:u w:val="none"/>
    </w:rPr>
  </w:style>
  <w:style w:type="character" w:customStyle="1" w:styleId="14">
    <w:name w:val="font51"/>
    <w:basedOn w:val="9"/>
    <w:autoRedefine/>
    <w:qFormat/>
    <w:uiPriority w:val="0"/>
    <w:rPr>
      <w:rFonts w:hint="eastAsia" w:ascii="仿宋" w:hAnsi="仿宋" w:eastAsia="仿宋" w:cs="仿宋"/>
      <w:color w:val="000000"/>
      <w:sz w:val="20"/>
      <w:szCs w:val="20"/>
      <w:u w:val="none"/>
    </w:rPr>
  </w:style>
  <w:style w:type="character" w:customStyle="1" w:styleId="15">
    <w:name w:val="font01"/>
    <w:basedOn w:val="9"/>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16023</Words>
  <Characters>17423</Characters>
  <Lines>0</Lines>
  <Paragraphs>0</Paragraphs>
  <TotalTime>86</TotalTime>
  <ScaleCrop>false</ScaleCrop>
  <LinksUpToDate>false</LinksUpToDate>
  <CharactersWithSpaces>17846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2023-06-14T02:15:00Z</dcterms:created>
  <dc:creator>Administrator</dc:creator>
  <cp:lastModifiedBy>原原~~豆豆</cp:lastModifiedBy>
  <cp:lastPrinted>2025-04-02T08:41:00Z</cp:lastPrinted>
  <dcterms:modified xsi:type="dcterms:W3CDTF">2025-04-11T03:54:01Z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F032F0A31522481DA684B902C760D2FD_13</vt:lpwstr>
  </property>
  <property fmtid="{D5CDD505-2E9C-101B-9397-08002B2CF9AE}" pid="4" name="KSOTemplateDocerSaveRecord">
    <vt:lpwstr>eyJoZGlkIjoiODg0OWNmNzBiMzViNTFhZjgyMjUwNGM5MDllZGQ1OTEiLCJ1c2VySWQiOiI0NTM1NjEyMTQifQ==</vt:lpwstr>
  </property>
</Properties>
</file>