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FE64">
      <w:pPr>
        <w:pStyle w:val="2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2025年度中央财政转移支付资金新型农业经营主体培育项目申报表</w:t>
      </w:r>
    </w:p>
    <w:bookmarkEnd w:id="0"/>
    <w:tbl>
      <w:tblPr>
        <w:tblStyle w:val="4"/>
        <w:tblW w:w="8421" w:type="dxa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958"/>
        <w:gridCol w:w="1785"/>
        <w:gridCol w:w="1812"/>
      </w:tblGrid>
      <w:tr w14:paraId="1164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66" w:type="dxa"/>
            <w:noWrap w:val="0"/>
            <w:vAlign w:val="center"/>
          </w:tcPr>
          <w:p w14:paraId="3E4BB997">
            <w:pPr>
              <w:pStyle w:val="2"/>
              <w:tabs>
                <w:tab w:val="left" w:pos="906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2958" w:type="dxa"/>
            <w:noWrap w:val="0"/>
            <w:vAlign w:val="center"/>
          </w:tcPr>
          <w:p w14:paraId="1E293462"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DB230B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   址</w:t>
            </w:r>
          </w:p>
        </w:tc>
        <w:tc>
          <w:tcPr>
            <w:tcW w:w="1812" w:type="dxa"/>
            <w:noWrap w:val="0"/>
            <w:vAlign w:val="center"/>
          </w:tcPr>
          <w:p w14:paraId="6ABE978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8A5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66" w:type="dxa"/>
            <w:noWrap w:val="0"/>
            <w:vAlign w:val="center"/>
          </w:tcPr>
          <w:p w14:paraId="447418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958" w:type="dxa"/>
            <w:noWrap w:val="0"/>
            <w:vAlign w:val="center"/>
          </w:tcPr>
          <w:p w14:paraId="5F553C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59274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noWrap w:val="0"/>
            <w:vAlign w:val="center"/>
          </w:tcPr>
          <w:p w14:paraId="437EB95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0A6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866" w:type="dxa"/>
            <w:noWrap w:val="0"/>
            <w:vAlign w:val="center"/>
          </w:tcPr>
          <w:p w14:paraId="2D601218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成立日期</w:t>
            </w:r>
          </w:p>
        </w:tc>
        <w:tc>
          <w:tcPr>
            <w:tcW w:w="2958" w:type="dxa"/>
            <w:noWrap w:val="0"/>
            <w:vAlign w:val="center"/>
          </w:tcPr>
          <w:p w14:paraId="3076272A"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4AD56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统一社会信用代码</w:t>
            </w:r>
          </w:p>
        </w:tc>
        <w:tc>
          <w:tcPr>
            <w:tcW w:w="1812" w:type="dxa"/>
            <w:noWrap w:val="0"/>
            <w:vAlign w:val="center"/>
          </w:tcPr>
          <w:p w14:paraId="77C2EFD1"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C99EA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29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866" w:type="dxa"/>
            <w:noWrap w:val="0"/>
            <w:vAlign w:val="center"/>
          </w:tcPr>
          <w:p w14:paraId="2B155F57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带动农户利益联结机制情况</w:t>
            </w:r>
          </w:p>
        </w:tc>
        <w:tc>
          <w:tcPr>
            <w:tcW w:w="2958" w:type="dxa"/>
            <w:noWrap w:val="0"/>
            <w:vAlign w:val="center"/>
          </w:tcPr>
          <w:p w14:paraId="49D2077F">
            <w:pPr>
              <w:pStyle w:val="2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（必须建成利益联结机制并通过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土地经营权作价出资、吸纳就业、农业社会化服务、订单收购、收益分红等方式带动农户增收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6D73A81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带动农户数量（户）</w:t>
            </w:r>
          </w:p>
        </w:tc>
        <w:tc>
          <w:tcPr>
            <w:tcW w:w="1812" w:type="dxa"/>
            <w:noWrap w:val="0"/>
            <w:vAlign w:val="center"/>
          </w:tcPr>
          <w:p w14:paraId="7B3C3F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30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6" w:type="dxa"/>
            <w:noWrap w:val="0"/>
            <w:vAlign w:val="center"/>
          </w:tcPr>
          <w:p w14:paraId="647E0A49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成员数量</w:t>
            </w:r>
          </w:p>
        </w:tc>
        <w:tc>
          <w:tcPr>
            <w:tcW w:w="2958" w:type="dxa"/>
            <w:noWrap w:val="0"/>
            <w:vAlign w:val="center"/>
          </w:tcPr>
          <w:p w14:paraId="61DF37DB">
            <w:pPr>
              <w:pStyle w:val="2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38FBB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成员账户及盈余分配情况</w:t>
            </w:r>
          </w:p>
        </w:tc>
        <w:tc>
          <w:tcPr>
            <w:tcW w:w="1812" w:type="dxa"/>
            <w:noWrap w:val="0"/>
            <w:vAlign w:val="center"/>
          </w:tcPr>
          <w:p w14:paraId="7EE47B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16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866" w:type="dxa"/>
            <w:noWrap w:val="0"/>
            <w:vAlign w:val="center"/>
          </w:tcPr>
          <w:p w14:paraId="72FBBE36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单位基本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及优势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452FBE7A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(包括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经营规规模适度、财务管理规范、制度健全有效、生产服务优质、联农带农紧密、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带动农户增收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显著、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社会声誉良好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必须建成利益联结机制并通过土地经营权作价出资、吸纳就业、农业社会化服务、订单收购、收益分红等方式带动农户增收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）</w:t>
            </w:r>
          </w:p>
        </w:tc>
      </w:tr>
      <w:tr w14:paraId="2E46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866" w:type="dxa"/>
            <w:noWrap w:val="0"/>
            <w:vAlign w:val="center"/>
          </w:tcPr>
          <w:p w14:paraId="1685DFCC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建设内容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736AFB58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5A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866" w:type="dxa"/>
            <w:noWrap w:val="0"/>
            <w:vAlign w:val="center"/>
          </w:tcPr>
          <w:p w14:paraId="5DEACED1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项目资金计划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3D0163F5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41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866" w:type="dxa"/>
            <w:noWrap w:val="0"/>
            <w:vAlign w:val="center"/>
          </w:tcPr>
          <w:p w14:paraId="708D1422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7D6E053F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67D7862D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签字（盖章）</w:t>
            </w:r>
          </w:p>
          <w:p w14:paraId="57B29860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4D99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866" w:type="dxa"/>
            <w:noWrap w:val="0"/>
            <w:vAlign w:val="center"/>
          </w:tcPr>
          <w:p w14:paraId="07D3A3C0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县农经站审核签字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727D57C3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93C787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4D8B4EF8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39DB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866" w:type="dxa"/>
            <w:noWrap w:val="0"/>
            <w:vAlign w:val="center"/>
          </w:tcPr>
          <w:p w14:paraId="7C88D9B5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县农业农村局审核签字</w:t>
            </w:r>
          </w:p>
        </w:tc>
        <w:tc>
          <w:tcPr>
            <w:tcW w:w="6555" w:type="dxa"/>
            <w:gridSpan w:val="3"/>
            <w:noWrap w:val="0"/>
            <w:vAlign w:val="center"/>
          </w:tcPr>
          <w:p w14:paraId="7D2A404C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7EE4C2D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3EC3A5A8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 w14:paraId="533844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E7390"/>
    <w:rsid w:val="76A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2025-08-22T08:16:00Z</dcterms:created>
  <dc:creator>敏静</dc:creator>
  <cp:lastModifiedBy>敏静</cp:lastModifiedBy>
  <dcterms:modified xsi:type="dcterms:W3CDTF">2025-08-22T08:18:20Z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E4170242360C4B59A73A1EC2C6620C2F_11</vt:lpwstr>
  </property>
  <property fmtid="{D5CDD505-2E9C-101B-9397-08002B2CF9AE}" pid="4" name="KSOTemplateDocerSaveRecord">
    <vt:lpwstr>eyJoZGlkIjoiNjc0NWRiNjZjMWQ5MjE2ODBlOTA0YjIwZTA4MzllMjEiLCJ1c2VySWQiOiIzOTk3MjE3MTMifQ==</vt:lpwstr>
  </property>
</Properties>
</file>